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990B5" w14:textId="77777777" w:rsidR="00FA3FC9" w:rsidRPr="00403612" w:rsidRDefault="00FA3FC9" w:rsidP="00403612">
      <w:pPr>
        <w:spacing w:after="0"/>
        <w:rPr>
          <w:rFonts w:ascii="Avenir Book" w:hAnsi="Avenir Book"/>
          <w:noProof/>
          <w:lang w:val="en-NZ"/>
        </w:rPr>
      </w:pPr>
      <w:bookmarkStart w:id="0" w:name="_Hlk107684022"/>
      <w:bookmarkStart w:id="1" w:name="_Hlk106449323"/>
      <w:bookmarkStart w:id="2" w:name="_Hlk106561777"/>
      <w:bookmarkStart w:id="3" w:name="_Hlk103650448"/>
      <w:bookmarkStart w:id="4" w:name="_Hlk99724188"/>
      <w:bookmarkStart w:id="5" w:name="_Hlk98155839"/>
      <w:bookmarkStart w:id="6" w:name="_Hlk101617554"/>
      <w:bookmarkStart w:id="7" w:name="_Hlk104843651"/>
      <w:bookmarkStart w:id="8" w:name="_Hlk105593336"/>
      <w:bookmarkStart w:id="9" w:name="_Hlk106927195"/>
      <w:bookmarkStart w:id="10" w:name="_Hlk109142651"/>
      <w:bookmarkStart w:id="11" w:name="_Hlk111393131"/>
      <w:bookmarkStart w:id="12" w:name="_Hlk113139439"/>
      <w:bookmarkStart w:id="13" w:name="_Hlk134090553"/>
      <w:r w:rsidRPr="00403612">
        <w:rPr>
          <w:rFonts w:ascii="Avenir Book" w:hAnsi="Avenir Book"/>
          <w:noProof/>
          <w:lang w:val="en-NZ"/>
        </w:rPr>
        <w:drawing>
          <wp:inline distT="0" distB="0" distL="0" distR="0" wp14:anchorId="6284ACCD" wp14:editId="16E61A9B">
            <wp:extent cx="1711325" cy="1708785"/>
            <wp:effectExtent l="0" t="0" r="3175" b="5715"/>
            <wp:docPr id="17" name="Picture 1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1325" cy="1708785"/>
                    </a:xfrm>
                    <a:prstGeom prst="rect">
                      <a:avLst/>
                    </a:prstGeom>
                  </pic:spPr>
                </pic:pic>
              </a:graphicData>
            </a:graphic>
          </wp:inline>
        </w:drawing>
      </w:r>
    </w:p>
    <w:p w14:paraId="30716F22" w14:textId="77777777" w:rsidR="00FA3FC9" w:rsidRPr="00403612" w:rsidRDefault="00FA3FC9" w:rsidP="00403612">
      <w:pPr>
        <w:spacing w:after="0"/>
        <w:rPr>
          <w:rFonts w:ascii="Avenir Book" w:hAnsi="Avenir Book"/>
          <w:noProof/>
          <w:lang w:val="en-NZ"/>
        </w:rPr>
      </w:pPr>
      <w:bookmarkStart w:id="14" w:name="_Hlk98017119"/>
      <w:bookmarkEnd w:id="14"/>
    </w:p>
    <w:p w14:paraId="0AC13D1A" w14:textId="77777777" w:rsidR="00FA3FC9" w:rsidRPr="00403612" w:rsidRDefault="00FA3FC9" w:rsidP="00403612">
      <w:pPr>
        <w:spacing w:after="0"/>
        <w:rPr>
          <w:rFonts w:ascii="Avenir Book" w:hAnsi="Avenir Book"/>
          <w:noProof/>
          <w:lang w:val="en-NZ"/>
        </w:rPr>
      </w:pPr>
      <w:r w:rsidRPr="00403612">
        <w:rPr>
          <w:rFonts w:ascii="Avenir Book" w:hAnsi="Avenir Book"/>
          <w:noProof/>
          <w:lang w:val="en-NZ"/>
        </w:rPr>
        <w:drawing>
          <wp:inline distT="0" distB="0" distL="0" distR="0" wp14:anchorId="14976688" wp14:editId="0F45280E">
            <wp:extent cx="1655445" cy="573405"/>
            <wp:effectExtent l="0" t="0" r="1905" b="0"/>
            <wp:docPr id="18" name="Picture 1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5445" cy="573405"/>
                    </a:xfrm>
                    <a:prstGeom prst="rect">
                      <a:avLst/>
                    </a:prstGeom>
                  </pic:spPr>
                </pic:pic>
              </a:graphicData>
            </a:graphic>
          </wp:inline>
        </w:drawing>
      </w:r>
    </w:p>
    <w:p w14:paraId="3251C871" w14:textId="77777777" w:rsidR="00FA3FC9" w:rsidRPr="00403612" w:rsidRDefault="00FA3FC9" w:rsidP="00403612">
      <w:pPr>
        <w:spacing w:after="0"/>
        <w:rPr>
          <w:rFonts w:ascii="Avenir Book" w:hAnsi="Avenir Book"/>
          <w:noProof/>
          <w:lang w:val="en-NZ"/>
        </w:rPr>
      </w:pPr>
    </w:p>
    <w:p w14:paraId="06836129" w14:textId="77777777" w:rsidR="00FA3FC9" w:rsidRPr="00403612" w:rsidRDefault="00FA3FC9" w:rsidP="00403612">
      <w:pPr>
        <w:spacing w:after="0"/>
        <w:rPr>
          <w:rFonts w:ascii="Avenir Book" w:hAnsi="Avenir Book"/>
          <w:noProof/>
          <w:lang w:val="en-NZ"/>
        </w:rPr>
      </w:pPr>
      <w:r w:rsidRPr="00403612">
        <w:rPr>
          <w:rFonts w:ascii="Avenir Book" w:hAnsi="Avenir Book"/>
          <w:noProof/>
          <w:lang w:val="en-NZ"/>
        </w:rPr>
        <w:drawing>
          <wp:inline distT="0" distB="0" distL="0" distR="0" wp14:anchorId="6B1E60D9" wp14:editId="077654C7">
            <wp:extent cx="233436" cy="2334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490" cy="254490"/>
                    </a:xfrm>
                    <a:prstGeom prst="rect">
                      <a:avLst/>
                    </a:prstGeom>
                  </pic:spPr>
                </pic:pic>
              </a:graphicData>
            </a:graphic>
          </wp:inline>
        </w:drawing>
      </w:r>
      <w:r w:rsidRPr="00403612">
        <w:rPr>
          <w:rFonts w:ascii="Avenir Book" w:hAnsi="Avenir Book"/>
          <w:noProof/>
          <w:lang w:val="en-NZ"/>
        </w:rPr>
        <w:t xml:space="preserve">   OPEN ACCESS</w:t>
      </w:r>
    </w:p>
    <w:p w14:paraId="793307A8" w14:textId="77777777" w:rsidR="00FA3FC9" w:rsidRPr="00403612" w:rsidRDefault="00FA3FC9" w:rsidP="00403612">
      <w:pPr>
        <w:spacing w:after="0"/>
        <w:rPr>
          <w:rFonts w:ascii="Avenir Book" w:hAnsi="Avenir Book"/>
          <w:noProof/>
          <w:lang w:val="en-NZ"/>
        </w:rPr>
      </w:pPr>
    </w:p>
    <w:p w14:paraId="35B9A6DA" w14:textId="0BFF2E66" w:rsidR="00FA3FC9" w:rsidRPr="00403612" w:rsidRDefault="00FA3FC9" w:rsidP="00403612">
      <w:pPr>
        <w:spacing w:after="0"/>
        <w:rPr>
          <w:rFonts w:ascii="Avenir Book" w:hAnsi="Avenir Book"/>
          <w:noProof/>
          <w:lang w:val="en-NZ"/>
        </w:rPr>
      </w:pPr>
      <w:r w:rsidRPr="00403612">
        <w:rPr>
          <w:rFonts w:ascii="Avenir Book" w:hAnsi="Avenir Book"/>
          <w:noProof/>
          <w:lang w:val="en-NZ"/>
        </w:rPr>
        <w:t>Published: July 1</w:t>
      </w:r>
      <w:r w:rsidR="006D65D3">
        <w:rPr>
          <w:rFonts w:ascii="Avenir Book" w:hAnsi="Avenir Book"/>
          <w:noProof/>
          <w:lang w:val="en-NZ"/>
        </w:rPr>
        <w:t>0</w:t>
      </w:r>
      <w:r w:rsidRPr="00403612">
        <w:rPr>
          <w:rFonts w:ascii="Avenir Book" w:hAnsi="Avenir Book"/>
          <w:noProof/>
          <w:lang w:val="en-NZ"/>
        </w:rPr>
        <w:t>, 2023</w:t>
      </w:r>
    </w:p>
    <w:p w14:paraId="2E42C58C" w14:textId="77777777" w:rsidR="00FA3FC9" w:rsidRPr="00403612" w:rsidRDefault="00FA3FC9" w:rsidP="00403612">
      <w:pPr>
        <w:spacing w:after="0"/>
        <w:rPr>
          <w:rFonts w:ascii="Avenir Book" w:hAnsi="Avenir Book"/>
          <w:noProof/>
          <w:lang w:val="en-NZ"/>
        </w:rPr>
      </w:pPr>
    </w:p>
    <w:p w14:paraId="52A16938" w14:textId="0E4CEB00" w:rsidR="00FA3FC9" w:rsidRPr="00403612" w:rsidRDefault="00FA3FC9" w:rsidP="00403612">
      <w:pPr>
        <w:spacing w:after="0"/>
        <w:rPr>
          <w:rFonts w:ascii="Avenir Book" w:hAnsi="Avenir Book"/>
          <w:noProof/>
        </w:rPr>
      </w:pPr>
      <w:r w:rsidRPr="00403612">
        <w:rPr>
          <w:rFonts w:ascii="Avenir Book" w:hAnsi="Avenir Book"/>
          <w:b/>
          <w:bCs/>
          <w:noProof/>
        </w:rPr>
        <w:t>Citation:</w:t>
      </w:r>
      <w:r w:rsidRPr="00403612">
        <w:rPr>
          <w:rFonts w:ascii="Avenir Book" w:hAnsi="Avenir Book"/>
          <w:noProof/>
        </w:rPr>
        <w:t xml:space="preserve"> </w:t>
      </w:r>
      <w:r w:rsidR="008C5F89">
        <w:rPr>
          <w:rFonts w:ascii="Avenir Book" w:hAnsi="Avenir Book"/>
        </w:rPr>
        <w:t>Ko Ko NL</w:t>
      </w:r>
      <w:r w:rsidRPr="00403612">
        <w:rPr>
          <w:rFonts w:ascii="Avenir Book" w:hAnsi="Avenir Book"/>
          <w:noProof/>
        </w:rPr>
        <w:t xml:space="preserve">, </w:t>
      </w:r>
      <w:r w:rsidR="008C5F89" w:rsidRPr="00403612">
        <w:rPr>
          <w:rFonts w:ascii="Avenir Book" w:hAnsi="Avenir Book"/>
          <w:bCs/>
        </w:rPr>
        <w:t>Kowlgi</w:t>
      </w:r>
      <w:r w:rsidR="008C5F89">
        <w:rPr>
          <w:rFonts w:ascii="Avenir Book" w:hAnsi="Avenir Book"/>
          <w:bCs/>
        </w:rPr>
        <w:t xml:space="preserve"> GN</w:t>
      </w:r>
      <w:r w:rsidRPr="00403612">
        <w:rPr>
          <w:rFonts w:ascii="Avenir Book" w:hAnsi="Avenir Book"/>
          <w:noProof/>
        </w:rPr>
        <w:t xml:space="preserve">, et al., 2023. </w:t>
      </w:r>
      <w:r w:rsidR="003D1EF0" w:rsidRPr="003D1EF0">
        <w:rPr>
          <w:rFonts w:ascii="Avenir Book" w:hAnsi="Avenir Book"/>
          <w:noProof/>
        </w:rPr>
        <w:t>Selective Modulation of the Cardiac Autonomic Nervous System: A New Therapeutic Strategy for Cardioinhibitory Vasovagal Syncope</w:t>
      </w:r>
      <w:r w:rsidRPr="00403612">
        <w:rPr>
          <w:rFonts w:ascii="Avenir Book" w:hAnsi="Avenir Book"/>
          <w:noProof/>
        </w:rPr>
        <w:t xml:space="preserve">, Medical Research Archives, [online] 11(7). </w:t>
      </w:r>
    </w:p>
    <w:p w14:paraId="154E6FA0" w14:textId="349F3B2C" w:rsidR="00FA3FC9" w:rsidRPr="00403612" w:rsidRDefault="00000000" w:rsidP="00403612">
      <w:pPr>
        <w:spacing w:after="0"/>
        <w:rPr>
          <w:rFonts w:ascii="Avenir Book" w:hAnsi="Avenir Book"/>
          <w:noProof/>
          <w:lang w:val="en-NZ"/>
        </w:rPr>
      </w:pPr>
      <w:hyperlink r:id="rId13" w:history="1">
        <w:r w:rsidR="006D65D3">
          <w:rPr>
            <w:rStyle w:val="Hyperlink"/>
            <w:rFonts w:ascii="Avenir Book" w:hAnsi="Avenir Book"/>
            <w:noProof/>
            <w:lang w:val="en-NZ"/>
          </w:rPr>
          <w:t>https://doi.org/10.18103/mra.v11i7.1.4021</w:t>
        </w:r>
      </w:hyperlink>
    </w:p>
    <w:p w14:paraId="7D1CFE46" w14:textId="77777777" w:rsidR="00FA3FC9" w:rsidRPr="00403612" w:rsidRDefault="00FA3FC9" w:rsidP="00403612">
      <w:pPr>
        <w:spacing w:after="0"/>
        <w:rPr>
          <w:rFonts w:ascii="Avenir Book" w:hAnsi="Avenir Book"/>
          <w:noProof/>
          <w:color w:val="0563C1" w:themeColor="hyperlink"/>
          <w:u w:val="single"/>
        </w:rPr>
      </w:pPr>
      <w:r w:rsidRPr="00403612">
        <w:rPr>
          <w:rFonts w:ascii="Avenir Book" w:hAnsi="Avenir Book"/>
        </w:rPr>
        <w:t xml:space="preserve"> </w:t>
      </w:r>
    </w:p>
    <w:p w14:paraId="5C53C9A0" w14:textId="77777777" w:rsidR="00FA3FC9" w:rsidRPr="00403612" w:rsidRDefault="00FA3FC9" w:rsidP="00403612">
      <w:pPr>
        <w:spacing w:after="0"/>
        <w:rPr>
          <w:rFonts w:ascii="Avenir Book" w:hAnsi="Avenir Book"/>
          <w:noProof/>
        </w:rPr>
      </w:pPr>
      <w:r w:rsidRPr="00403612">
        <w:rPr>
          <w:rFonts w:ascii="Avenir Book" w:hAnsi="Avenir Book"/>
          <w:noProof/>
        </w:rPr>
        <w:t xml:space="preserve">Copyright: © 2023 European Society of Medicine. This is an open-access article distributed under the terms of the Creative Commons Attribution License, which permits unrestricted use, distribution, and reproduction in any medium, provided the original author and source are credited. </w:t>
      </w:r>
    </w:p>
    <w:p w14:paraId="156AE541" w14:textId="77777777" w:rsidR="00FA3FC9" w:rsidRPr="00403612" w:rsidRDefault="00FA3FC9" w:rsidP="00403612">
      <w:pPr>
        <w:spacing w:after="0"/>
        <w:rPr>
          <w:rStyle w:val="Hyperlink"/>
          <w:rFonts w:ascii="Avenir Book" w:hAnsi="Avenir Book"/>
          <w:noProof/>
          <w:lang w:val="en-NZ"/>
        </w:rPr>
      </w:pPr>
      <w:r w:rsidRPr="00403612">
        <w:rPr>
          <w:rFonts w:ascii="Avenir Book" w:hAnsi="Avenir Book"/>
          <w:noProof/>
          <w:lang w:val="en-NZ"/>
        </w:rPr>
        <w:t xml:space="preserve">DOI </w:t>
      </w:r>
    </w:p>
    <w:p w14:paraId="3299BFDA" w14:textId="77777777" w:rsidR="006D65D3" w:rsidRPr="00403612" w:rsidRDefault="006D65D3" w:rsidP="006D65D3">
      <w:pPr>
        <w:spacing w:after="0"/>
        <w:rPr>
          <w:rFonts w:ascii="Avenir Book" w:hAnsi="Avenir Book"/>
          <w:noProof/>
          <w:lang w:val="en-NZ"/>
        </w:rPr>
      </w:pPr>
      <w:hyperlink r:id="rId14" w:history="1">
        <w:r>
          <w:rPr>
            <w:rStyle w:val="Hyperlink"/>
            <w:rFonts w:ascii="Avenir Book" w:hAnsi="Avenir Book"/>
            <w:noProof/>
            <w:lang w:val="en-NZ"/>
          </w:rPr>
          <w:t>https://doi.org/10.18103/mra.v11i7.1.4021</w:t>
        </w:r>
      </w:hyperlink>
    </w:p>
    <w:p w14:paraId="614C17E0" w14:textId="77777777" w:rsidR="00FA3FC9" w:rsidRPr="00403612" w:rsidRDefault="00FA3FC9" w:rsidP="00403612">
      <w:pPr>
        <w:spacing w:after="0"/>
        <w:rPr>
          <w:rFonts w:ascii="Avenir Book" w:hAnsi="Avenir Book"/>
        </w:rPr>
      </w:pPr>
    </w:p>
    <w:p w14:paraId="3F3CD1AE" w14:textId="77777777" w:rsidR="00FA3FC9" w:rsidRPr="00403612" w:rsidRDefault="00FA3FC9" w:rsidP="00403612">
      <w:pPr>
        <w:spacing w:after="0"/>
        <w:rPr>
          <w:rFonts w:ascii="Avenir Book" w:hAnsi="Avenir Book"/>
          <w:noProof/>
          <w:lang w:val="en-NZ"/>
        </w:rPr>
      </w:pPr>
      <w:r w:rsidRPr="00403612">
        <w:rPr>
          <w:rFonts w:ascii="Avenir Book" w:hAnsi="Avenir Book"/>
          <w:noProof/>
          <w:lang w:val="en-NZ"/>
        </w:rPr>
        <w:t>ISSN: 2375-1924</w:t>
      </w:r>
    </w:p>
    <w:p w14:paraId="1B44C9DE" w14:textId="77777777" w:rsidR="00FA3FC9" w:rsidRPr="00403612" w:rsidRDefault="00FA3FC9" w:rsidP="00403612">
      <w:pPr>
        <w:spacing w:after="0"/>
        <w:rPr>
          <w:rFonts w:ascii="Avenir Book" w:hAnsi="Avenir Book"/>
          <w:noProof/>
          <w:lang w:val="en-NZ"/>
        </w:rPr>
      </w:pPr>
    </w:p>
    <w:p w14:paraId="39011254" w14:textId="77777777" w:rsidR="00FA3FC9" w:rsidRPr="00403612" w:rsidRDefault="00FA3FC9" w:rsidP="00403612">
      <w:pPr>
        <w:spacing w:after="0"/>
        <w:rPr>
          <w:rFonts w:ascii="Avenir Book" w:hAnsi="Avenir Book"/>
          <w:noProof/>
          <w:lang w:val="en-NZ"/>
        </w:rPr>
      </w:pPr>
    </w:p>
    <w:p w14:paraId="792901B2" w14:textId="77777777" w:rsidR="00FA3FC9" w:rsidRPr="00403612" w:rsidRDefault="00FA3FC9" w:rsidP="00403612">
      <w:pPr>
        <w:spacing w:after="0"/>
        <w:rPr>
          <w:rFonts w:ascii="Avenir Book" w:hAnsi="Avenir Book"/>
          <w:noProof/>
          <w:lang w:val="en-NZ"/>
        </w:rPr>
      </w:pPr>
    </w:p>
    <w:p w14:paraId="3532FA0F" w14:textId="77777777" w:rsidR="00FA3FC9" w:rsidRPr="00403612" w:rsidRDefault="00FA3FC9" w:rsidP="00403612">
      <w:pPr>
        <w:spacing w:after="0"/>
        <w:rPr>
          <w:rFonts w:ascii="Avenir Book" w:hAnsi="Avenir Book"/>
          <w:noProof/>
          <w:lang w:val="en-NZ"/>
        </w:rPr>
      </w:pPr>
    </w:p>
    <w:p w14:paraId="7FAFD69B" w14:textId="77777777" w:rsidR="00FA3FC9" w:rsidRPr="00403612" w:rsidRDefault="00FA3FC9" w:rsidP="00403612">
      <w:pPr>
        <w:spacing w:after="0"/>
        <w:rPr>
          <w:rFonts w:ascii="Avenir Book" w:hAnsi="Avenir Book"/>
          <w:noProof/>
          <w:lang w:val="en-NZ"/>
        </w:rPr>
      </w:pPr>
    </w:p>
    <w:p w14:paraId="17C8EB40" w14:textId="77777777" w:rsidR="00FA3FC9" w:rsidRPr="00403612" w:rsidRDefault="00FA3FC9" w:rsidP="00403612">
      <w:pPr>
        <w:spacing w:after="0"/>
        <w:rPr>
          <w:rFonts w:ascii="Avenir Book" w:hAnsi="Avenir Book"/>
          <w:noProof/>
          <w:lang w:val="en-NZ"/>
        </w:rPr>
      </w:pPr>
    </w:p>
    <w:p w14:paraId="1EF2CDF2" w14:textId="77777777" w:rsidR="00FA3FC9" w:rsidRPr="000061B6" w:rsidRDefault="00FA3FC9" w:rsidP="00403612">
      <w:pPr>
        <w:spacing w:after="0"/>
        <w:rPr>
          <w:rFonts w:ascii="Avenir Book" w:hAnsi="Avenir Book"/>
          <w:noProof/>
          <w:lang w:val="en-NZ"/>
        </w:rPr>
      </w:pPr>
      <w:r w:rsidRPr="000061B6">
        <w:rPr>
          <w:rFonts w:ascii="Avenir Book" w:hAnsi="Avenir Book"/>
          <w:noProof/>
          <w:lang w:val="en-NZ"/>
        </w:rPr>
        <w:t>RESEARCH ARTICLE</w:t>
      </w:r>
      <w:bookmarkEnd w:id="0"/>
    </w:p>
    <w:p w14:paraId="63D37855" w14:textId="77777777" w:rsidR="00FA3FC9" w:rsidRPr="000061B6" w:rsidRDefault="00FA3FC9" w:rsidP="00403612">
      <w:pPr>
        <w:spacing w:after="0"/>
        <w:jc w:val="both"/>
        <w:rPr>
          <w:rFonts w:ascii="Avenir Book" w:hAnsi="Avenir Book" w:cs="Times New Roman"/>
          <w:color w:val="FF0000"/>
        </w:rPr>
      </w:pPr>
    </w:p>
    <w:bookmarkEnd w:id="1"/>
    <w:bookmarkEnd w:id="2"/>
    <w:bookmarkEnd w:id="3"/>
    <w:bookmarkEnd w:id="4"/>
    <w:bookmarkEnd w:id="5"/>
    <w:bookmarkEnd w:id="6"/>
    <w:bookmarkEnd w:id="7"/>
    <w:bookmarkEnd w:id="8"/>
    <w:bookmarkEnd w:id="9"/>
    <w:p w14:paraId="44A3D992" w14:textId="77777777" w:rsidR="00FA3FC9" w:rsidRPr="000061B6" w:rsidRDefault="00FA3FC9" w:rsidP="00403612">
      <w:pPr>
        <w:pStyle w:val="NormalWeb"/>
        <w:spacing w:before="0" w:beforeAutospacing="0" w:after="0" w:afterAutospacing="0"/>
        <w:ind w:firstLine="0"/>
        <w:jc w:val="both"/>
        <w:rPr>
          <w:rFonts w:ascii="Avenir Book" w:eastAsiaTheme="minorHAnsi" w:hAnsi="Avenir Book"/>
          <w:bCs/>
          <w:kern w:val="2"/>
          <w:sz w:val="26"/>
          <w:szCs w:val="28"/>
          <w:lang w:val="en-US"/>
          <w14:ligatures w14:val="standardContextual"/>
        </w:rPr>
      </w:pPr>
      <w:r w:rsidRPr="000061B6">
        <w:rPr>
          <w:rFonts w:ascii="Avenir Book" w:eastAsiaTheme="minorHAnsi" w:hAnsi="Avenir Book"/>
          <w:bCs/>
          <w:kern w:val="2"/>
          <w:sz w:val="26"/>
          <w:szCs w:val="28"/>
          <w:lang w:val="en-US"/>
          <w14:ligatures w14:val="standardContextual"/>
        </w:rPr>
        <w:t>Selective Modulation of the Cardiac Autonomic Nervous System: A New Therapeutic Strategy for Cardioinhibitory Vasovagal Syncope</w:t>
      </w:r>
    </w:p>
    <w:p w14:paraId="5CDE7C52" w14:textId="77777777" w:rsidR="00FA3FC9" w:rsidRPr="000061B6" w:rsidRDefault="00FA3FC9" w:rsidP="00403612">
      <w:pPr>
        <w:pStyle w:val="NormalWeb"/>
        <w:spacing w:before="0" w:beforeAutospacing="0" w:after="0" w:afterAutospacing="0"/>
        <w:ind w:firstLine="0"/>
        <w:jc w:val="both"/>
        <w:rPr>
          <w:rFonts w:ascii="Avenir Book" w:eastAsiaTheme="minorHAnsi" w:hAnsi="Avenir Book"/>
          <w:bCs/>
          <w:kern w:val="2"/>
          <w:sz w:val="22"/>
          <w:szCs w:val="22"/>
          <w:lang w:val="en-US"/>
          <w14:ligatures w14:val="standardContextual"/>
        </w:rPr>
      </w:pPr>
    </w:p>
    <w:p w14:paraId="5E543E2A" w14:textId="77777777" w:rsidR="00FA3FC9" w:rsidRPr="000061B6" w:rsidRDefault="00FA3FC9" w:rsidP="00403612">
      <w:pPr>
        <w:pStyle w:val="NormalWeb"/>
        <w:spacing w:before="0" w:beforeAutospacing="0" w:after="0" w:afterAutospacing="0"/>
        <w:ind w:firstLine="0"/>
        <w:jc w:val="both"/>
        <w:rPr>
          <w:rFonts w:ascii="Avenir Book" w:eastAsiaTheme="minorHAnsi" w:hAnsi="Avenir Book"/>
          <w:b/>
          <w:kern w:val="2"/>
          <w:sz w:val="22"/>
          <w:szCs w:val="22"/>
          <w:lang w:val="en-US"/>
          <w14:ligatures w14:val="standardContextual"/>
        </w:rPr>
      </w:pPr>
      <w:r w:rsidRPr="000061B6">
        <w:rPr>
          <w:rFonts w:ascii="Avenir Book" w:eastAsiaTheme="minorHAnsi" w:hAnsi="Avenir Book"/>
          <w:b/>
          <w:kern w:val="2"/>
          <w:sz w:val="22"/>
          <w:szCs w:val="22"/>
          <w:lang w:val="en-US"/>
          <w14:ligatures w14:val="standardContextual"/>
        </w:rPr>
        <w:t>Nway L. Ko Ko, MBBS</w:t>
      </w:r>
      <w:r w:rsidRPr="000061B6">
        <w:rPr>
          <w:rFonts w:ascii="Avenir Book" w:eastAsiaTheme="minorHAnsi" w:hAnsi="Avenir Book"/>
          <w:b/>
          <w:kern w:val="2"/>
          <w:sz w:val="22"/>
          <w:szCs w:val="22"/>
          <w:vertAlign w:val="superscript"/>
          <w:lang w:val="en-US"/>
          <w14:ligatures w14:val="standardContextual"/>
        </w:rPr>
        <w:t>1</w:t>
      </w:r>
      <w:r w:rsidRPr="000061B6">
        <w:rPr>
          <w:rFonts w:ascii="Avenir Book" w:eastAsiaTheme="minorHAnsi" w:hAnsi="Avenir Book"/>
          <w:b/>
          <w:kern w:val="2"/>
          <w:sz w:val="22"/>
          <w:szCs w:val="22"/>
          <w:lang w:val="en-US"/>
          <w14:ligatures w14:val="standardContextual"/>
        </w:rPr>
        <w:t>; Gurukripa N. Kowlgi, MBBS</w:t>
      </w:r>
      <w:r w:rsidRPr="000061B6">
        <w:rPr>
          <w:rFonts w:ascii="Avenir Book" w:eastAsiaTheme="minorHAnsi" w:hAnsi="Avenir Book"/>
          <w:b/>
          <w:kern w:val="2"/>
          <w:sz w:val="22"/>
          <w:szCs w:val="22"/>
          <w:vertAlign w:val="superscript"/>
          <w:lang w:val="en-US"/>
          <w14:ligatures w14:val="standardContextual"/>
        </w:rPr>
        <w:t>2</w:t>
      </w:r>
      <w:r w:rsidRPr="000061B6">
        <w:rPr>
          <w:rFonts w:ascii="Avenir Book" w:eastAsiaTheme="minorHAnsi" w:hAnsi="Avenir Book"/>
          <w:b/>
          <w:kern w:val="2"/>
          <w:sz w:val="22"/>
          <w:szCs w:val="22"/>
          <w:lang w:val="en-US"/>
          <w14:ligatures w14:val="standardContextual"/>
        </w:rPr>
        <w:t>; Juan C. Zerpa A., MD</w:t>
      </w:r>
      <w:r w:rsidRPr="000061B6">
        <w:rPr>
          <w:rFonts w:ascii="Avenir Book" w:eastAsiaTheme="minorHAnsi" w:hAnsi="Avenir Book"/>
          <w:b/>
          <w:kern w:val="2"/>
          <w:sz w:val="22"/>
          <w:szCs w:val="22"/>
          <w:vertAlign w:val="superscript"/>
          <w:lang w:val="en-US"/>
          <w14:ligatures w14:val="standardContextual"/>
        </w:rPr>
        <w:t>3</w:t>
      </w:r>
      <w:r w:rsidRPr="000061B6">
        <w:rPr>
          <w:rFonts w:ascii="Avenir Book" w:eastAsiaTheme="minorHAnsi" w:hAnsi="Avenir Book"/>
          <w:b/>
          <w:kern w:val="2"/>
          <w:sz w:val="22"/>
          <w:szCs w:val="22"/>
          <w:lang w:val="en-US"/>
          <w14:ligatures w14:val="standardContextual"/>
        </w:rPr>
        <w:t>; José C. Pachón, MD</w:t>
      </w:r>
      <w:r w:rsidRPr="000061B6">
        <w:rPr>
          <w:rFonts w:ascii="Avenir Book" w:eastAsiaTheme="minorHAnsi" w:hAnsi="Avenir Book"/>
          <w:b/>
          <w:kern w:val="2"/>
          <w:sz w:val="22"/>
          <w:szCs w:val="22"/>
          <w:vertAlign w:val="superscript"/>
          <w:lang w:val="en-US"/>
          <w14:ligatures w14:val="standardContextual"/>
        </w:rPr>
        <w:t>3</w:t>
      </w:r>
      <w:r w:rsidRPr="000061B6">
        <w:rPr>
          <w:rFonts w:ascii="Avenir Book" w:eastAsiaTheme="minorHAnsi" w:hAnsi="Avenir Book"/>
          <w:b/>
          <w:kern w:val="2"/>
          <w:sz w:val="22"/>
          <w:szCs w:val="22"/>
          <w:lang w:val="en-US"/>
          <w14:ligatures w14:val="standardContextual"/>
        </w:rPr>
        <w:t>; Enrique I. Pachon-M</w:t>
      </w:r>
      <w:r w:rsidRPr="000061B6">
        <w:rPr>
          <w:rFonts w:ascii="Avenir Book" w:eastAsiaTheme="minorHAnsi" w:hAnsi="Avenir Book"/>
          <w:b/>
          <w:kern w:val="2"/>
          <w:sz w:val="22"/>
          <w:szCs w:val="22"/>
          <w:vertAlign w:val="superscript"/>
          <w:lang w:val="en-US"/>
          <w14:ligatures w14:val="standardContextual"/>
        </w:rPr>
        <w:t>3</w:t>
      </w:r>
      <w:r w:rsidRPr="000061B6">
        <w:rPr>
          <w:rFonts w:ascii="Avenir Book" w:eastAsiaTheme="minorHAnsi" w:hAnsi="Avenir Book"/>
          <w:b/>
          <w:kern w:val="2"/>
          <w:sz w:val="22"/>
          <w:szCs w:val="22"/>
          <w:lang w:val="en-US"/>
          <w14:ligatures w14:val="standardContextual"/>
        </w:rPr>
        <w:t>; Win-Kuang Shen, MD</w:t>
      </w:r>
      <w:r w:rsidRPr="000061B6">
        <w:rPr>
          <w:rFonts w:ascii="Avenir Book" w:eastAsiaTheme="minorHAnsi" w:hAnsi="Avenir Book"/>
          <w:b/>
          <w:kern w:val="2"/>
          <w:sz w:val="22"/>
          <w:szCs w:val="22"/>
          <w:vertAlign w:val="superscript"/>
          <w:lang w:val="en-US"/>
          <w14:ligatures w14:val="standardContextual"/>
        </w:rPr>
        <w:t>1</w:t>
      </w:r>
    </w:p>
    <w:p w14:paraId="60E1AC12" w14:textId="77777777" w:rsidR="00FA3FC9" w:rsidRPr="000061B6" w:rsidRDefault="00FA3FC9" w:rsidP="00403612">
      <w:pPr>
        <w:pStyle w:val="NormalWeb"/>
        <w:spacing w:before="0" w:beforeAutospacing="0" w:after="0" w:afterAutospacing="0"/>
        <w:ind w:firstLine="0"/>
        <w:jc w:val="both"/>
        <w:rPr>
          <w:rFonts w:ascii="Avenir Book" w:eastAsiaTheme="minorHAnsi" w:hAnsi="Avenir Book"/>
          <w:bCs/>
          <w:kern w:val="2"/>
          <w:sz w:val="22"/>
          <w:szCs w:val="22"/>
          <w:lang w:val="en-US"/>
          <w14:ligatures w14:val="standardContextual"/>
        </w:rPr>
      </w:pPr>
    </w:p>
    <w:p w14:paraId="42540ED4" w14:textId="77777777" w:rsidR="003D1EF0" w:rsidRPr="000061B6" w:rsidRDefault="00FA3FC9" w:rsidP="003D1EF0">
      <w:pPr>
        <w:pStyle w:val="NormalWeb"/>
        <w:numPr>
          <w:ilvl w:val="0"/>
          <w:numId w:val="9"/>
        </w:numPr>
        <w:spacing w:before="0" w:beforeAutospacing="0" w:after="0" w:afterAutospacing="0"/>
        <w:jc w:val="both"/>
        <w:rPr>
          <w:rFonts w:ascii="Avenir Book" w:eastAsiaTheme="minorHAnsi" w:hAnsi="Avenir Book"/>
          <w:bCs/>
          <w:kern w:val="2"/>
          <w:sz w:val="22"/>
          <w:szCs w:val="22"/>
          <w:lang w:val="en-US"/>
          <w14:ligatures w14:val="standardContextual"/>
        </w:rPr>
      </w:pPr>
      <w:r w:rsidRPr="000061B6">
        <w:rPr>
          <w:rFonts w:ascii="Avenir Book" w:eastAsiaTheme="minorHAnsi" w:hAnsi="Avenir Book"/>
          <w:bCs/>
          <w:kern w:val="2"/>
          <w:sz w:val="22"/>
          <w:szCs w:val="22"/>
          <w:lang w:val="en-US"/>
          <w14:ligatures w14:val="standardContextual"/>
        </w:rPr>
        <w:t xml:space="preserve">Department of Cardiovascular Medicine, Mayo Clinic Arizona </w:t>
      </w:r>
    </w:p>
    <w:p w14:paraId="5E90BEFE" w14:textId="77777777" w:rsidR="003D1EF0" w:rsidRPr="000061B6" w:rsidRDefault="00FA3FC9" w:rsidP="003D1EF0">
      <w:pPr>
        <w:pStyle w:val="NormalWeb"/>
        <w:numPr>
          <w:ilvl w:val="0"/>
          <w:numId w:val="9"/>
        </w:numPr>
        <w:spacing w:before="0" w:beforeAutospacing="0" w:after="0" w:afterAutospacing="0"/>
        <w:jc w:val="both"/>
        <w:rPr>
          <w:rFonts w:ascii="Avenir Book" w:eastAsiaTheme="minorHAnsi" w:hAnsi="Avenir Book"/>
          <w:bCs/>
          <w:kern w:val="2"/>
          <w:sz w:val="22"/>
          <w:szCs w:val="22"/>
          <w:lang w:val="en-US"/>
          <w14:ligatures w14:val="standardContextual"/>
        </w:rPr>
      </w:pPr>
      <w:r w:rsidRPr="000061B6">
        <w:rPr>
          <w:rFonts w:ascii="Avenir Book" w:eastAsiaTheme="minorHAnsi" w:hAnsi="Avenir Book"/>
          <w:bCs/>
          <w:kern w:val="2"/>
          <w:sz w:val="22"/>
          <w:szCs w:val="22"/>
          <w:lang w:val="en-US"/>
          <w14:ligatures w14:val="standardContextual"/>
        </w:rPr>
        <w:t xml:space="preserve">Department of Cardiovascular Medicine, Mayo Clinic Rochester </w:t>
      </w:r>
    </w:p>
    <w:p w14:paraId="64BC2DB9" w14:textId="35F6F7E4" w:rsidR="00FA3FC9" w:rsidRPr="000061B6" w:rsidRDefault="00FA3FC9" w:rsidP="003D1EF0">
      <w:pPr>
        <w:pStyle w:val="NormalWeb"/>
        <w:numPr>
          <w:ilvl w:val="0"/>
          <w:numId w:val="9"/>
        </w:numPr>
        <w:spacing w:before="0" w:beforeAutospacing="0" w:after="0" w:afterAutospacing="0"/>
        <w:jc w:val="both"/>
        <w:rPr>
          <w:rFonts w:ascii="Avenir Book" w:eastAsiaTheme="minorHAnsi" w:hAnsi="Avenir Book"/>
          <w:bCs/>
          <w:kern w:val="2"/>
          <w:sz w:val="22"/>
          <w:szCs w:val="22"/>
          <w:lang w:val="en-US"/>
          <w14:ligatures w14:val="standardContextual"/>
        </w:rPr>
      </w:pPr>
      <w:r w:rsidRPr="000061B6">
        <w:rPr>
          <w:rFonts w:ascii="Avenir Book" w:eastAsiaTheme="minorHAnsi" w:hAnsi="Avenir Book"/>
          <w:bCs/>
          <w:kern w:val="2"/>
          <w:sz w:val="22"/>
          <w:szCs w:val="22"/>
          <w:lang w:val="en-US"/>
          <w14:ligatures w14:val="standardContextual"/>
        </w:rPr>
        <w:t>São Paulo University and São Paulo Heart Hospital, São Paulo, Brazil</w:t>
      </w:r>
    </w:p>
    <w:p w14:paraId="2232FCE8" w14:textId="77777777" w:rsidR="00FA3FC9" w:rsidRPr="000061B6" w:rsidRDefault="00FA3FC9" w:rsidP="00403612">
      <w:pPr>
        <w:pStyle w:val="NormalWeb"/>
        <w:spacing w:before="0" w:beforeAutospacing="0" w:after="0" w:afterAutospacing="0"/>
        <w:ind w:firstLine="0"/>
        <w:jc w:val="both"/>
        <w:rPr>
          <w:rFonts w:ascii="Avenir Book" w:eastAsiaTheme="minorHAnsi" w:hAnsi="Avenir Book"/>
          <w:bCs/>
          <w:kern w:val="2"/>
          <w:sz w:val="22"/>
          <w:szCs w:val="22"/>
          <w:lang w:val="en-US"/>
          <w14:ligatures w14:val="standardContextual"/>
        </w:rPr>
      </w:pPr>
    </w:p>
    <w:p w14:paraId="09E21A11" w14:textId="18CB6E22" w:rsidR="00FA3FC9" w:rsidRPr="000061B6" w:rsidRDefault="003D1EF0" w:rsidP="00403612">
      <w:pPr>
        <w:pStyle w:val="NormalWeb"/>
        <w:spacing w:before="0" w:beforeAutospacing="0" w:after="0" w:afterAutospacing="0"/>
        <w:ind w:firstLine="0"/>
        <w:jc w:val="both"/>
        <w:rPr>
          <w:rFonts w:ascii="Avenir Book" w:eastAsiaTheme="minorHAnsi" w:hAnsi="Avenir Book"/>
          <w:bCs/>
          <w:kern w:val="2"/>
          <w:sz w:val="22"/>
          <w:szCs w:val="22"/>
          <w:lang w:val="en-US"/>
          <w14:ligatures w14:val="standardContextual"/>
        </w:rPr>
      </w:pPr>
      <w:r w:rsidRPr="000061B6">
        <w:rPr>
          <w:rFonts w:ascii="Avenir Book" w:eastAsiaTheme="minorHAnsi" w:hAnsi="Avenir Book"/>
          <w:bCs/>
          <w:kern w:val="2"/>
          <w:sz w:val="22"/>
          <w:szCs w:val="22"/>
          <w:lang w:val="en-US"/>
          <w14:ligatures w14:val="standardContextual"/>
        </w:rPr>
        <w:t>*</w:t>
      </w:r>
      <w:r w:rsidR="00FA3FC9" w:rsidRPr="000061B6">
        <w:rPr>
          <w:rFonts w:ascii="Avenir Book" w:eastAsiaTheme="minorHAnsi" w:hAnsi="Avenir Book"/>
          <w:bCs/>
          <w:kern w:val="2"/>
          <w:sz w:val="22"/>
          <w:szCs w:val="22"/>
          <w:lang w:val="en-US"/>
          <w14:ligatures w14:val="standardContextual"/>
        </w:rPr>
        <w:t>Co</w:t>
      </w:r>
      <w:r w:rsidRPr="000061B6">
        <w:rPr>
          <w:rFonts w:ascii="Avenir Book" w:eastAsiaTheme="minorHAnsi" w:hAnsi="Avenir Book"/>
          <w:bCs/>
          <w:kern w:val="2"/>
          <w:sz w:val="22"/>
          <w:szCs w:val="22"/>
          <w:lang w:val="en-US"/>
          <w14:ligatures w14:val="standardContextual"/>
        </w:rPr>
        <w:t>rresponding email</w:t>
      </w:r>
      <w:r w:rsidR="00FA3FC9" w:rsidRPr="000061B6">
        <w:rPr>
          <w:rFonts w:ascii="Avenir Book" w:eastAsiaTheme="minorHAnsi" w:hAnsi="Avenir Book"/>
          <w:bCs/>
          <w:kern w:val="2"/>
          <w:sz w:val="22"/>
          <w:szCs w:val="22"/>
          <w:lang w:val="en-US"/>
          <w14:ligatures w14:val="standardContextual"/>
        </w:rPr>
        <w:t xml:space="preserve">: </w:t>
      </w:r>
      <w:hyperlink r:id="rId15" w:history="1">
        <w:r w:rsidRPr="000061B6">
          <w:rPr>
            <w:rStyle w:val="Hyperlink"/>
            <w:rFonts w:ascii="Avenir Book" w:eastAsiaTheme="minorHAnsi" w:hAnsi="Avenir Book"/>
            <w:bCs/>
            <w:kern w:val="2"/>
            <w:sz w:val="22"/>
            <w:szCs w:val="22"/>
            <w:lang w:val="en-US"/>
            <w14:ligatures w14:val="standardContextual"/>
          </w:rPr>
          <w:t>wshen@mayo.edu</w:t>
        </w:r>
      </w:hyperlink>
      <w:r w:rsidRPr="000061B6">
        <w:rPr>
          <w:rFonts w:ascii="Avenir Book" w:eastAsiaTheme="minorHAnsi" w:hAnsi="Avenir Book"/>
          <w:bCs/>
          <w:kern w:val="2"/>
          <w:sz w:val="22"/>
          <w:szCs w:val="22"/>
          <w:lang w:val="en-US"/>
          <w14:ligatures w14:val="standardContextual"/>
        </w:rPr>
        <w:t xml:space="preserve"> </w:t>
      </w:r>
    </w:p>
    <w:p w14:paraId="420EB82C" w14:textId="77777777" w:rsidR="00FA3FC9" w:rsidRPr="000061B6" w:rsidRDefault="00FA3FC9" w:rsidP="00403612">
      <w:pPr>
        <w:pStyle w:val="NormalWeb"/>
        <w:spacing w:before="0" w:beforeAutospacing="0" w:after="0" w:afterAutospacing="0"/>
        <w:ind w:firstLine="0"/>
        <w:jc w:val="both"/>
        <w:rPr>
          <w:rFonts w:ascii="Avenir Book" w:eastAsiaTheme="minorHAnsi" w:hAnsi="Avenir Book"/>
          <w:bCs/>
          <w:kern w:val="2"/>
          <w:sz w:val="22"/>
          <w:szCs w:val="22"/>
          <w:lang w:val="en-US"/>
          <w14:ligatures w14:val="standardContextual"/>
        </w:rPr>
      </w:pPr>
    </w:p>
    <w:p w14:paraId="49BC3A17" w14:textId="5C47088F" w:rsidR="00FA3FC9" w:rsidRPr="000061B6" w:rsidRDefault="008A121F" w:rsidP="00403612">
      <w:pPr>
        <w:pStyle w:val="NormalWeb"/>
        <w:spacing w:before="0" w:beforeAutospacing="0" w:after="0" w:afterAutospacing="0"/>
        <w:ind w:firstLine="0"/>
        <w:jc w:val="both"/>
        <w:rPr>
          <w:rFonts w:ascii="Avenir Book" w:eastAsiaTheme="minorHAnsi" w:hAnsi="Avenir Book"/>
          <w:bCs/>
          <w:kern w:val="2"/>
          <w:sz w:val="22"/>
          <w:szCs w:val="22"/>
          <w:lang w:val="en-US"/>
          <w14:ligatures w14:val="standardContextual"/>
        </w:rPr>
      </w:pPr>
      <w:r w:rsidRPr="000061B6">
        <w:rPr>
          <w:rFonts w:ascii="Avenir Book" w:eastAsiaTheme="minorHAnsi" w:hAnsi="Avenir Book"/>
          <w:bCs/>
          <w:kern w:val="2"/>
          <w:sz w:val="22"/>
          <w:szCs w:val="22"/>
          <w:lang w:val="en-US"/>
          <w14:ligatures w14:val="standardContextual"/>
        </w:rPr>
        <w:t xml:space="preserve">ABSTRACT </w:t>
      </w:r>
    </w:p>
    <w:p w14:paraId="550D507B" w14:textId="77777777" w:rsidR="00FA3FC9" w:rsidRPr="000061B6" w:rsidRDefault="00FA3FC9" w:rsidP="00403612">
      <w:pPr>
        <w:pStyle w:val="NormalWeb"/>
        <w:spacing w:before="0" w:beforeAutospacing="0" w:after="0" w:afterAutospacing="0"/>
        <w:ind w:firstLine="0"/>
        <w:jc w:val="both"/>
        <w:rPr>
          <w:rFonts w:ascii="Avenir Book" w:eastAsiaTheme="minorHAnsi" w:hAnsi="Avenir Book"/>
          <w:bCs/>
          <w:kern w:val="2"/>
          <w:sz w:val="22"/>
          <w:szCs w:val="22"/>
          <w:lang w:val="en-US"/>
          <w14:ligatures w14:val="standardContextual"/>
        </w:rPr>
      </w:pPr>
      <w:r w:rsidRPr="000061B6">
        <w:rPr>
          <w:rFonts w:ascii="Avenir Book" w:eastAsiaTheme="minorHAnsi" w:hAnsi="Avenir Book"/>
          <w:bCs/>
          <w:kern w:val="2"/>
          <w:sz w:val="22"/>
          <w:szCs w:val="22"/>
          <w:lang w:val="en-US"/>
          <w14:ligatures w14:val="standardContextual"/>
        </w:rPr>
        <w:t>Vasovagal syncope (VVS) is the most common type of syncope. The overall prognosis of VVS is usually benign, although the quality of life can be affected when syncope is recurrent and refractory to conventional therapy. Multiple treatment options exist for patients with recurrent VVS, although the effect is modest. In this focused review, we briefly discussed the plausible pathophysiological mechanisms of VVS. We used three case examples to update the current state of cardioneuroablation (CNA) in patients with recurrent cardioinhibitory response as a potential therapeutic option. This article includes review of studies and reports on CNA summarizing the principles of this therapeutic approach; various ways of mapping to localize the parasympathetic ganglionic plexi for ablation; description of technique of extra-cardiac vagal stimulation to confirm parasympathetic denervation of the heart as well as the end points and outcomes of the reported studies. Moreover, we reviewed the pros, cons, gaps, and future directions of this potential therapeutic option in treating patients with VVS.</w:t>
      </w:r>
    </w:p>
    <w:p w14:paraId="7AD56D80" w14:textId="77777777" w:rsidR="00FA3FC9" w:rsidRPr="00FA3FC9" w:rsidRDefault="00FA3FC9" w:rsidP="00FA3FC9">
      <w:pPr>
        <w:pStyle w:val="NormalWeb"/>
        <w:spacing w:after="0"/>
        <w:jc w:val="both"/>
        <w:rPr>
          <w:rFonts w:ascii="Avenir Book" w:eastAsiaTheme="minorHAnsi" w:hAnsi="Avenir Book"/>
          <w:bCs/>
          <w:kern w:val="2"/>
          <w:sz w:val="26"/>
          <w:szCs w:val="28"/>
          <w:lang w:val="en-US"/>
          <w14:ligatures w14:val="standardContextual"/>
        </w:rPr>
      </w:pPr>
    </w:p>
    <w:p w14:paraId="44A0C357" w14:textId="77777777" w:rsidR="00FA3FC9" w:rsidRPr="00582A94" w:rsidRDefault="00FA3FC9" w:rsidP="00FA3FC9">
      <w:pPr>
        <w:pStyle w:val="NormalWeb"/>
        <w:spacing w:before="0" w:beforeAutospacing="0" w:after="0" w:afterAutospacing="0"/>
        <w:ind w:firstLine="0"/>
        <w:jc w:val="both"/>
        <w:rPr>
          <w:rFonts w:ascii="Avenir Book" w:hAnsi="Avenir Book" w:cs="Noto Sans"/>
          <w:color w:val="000000"/>
          <w:sz w:val="22"/>
          <w:szCs w:val="22"/>
        </w:rPr>
      </w:pPr>
    </w:p>
    <w:p w14:paraId="6672B054" w14:textId="77777777" w:rsidR="00FA3FC9" w:rsidRPr="00582A94" w:rsidRDefault="00FA3FC9" w:rsidP="00FA3FC9">
      <w:pPr>
        <w:pStyle w:val="NormalWeb"/>
        <w:spacing w:before="0" w:beforeAutospacing="0" w:after="0" w:afterAutospacing="0"/>
        <w:ind w:firstLine="0"/>
        <w:jc w:val="both"/>
        <w:rPr>
          <w:rFonts w:ascii="Avenir Book" w:hAnsi="Avenir Book" w:cs="Noto Sans"/>
          <w:color w:val="000000"/>
          <w:sz w:val="22"/>
          <w:szCs w:val="22"/>
        </w:rPr>
      </w:pPr>
    </w:p>
    <w:p w14:paraId="58E36A8B" w14:textId="77777777" w:rsidR="00FA3FC9" w:rsidRPr="00582A94" w:rsidRDefault="00FA3FC9" w:rsidP="00FA3FC9">
      <w:pPr>
        <w:pStyle w:val="NormalWeb"/>
        <w:spacing w:before="0" w:beforeAutospacing="0" w:after="0" w:afterAutospacing="0"/>
        <w:ind w:firstLine="0"/>
        <w:jc w:val="both"/>
        <w:rPr>
          <w:rFonts w:ascii="Avenir Book" w:hAnsi="Avenir Book" w:cs="Noto Sans"/>
          <w:color w:val="000000"/>
          <w:sz w:val="22"/>
          <w:szCs w:val="22"/>
        </w:rPr>
      </w:pPr>
    </w:p>
    <w:p w14:paraId="277B4325" w14:textId="77777777" w:rsidR="00FA3FC9" w:rsidRPr="00582A94" w:rsidRDefault="00FA3FC9" w:rsidP="00FA3FC9">
      <w:pPr>
        <w:pStyle w:val="NormalWeb"/>
        <w:spacing w:before="0" w:beforeAutospacing="0" w:after="0" w:afterAutospacing="0"/>
        <w:ind w:firstLine="0"/>
        <w:jc w:val="both"/>
        <w:rPr>
          <w:rFonts w:ascii="Avenir Book" w:hAnsi="Avenir Book" w:cs="Noto Sans"/>
          <w:color w:val="000000"/>
          <w:sz w:val="22"/>
          <w:szCs w:val="22"/>
        </w:rPr>
      </w:pPr>
    </w:p>
    <w:p w14:paraId="3ECBA474" w14:textId="77777777" w:rsidR="00FA3FC9" w:rsidRPr="00582A94" w:rsidRDefault="00FA3FC9" w:rsidP="00FA3FC9">
      <w:pPr>
        <w:pStyle w:val="NormalWeb"/>
        <w:spacing w:before="0" w:beforeAutospacing="0" w:after="0" w:afterAutospacing="0"/>
        <w:ind w:firstLine="0"/>
        <w:jc w:val="both"/>
        <w:rPr>
          <w:rFonts w:ascii="Avenir Book" w:hAnsi="Avenir Book" w:cs="Noto Sans"/>
          <w:color w:val="000000"/>
          <w:sz w:val="22"/>
          <w:szCs w:val="22"/>
        </w:rPr>
      </w:pPr>
    </w:p>
    <w:p w14:paraId="2570D0F5" w14:textId="77777777" w:rsidR="00FA3FC9" w:rsidRPr="00582A94" w:rsidRDefault="00FA3FC9" w:rsidP="00FA3FC9">
      <w:pPr>
        <w:spacing w:after="0"/>
        <w:jc w:val="both"/>
        <w:rPr>
          <w:rFonts w:ascii="Avenir Book" w:hAnsi="Avenir Book"/>
          <w:b/>
          <w:bCs/>
          <w:color w:val="000000" w:themeColor="text1"/>
        </w:rPr>
      </w:pPr>
    </w:p>
    <w:p w14:paraId="740D002C" w14:textId="77777777" w:rsidR="00FA3FC9" w:rsidRPr="00582A94" w:rsidRDefault="00FA3FC9" w:rsidP="00FA3FC9">
      <w:pPr>
        <w:spacing w:after="0"/>
        <w:jc w:val="both"/>
        <w:rPr>
          <w:rFonts w:ascii="Avenir Book" w:hAnsi="Avenir Book"/>
          <w:b/>
          <w:bCs/>
          <w:color w:val="000000" w:themeColor="text1"/>
        </w:rPr>
      </w:pPr>
    </w:p>
    <w:p w14:paraId="31CC8887" w14:textId="77777777" w:rsidR="00FA3FC9" w:rsidRPr="00582A94" w:rsidRDefault="00FA3FC9" w:rsidP="00FA3FC9">
      <w:pPr>
        <w:spacing w:after="0"/>
        <w:jc w:val="both"/>
        <w:rPr>
          <w:rFonts w:ascii="Avenir Book" w:hAnsi="Avenir Book"/>
          <w:b/>
          <w:bCs/>
          <w:color w:val="000000" w:themeColor="text1"/>
        </w:rPr>
      </w:pPr>
    </w:p>
    <w:p w14:paraId="0E9E764B" w14:textId="77777777" w:rsidR="00FA3FC9" w:rsidRPr="00582A94" w:rsidRDefault="00FA3FC9" w:rsidP="00FA3FC9">
      <w:pPr>
        <w:spacing w:after="0"/>
        <w:jc w:val="both"/>
        <w:rPr>
          <w:rFonts w:ascii="Avenir Book" w:hAnsi="Avenir Book"/>
          <w:b/>
          <w:bCs/>
          <w:color w:val="000000" w:themeColor="text1"/>
        </w:rPr>
      </w:pPr>
    </w:p>
    <w:p w14:paraId="702CC727" w14:textId="77777777" w:rsidR="00FA3FC9" w:rsidRPr="00582A94" w:rsidRDefault="00FA3FC9" w:rsidP="00FA3FC9">
      <w:pPr>
        <w:spacing w:after="0"/>
        <w:jc w:val="both"/>
        <w:rPr>
          <w:rFonts w:ascii="Avenir Book" w:hAnsi="Avenir Book"/>
          <w:b/>
          <w:bCs/>
          <w:color w:val="000000" w:themeColor="text1"/>
        </w:rPr>
      </w:pPr>
    </w:p>
    <w:p w14:paraId="00E10DF2" w14:textId="77777777" w:rsidR="00FA3FC9" w:rsidRPr="00582A94" w:rsidRDefault="00FA3FC9" w:rsidP="00FA3FC9">
      <w:pPr>
        <w:spacing w:after="0"/>
        <w:jc w:val="both"/>
        <w:rPr>
          <w:rFonts w:ascii="Avenir Book" w:hAnsi="Avenir Book"/>
          <w:b/>
          <w:bCs/>
          <w:color w:val="000000" w:themeColor="text1"/>
        </w:rPr>
      </w:pPr>
    </w:p>
    <w:p w14:paraId="54E0AA3F" w14:textId="77777777" w:rsidR="00FA3FC9" w:rsidRPr="00582A94" w:rsidRDefault="00FA3FC9" w:rsidP="00FA3FC9">
      <w:pPr>
        <w:spacing w:after="0"/>
        <w:jc w:val="both"/>
        <w:rPr>
          <w:rFonts w:ascii="Avenir Book" w:hAnsi="Avenir Book"/>
          <w:b/>
          <w:bCs/>
          <w:color w:val="000000" w:themeColor="text1"/>
        </w:rPr>
      </w:pPr>
    </w:p>
    <w:p w14:paraId="49F0089B" w14:textId="77777777" w:rsidR="00FA3FC9" w:rsidRPr="00582A94" w:rsidRDefault="00FA3FC9" w:rsidP="00FA3FC9">
      <w:pPr>
        <w:spacing w:after="0"/>
        <w:jc w:val="both"/>
        <w:rPr>
          <w:rFonts w:ascii="Avenir Book" w:hAnsi="Avenir Book" w:cstheme="majorBidi"/>
        </w:rPr>
      </w:pPr>
      <w:r w:rsidRPr="00582A94">
        <w:rPr>
          <w:rFonts w:ascii="Avenir Book" w:hAnsi="Avenir Book" w:cstheme="majorBidi"/>
        </w:rPr>
        <w:t xml:space="preserve">  </w:t>
      </w:r>
    </w:p>
    <w:p w14:paraId="1886FFD2" w14:textId="77777777" w:rsidR="00FA3FC9" w:rsidRPr="00582A94" w:rsidRDefault="00FA3FC9" w:rsidP="00FA3FC9">
      <w:pPr>
        <w:spacing w:after="0"/>
        <w:jc w:val="both"/>
        <w:rPr>
          <w:rFonts w:ascii="Avenir Book" w:hAnsi="Avenir Book" w:cs="Times New Roman"/>
          <w:bCs/>
          <w:color w:val="000000" w:themeColor="text1"/>
        </w:rPr>
        <w:sectPr w:rsidR="00FA3FC9" w:rsidRPr="00582A94" w:rsidSect="00682AD9">
          <w:headerReference w:type="default" r:id="rId16"/>
          <w:footerReference w:type="default" r:id="rId17"/>
          <w:footerReference w:type="first" r:id="rId18"/>
          <w:pgSz w:w="12240" w:h="15840" w:code="1"/>
          <w:pgMar w:top="864" w:right="1440" w:bottom="720" w:left="1440" w:header="576" w:footer="432" w:gutter="0"/>
          <w:pgNumType w:start="1"/>
          <w:cols w:num="2" w:space="432" w:equalWidth="0">
            <w:col w:w="2880" w:space="432"/>
            <w:col w:w="6048"/>
          </w:cols>
          <w:titlePg/>
          <w:docGrid w:linePitch="326"/>
        </w:sectPr>
      </w:pPr>
    </w:p>
    <w:bookmarkEnd w:id="10"/>
    <w:p w14:paraId="0E10E925" w14:textId="77777777" w:rsidR="00FA3FC9" w:rsidRPr="00582A94" w:rsidRDefault="00FA3FC9" w:rsidP="00FA3FC9">
      <w:pPr>
        <w:shd w:val="clear" w:color="auto" w:fill="FFFFFF" w:themeFill="background1"/>
        <w:spacing w:after="0"/>
        <w:rPr>
          <w:rFonts w:ascii="Avenir Book" w:hAnsi="Avenir Book" w:cs="Times New Roman"/>
          <w:b/>
          <w:bCs/>
          <w:color w:val="000000" w:themeColor="text1"/>
        </w:rPr>
        <w:sectPr w:rsidR="00FA3FC9" w:rsidRPr="00582A94" w:rsidSect="00682AD9">
          <w:type w:val="continuous"/>
          <w:pgSz w:w="12240" w:h="15840" w:code="1"/>
          <w:pgMar w:top="864" w:right="1440" w:bottom="720" w:left="1440" w:header="432" w:footer="720" w:gutter="0"/>
          <w:pgNumType w:start="1"/>
          <w:cols w:num="2" w:space="432"/>
          <w:docGrid w:linePitch="299"/>
        </w:sectPr>
      </w:pPr>
    </w:p>
    <w:bookmarkEnd w:id="11"/>
    <w:bookmarkEnd w:id="12"/>
    <w:bookmarkEnd w:id="13"/>
    <w:p w14:paraId="5569297A" w14:textId="77777777" w:rsidR="00AE2FFC" w:rsidRDefault="00AE2FFC" w:rsidP="00EE7FDD">
      <w:pPr>
        <w:spacing w:after="0"/>
        <w:jc w:val="both"/>
        <w:rPr>
          <w:rFonts w:ascii="Avenir Book" w:hAnsi="Avenir Book" w:cs="Arial"/>
          <w:b/>
          <w:bCs/>
        </w:rPr>
      </w:pPr>
    </w:p>
    <w:p w14:paraId="628E9029" w14:textId="77777777" w:rsidR="00AE2FFC" w:rsidRDefault="00AE2FFC" w:rsidP="00EE7FDD">
      <w:pPr>
        <w:spacing w:after="0"/>
        <w:jc w:val="both"/>
        <w:rPr>
          <w:rFonts w:ascii="Avenir Book" w:hAnsi="Avenir Book" w:cs="Arial"/>
          <w:b/>
          <w:bCs/>
        </w:rPr>
      </w:pPr>
    </w:p>
    <w:p w14:paraId="5A7D14DB" w14:textId="77777777" w:rsidR="00AE2FFC" w:rsidRDefault="00AE2FFC" w:rsidP="00EE7FDD">
      <w:pPr>
        <w:spacing w:after="0"/>
        <w:jc w:val="both"/>
        <w:rPr>
          <w:rFonts w:ascii="Avenir Book" w:hAnsi="Avenir Book" w:cs="Arial"/>
          <w:b/>
          <w:bCs/>
        </w:rPr>
      </w:pPr>
    </w:p>
    <w:p w14:paraId="154F883A" w14:textId="77777777" w:rsidR="00AE2FFC" w:rsidRDefault="00AE2FFC" w:rsidP="00EE7FDD">
      <w:pPr>
        <w:spacing w:after="0"/>
        <w:jc w:val="both"/>
        <w:rPr>
          <w:rFonts w:ascii="Avenir Book" w:hAnsi="Avenir Book" w:cs="Arial"/>
          <w:b/>
          <w:bCs/>
        </w:rPr>
      </w:pPr>
    </w:p>
    <w:p w14:paraId="08A77366" w14:textId="77777777" w:rsidR="00AE2FFC" w:rsidRDefault="00AE2FFC" w:rsidP="00EE7FDD">
      <w:pPr>
        <w:spacing w:after="0"/>
        <w:jc w:val="both"/>
        <w:rPr>
          <w:rFonts w:ascii="Avenir Book" w:hAnsi="Avenir Book" w:cs="Arial"/>
          <w:b/>
          <w:bCs/>
        </w:rPr>
      </w:pPr>
    </w:p>
    <w:p w14:paraId="5425494D" w14:textId="77777777" w:rsidR="00AE2FFC" w:rsidRDefault="00AE2FFC" w:rsidP="00EE7FDD">
      <w:pPr>
        <w:spacing w:after="0"/>
        <w:jc w:val="both"/>
        <w:rPr>
          <w:rFonts w:ascii="Avenir Book" w:hAnsi="Avenir Book" w:cs="Arial"/>
          <w:b/>
          <w:bCs/>
        </w:rPr>
      </w:pPr>
    </w:p>
    <w:p w14:paraId="22DF2E7A" w14:textId="77777777" w:rsidR="00AE2FFC" w:rsidRDefault="00AE2FFC" w:rsidP="00EE7FDD">
      <w:pPr>
        <w:spacing w:after="0"/>
        <w:jc w:val="both"/>
        <w:rPr>
          <w:rFonts w:ascii="Avenir Book" w:hAnsi="Avenir Book" w:cs="Arial"/>
          <w:b/>
          <w:bCs/>
        </w:rPr>
      </w:pPr>
    </w:p>
    <w:p w14:paraId="07586B5A" w14:textId="77777777" w:rsidR="00AE2FFC" w:rsidRDefault="00AE2FFC" w:rsidP="00EE7FDD">
      <w:pPr>
        <w:spacing w:after="0"/>
        <w:jc w:val="both"/>
        <w:rPr>
          <w:rFonts w:ascii="Avenir Book" w:hAnsi="Avenir Book" w:cs="Arial"/>
          <w:b/>
          <w:bCs/>
        </w:rPr>
      </w:pPr>
    </w:p>
    <w:p w14:paraId="2B513ADB" w14:textId="6706B4F1" w:rsidR="00996F9C" w:rsidRPr="00FA3FC9" w:rsidRDefault="00996F9C" w:rsidP="00EE7FDD">
      <w:pPr>
        <w:spacing w:after="0"/>
        <w:jc w:val="both"/>
        <w:rPr>
          <w:rFonts w:ascii="Avenir Book" w:hAnsi="Avenir Book" w:cs="Courier New"/>
        </w:rPr>
      </w:pPr>
      <w:r w:rsidRPr="00EE7FDD">
        <w:rPr>
          <w:rFonts w:ascii="Avenir Book" w:hAnsi="Avenir Book" w:cs="Arial"/>
          <w:b/>
          <w:bCs/>
        </w:rPr>
        <w:lastRenderedPageBreak/>
        <w:t xml:space="preserve">Introduction </w:t>
      </w:r>
    </w:p>
    <w:p w14:paraId="664B9DDA" w14:textId="2BE25C62" w:rsidR="00996F9C" w:rsidRPr="00EE7FDD" w:rsidRDefault="00996F9C" w:rsidP="00EE7FDD">
      <w:pPr>
        <w:spacing w:after="0"/>
        <w:jc w:val="both"/>
        <w:rPr>
          <w:rFonts w:ascii="Avenir Book" w:hAnsi="Avenir Book" w:cs="Arial"/>
        </w:rPr>
      </w:pPr>
      <w:r w:rsidRPr="00EE7FDD">
        <w:rPr>
          <w:rFonts w:ascii="Avenir Book" w:hAnsi="Avenir Book" w:cs="Arial"/>
        </w:rPr>
        <w:t>Vasovagal syncope (VVS) is</w:t>
      </w:r>
      <w:r w:rsidR="002D0772" w:rsidRPr="00EE7FDD">
        <w:rPr>
          <w:rFonts w:ascii="Avenir Book" w:hAnsi="Avenir Book" w:cs="Arial"/>
        </w:rPr>
        <w:t xml:space="preserve"> </w:t>
      </w:r>
      <w:r w:rsidR="00CB730C" w:rsidRPr="00EE7FDD">
        <w:rPr>
          <w:rFonts w:ascii="Avenir Book" w:hAnsi="Avenir Book" w:cs="Arial"/>
        </w:rPr>
        <w:t xml:space="preserve">the most </w:t>
      </w:r>
      <w:r w:rsidR="002D0772" w:rsidRPr="00EE7FDD">
        <w:rPr>
          <w:rFonts w:ascii="Avenir Book" w:hAnsi="Avenir Book" w:cs="Arial"/>
        </w:rPr>
        <w:t>common</w:t>
      </w:r>
      <w:r w:rsidRPr="00EE7FDD">
        <w:rPr>
          <w:rFonts w:ascii="Avenir Book" w:hAnsi="Avenir Book" w:cs="Arial"/>
        </w:rPr>
        <w:t xml:space="preserve"> </w:t>
      </w:r>
      <w:r w:rsidR="00CB730C" w:rsidRPr="00EE7FDD">
        <w:rPr>
          <w:rFonts w:ascii="Avenir Book" w:hAnsi="Avenir Book" w:cs="Arial"/>
        </w:rPr>
        <w:t xml:space="preserve">type of syncope </w:t>
      </w:r>
      <w:r w:rsidR="002D0772" w:rsidRPr="00EE7FDD">
        <w:rPr>
          <w:rFonts w:ascii="Avenir Book" w:hAnsi="Avenir Book" w:cs="Arial"/>
        </w:rPr>
        <w:t>and</w:t>
      </w:r>
      <w:r w:rsidR="00CB730C" w:rsidRPr="00EE7FDD">
        <w:rPr>
          <w:rFonts w:ascii="Avenir Book" w:hAnsi="Avenir Book" w:cs="Arial"/>
        </w:rPr>
        <w:t xml:space="preserve"> is</w:t>
      </w:r>
      <w:r w:rsidR="002D0772" w:rsidRPr="00EE7FDD">
        <w:rPr>
          <w:rFonts w:ascii="Avenir Book" w:hAnsi="Avenir Book" w:cs="Arial"/>
        </w:rPr>
        <w:t xml:space="preserve"> </w:t>
      </w:r>
      <w:r w:rsidRPr="00EE7FDD">
        <w:rPr>
          <w:rFonts w:ascii="Avenir Book" w:hAnsi="Avenir Book" w:cs="Arial"/>
        </w:rPr>
        <w:t xml:space="preserve">more prevalent in women </w:t>
      </w:r>
      <w:r w:rsidR="0089260B" w:rsidRPr="00EE7FDD">
        <w:rPr>
          <w:rFonts w:ascii="Avenir Book" w:hAnsi="Avenir Book" w:cs="Arial"/>
        </w:rPr>
        <w:t>aged 15</w:t>
      </w:r>
      <w:r w:rsidRPr="00EE7FDD">
        <w:rPr>
          <w:rFonts w:ascii="Avenir Book" w:hAnsi="Avenir Book" w:cs="Arial"/>
        </w:rPr>
        <w:t xml:space="preserve"> to 45</w:t>
      </w:r>
      <w:r w:rsidR="000B04D4" w:rsidRPr="00EE7FDD">
        <w:rPr>
          <w:rFonts w:ascii="Avenir Book" w:hAnsi="Avenir Book" w:cs="Arial"/>
          <w:vertAlign w:val="superscript"/>
        </w:rPr>
        <w:t>1</w:t>
      </w:r>
      <w:r w:rsidRPr="00EE7FDD">
        <w:rPr>
          <w:rFonts w:ascii="Avenir Book" w:hAnsi="Avenir Book" w:cs="Arial"/>
        </w:rPr>
        <w:t>. In most cases, VVS is triggered by specific factors, such as prolonged standing, dehydration, or a hot environment, resulting in</w:t>
      </w:r>
      <w:r w:rsidR="00A25DEC" w:rsidRPr="00EE7FDD">
        <w:rPr>
          <w:rFonts w:ascii="Avenir Book" w:hAnsi="Avenir Book" w:cs="Arial"/>
        </w:rPr>
        <w:t xml:space="preserve"> decreased</w:t>
      </w:r>
      <w:r w:rsidRPr="00EE7FDD">
        <w:rPr>
          <w:rFonts w:ascii="Avenir Book" w:hAnsi="Avenir Book" w:cs="Arial"/>
        </w:rPr>
        <w:t xml:space="preserve"> </w:t>
      </w:r>
      <w:r w:rsidR="00FA3F6D" w:rsidRPr="00EE7FDD">
        <w:rPr>
          <w:rFonts w:ascii="Avenir Book" w:hAnsi="Avenir Book" w:cs="Arial"/>
        </w:rPr>
        <w:t xml:space="preserve">cardiac </w:t>
      </w:r>
      <w:r w:rsidRPr="00EE7FDD">
        <w:rPr>
          <w:rFonts w:ascii="Avenir Book" w:hAnsi="Avenir Book" w:cs="Arial"/>
        </w:rPr>
        <w:t xml:space="preserve">preload. </w:t>
      </w:r>
      <w:r w:rsidR="00BB43AF" w:rsidRPr="00EE7FDD">
        <w:rPr>
          <w:rFonts w:ascii="Avenir Book" w:hAnsi="Avenir Book" w:cs="Arial"/>
        </w:rPr>
        <w:t xml:space="preserve">However, in some cases it may be caused by emotional triggers. </w:t>
      </w:r>
      <w:r w:rsidRPr="00EE7FDD">
        <w:rPr>
          <w:rFonts w:ascii="Avenir Book" w:hAnsi="Avenir Book" w:cs="Arial"/>
        </w:rPr>
        <w:t>These episodes are usually preceded by a few seconds to minutes of prodromal symptoms such as nausea, sweating, and pallor</w:t>
      </w:r>
      <w:r w:rsidR="000B04D4" w:rsidRPr="00EE7FDD">
        <w:rPr>
          <w:rFonts w:ascii="Avenir Book" w:hAnsi="Avenir Book" w:cs="Arial"/>
          <w:vertAlign w:val="superscript"/>
        </w:rPr>
        <w:t>2</w:t>
      </w:r>
      <w:r w:rsidRPr="00EE7FDD">
        <w:rPr>
          <w:rFonts w:ascii="Avenir Book" w:hAnsi="Avenir Book" w:cs="Arial"/>
        </w:rPr>
        <w:t xml:space="preserve">. </w:t>
      </w:r>
      <w:r w:rsidR="002D0772" w:rsidRPr="00EE7FDD">
        <w:rPr>
          <w:rFonts w:ascii="Avenir Book" w:hAnsi="Avenir Book" w:cs="Arial"/>
        </w:rPr>
        <w:t xml:space="preserve">It has been suggested that </w:t>
      </w:r>
      <w:r w:rsidR="00FA3F6D" w:rsidRPr="00EE7FDD">
        <w:rPr>
          <w:rFonts w:ascii="Avenir Book" w:hAnsi="Avenir Book" w:cs="Arial"/>
        </w:rPr>
        <w:t xml:space="preserve">VVS </w:t>
      </w:r>
      <w:r w:rsidR="002D0772" w:rsidRPr="00EE7FDD">
        <w:rPr>
          <w:rFonts w:ascii="Avenir Book" w:hAnsi="Avenir Book" w:cs="Arial"/>
        </w:rPr>
        <w:t xml:space="preserve">is mediated by </w:t>
      </w:r>
      <w:r w:rsidR="00FA3F6D" w:rsidRPr="00EE7FDD">
        <w:rPr>
          <w:rFonts w:ascii="Avenir Book" w:hAnsi="Avenir Book" w:cs="Arial"/>
        </w:rPr>
        <w:t xml:space="preserve">efferent </w:t>
      </w:r>
      <w:r w:rsidR="002D0772" w:rsidRPr="00EE7FDD">
        <w:rPr>
          <w:rFonts w:ascii="Avenir Book" w:hAnsi="Avenir Book" w:cs="Arial"/>
        </w:rPr>
        <w:t>increased</w:t>
      </w:r>
      <w:r w:rsidR="00FA3F6D" w:rsidRPr="00EE7FDD">
        <w:rPr>
          <w:rFonts w:ascii="Avenir Book" w:hAnsi="Avenir Book" w:cs="Arial"/>
        </w:rPr>
        <w:t xml:space="preserve"> parasympathetic activity</w:t>
      </w:r>
      <w:r w:rsidR="00BB43AF" w:rsidRPr="00EE7FDD">
        <w:rPr>
          <w:rFonts w:ascii="Avenir Book" w:hAnsi="Avenir Book" w:cs="Arial"/>
        </w:rPr>
        <w:t xml:space="preserve"> with subsequent sympathetic withdrawal</w:t>
      </w:r>
      <w:r w:rsidR="002D0772" w:rsidRPr="00EE7FDD">
        <w:rPr>
          <w:rFonts w:ascii="Avenir Book" w:hAnsi="Avenir Book" w:cs="Arial"/>
        </w:rPr>
        <w:t>,</w:t>
      </w:r>
      <w:r w:rsidR="00FA3F6D" w:rsidRPr="00EE7FDD">
        <w:rPr>
          <w:rFonts w:ascii="Avenir Book" w:hAnsi="Avenir Book" w:cs="Arial"/>
        </w:rPr>
        <w:t xml:space="preserve"> </w:t>
      </w:r>
      <w:r w:rsidR="002D0772" w:rsidRPr="00EE7FDD">
        <w:rPr>
          <w:rFonts w:ascii="Avenir Book" w:hAnsi="Avenir Book" w:cs="Arial"/>
        </w:rPr>
        <w:t xml:space="preserve">causing a </w:t>
      </w:r>
      <w:r w:rsidR="00457BC6" w:rsidRPr="00EE7FDD">
        <w:rPr>
          <w:rFonts w:ascii="Avenir Book" w:hAnsi="Avenir Book" w:cs="Arial"/>
        </w:rPr>
        <w:t xml:space="preserve">varying degrees of </w:t>
      </w:r>
      <w:r w:rsidRPr="00EE7FDD">
        <w:rPr>
          <w:rFonts w:ascii="Avenir Book" w:hAnsi="Avenir Book" w:cs="Arial"/>
        </w:rPr>
        <w:t>bradycardia</w:t>
      </w:r>
      <w:r w:rsidR="00BB43AF" w:rsidRPr="00EE7FDD">
        <w:rPr>
          <w:rFonts w:ascii="Avenir Book" w:hAnsi="Avenir Book" w:cs="Arial"/>
        </w:rPr>
        <w:t>, reduction in peripheral vascular resistance</w:t>
      </w:r>
      <w:r w:rsidR="002D0772" w:rsidRPr="00EE7FDD">
        <w:rPr>
          <w:rFonts w:ascii="Avenir Book" w:hAnsi="Avenir Book" w:cs="Arial"/>
        </w:rPr>
        <w:t>,</w:t>
      </w:r>
      <w:r w:rsidR="00BB43AF" w:rsidRPr="00EE7FDD">
        <w:rPr>
          <w:rFonts w:ascii="Avenir Book" w:hAnsi="Avenir Book" w:cs="Arial"/>
        </w:rPr>
        <w:t xml:space="preserve"> and hypotension</w:t>
      </w:r>
      <w:r w:rsidR="002D0772" w:rsidRPr="00EE7FDD">
        <w:rPr>
          <w:rFonts w:ascii="Avenir Book" w:hAnsi="Avenir Book" w:cs="Arial"/>
        </w:rPr>
        <w:t xml:space="preserve"> resulting in cerebral hypoperfusion and syncope</w:t>
      </w:r>
      <w:r w:rsidRPr="00EE7FDD">
        <w:rPr>
          <w:rFonts w:ascii="Avenir Book" w:hAnsi="Avenir Book" w:cs="Arial"/>
        </w:rPr>
        <w:t>.</w:t>
      </w:r>
      <w:r w:rsidR="002D0772" w:rsidRPr="00EE7FDD">
        <w:rPr>
          <w:rFonts w:ascii="Avenir Book" w:hAnsi="Avenir Book" w:cs="Arial"/>
        </w:rPr>
        <w:t xml:space="preserve"> T</w:t>
      </w:r>
      <w:r w:rsidRPr="00EE7FDD">
        <w:rPr>
          <w:rFonts w:ascii="Avenir Book" w:hAnsi="Avenir Book" w:cs="Arial"/>
        </w:rPr>
        <w:t xml:space="preserve">he </w:t>
      </w:r>
      <w:r w:rsidR="002D0772" w:rsidRPr="00EE7FDD">
        <w:rPr>
          <w:rFonts w:ascii="Avenir Book" w:hAnsi="Avenir Book" w:cs="Arial"/>
        </w:rPr>
        <w:t xml:space="preserve">heart rate </w:t>
      </w:r>
      <w:r w:rsidR="00FA3F6D" w:rsidRPr="00EE7FDD">
        <w:rPr>
          <w:rFonts w:ascii="Avenir Book" w:hAnsi="Avenir Book" w:cs="Arial"/>
        </w:rPr>
        <w:t>and blood pressure</w:t>
      </w:r>
      <w:r w:rsidR="002D0772" w:rsidRPr="00EE7FDD">
        <w:rPr>
          <w:rFonts w:ascii="Avenir Book" w:hAnsi="Avenir Book" w:cs="Arial"/>
        </w:rPr>
        <w:t xml:space="preserve"> patterns </w:t>
      </w:r>
      <w:r w:rsidR="00FA3F6D" w:rsidRPr="00EE7FDD">
        <w:rPr>
          <w:rFonts w:ascii="Avenir Book" w:hAnsi="Avenir Book" w:cs="Arial"/>
        </w:rPr>
        <w:t>recorded spontaneously or induced by</w:t>
      </w:r>
      <w:r w:rsidRPr="00EE7FDD">
        <w:rPr>
          <w:rFonts w:ascii="Avenir Book" w:hAnsi="Avenir Book" w:cs="Arial"/>
        </w:rPr>
        <w:t xml:space="preserve"> tilt table testing</w:t>
      </w:r>
      <w:r w:rsidR="002D0772" w:rsidRPr="00EE7FDD">
        <w:rPr>
          <w:rFonts w:ascii="Avenir Book" w:hAnsi="Avenir Book" w:cs="Arial"/>
        </w:rPr>
        <w:t xml:space="preserve"> define three types of VVS</w:t>
      </w:r>
      <w:r w:rsidR="00FA3F6D" w:rsidRPr="00EE7FDD">
        <w:rPr>
          <w:rFonts w:ascii="Avenir Book" w:hAnsi="Avenir Book" w:cs="Arial"/>
        </w:rPr>
        <w:t>. These</w:t>
      </w:r>
      <w:r w:rsidR="002D0772" w:rsidRPr="00EE7FDD">
        <w:rPr>
          <w:rFonts w:ascii="Avenir Book" w:hAnsi="Avenir Book" w:cs="Arial"/>
        </w:rPr>
        <w:t xml:space="preserve"> </w:t>
      </w:r>
      <w:r w:rsidR="00A25DEC" w:rsidRPr="00EE7FDD">
        <w:rPr>
          <w:rFonts w:ascii="Avenir Book" w:hAnsi="Avenir Book" w:cs="Arial"/>
        </w:rPr>
        <w:t xml:space="preserve">are </w:t>
      </w:r>
      <w:r w:rsidRPr="00EE7FDD">
        <w:rPr>
          <w:rFonts w:ascii="Avenir Book" w:hAnsi="Avenir Book" w:cs="Arial"/>
        </w:rPr>
        <w:t>cardioinhibitory</w:t>
      </w:r>
      <w:r w:rsidR="002D0772" w:rsidRPr="00EE7FDD">
        <w:rPr>
          <w:rFonts w:ascii="Avenir Book" w:hAnsi="Avenir Book" w:cs="Arial"/>
        </w:rPr>
        <w:t xml:space="preserve"> response</w:t>
      </w:r>
      <w:r w:rsidR="00A25DEC" w:rsidRPr="00EE7FDD">
        <w:rPr>
          <w:rFonts w:ascii="Avenir Book" w:hAnsi="Avenir Book" w:cs="Arial"/>
        </w:rPr>
        <w:t xml:space="preserve"> (bradycardia)</w:t>
      </w:r>
      <w:r w:rsidR="00FA3F6D" w:rsidRPr="00EE7FDD">
        <w:rPr>
          <w:rFonts w:ascii="Avenir Book" w:hAnsi="Avenir Book" w:cs="Arial"/>
        </w:rPr>
        <w:t xml:space="preserve">, </w:t>
      </w:r>
      <w:r w:rsidRPr="00EE7FDD">
        <w:rPr>
          <w:rFonts w:ascii="Avenir Book" w:hAnsi="Avenir Book" w:cs="Arial"/>
        </w:rPr>
        <w:t>vaso</w:t>
      </w:r>
      <w:r w:rsidR="002D0772" w:rsidRPr="00EE7FDD">
        <w:rPr>
          <w:rFonts w:ascii="Avenir Book" w:hAnsi="Avenir Book" w:cs="Arial"/>
        </w:rPr>
        <w:t>-</w:t>
      </w:r>
      <w:r w:rsidRPr="00EE7FDD">
        <w:rPr>
          <w:rFonts w:ascii="Avenir Book" w:hAnsi="Avenir Book" w:cs="Arial"/>
        </w:rPr>
        <w:t>depress</w:t>
      </w:r>
      <w:r w:rsidR="00A25DEC" w:rsidRPr="00EE7FDD">
        <w:rPr>
          <w:rFonts w:ascii="Avenir Book" w:hAnsi="Avenir Book" w:cs="Arial"/>
        </w:rPr>
        <w:t>ive</w:t>
      </w:r>
      <w:r w:rsidR="002D0772" w:rsidRPr="00EE7FDD">
        <w:rPr>
          <w:rFonts w:ascii="Avenir Book" w:hAnsi="Avenir Book" w:cs="Arial"/>
        </w:rPr>
        <w:t xml:space="preserve"> response</w:t>
      </w:r>
      <w:r w:rsidR="00A25DEC" w:rsidRPr="00EE7FDD">
        <w:rPr>
          <w:rFonts w:ascii="Avenir Book" w:hAnsi="Avenir Book" w:cs="Arial"/>
        </w:rPr>
        <w:t xml:space="preserve"> (hypotension)</w:t>
      </w:r>
      <w:r w:rsidR="00FA3F6D" w:rsidRPr="00EE7FDD">
        <w:rPr>
          <w:rFonts w:ascii="Avenir Book" w:hAnsi="Avenir Book" w:cs="Arial"/>
        </w:rPr>
        <w:t xml:space="preserve">, </w:t>
      </w:r>
      <w:r w:rsidR="002D0772" w:rsidRPr="00EE7FDD">
        <w:rPr>
          <w:rFonts w:ascii="Avenir Book" w:hAnsi="Avenir Book" w:cs="Arial"/>
        </w:rPr>
        <w:t xml:space="preserve">or </w:t>
      </w:r>
      <w:r w:rsidR="00A25DEC" w:rsidRPr="00EE7FDD">
        <w:rPr>
          <w:rFonts w:ascii="Avenir Book" w:hAnsi="Avenir Book" w:cs="Arial"/>
        </w:rPr>
        <w:t xml:space="preserve">a </w:t>
      </w:r>
      <w:r w:rsidRPr="00EE7FDD">
        <w:rPr>
          <w:rFonts w:ascii="Avenir Book" w:hAnsi="Avenir Book" w:cs="Arial"/>
        </w:rPr>
        <w:t>mixed</w:t>
      </w:r>
      <w:r w:rsidR="002D0772" w:rsidRPr="00EE7FDD">
        <w:rPr>
          <w:rFonts w:ascii="Avenir Book" w:hAnsi="Avenir Book" w:cs="Arial"/>
        </w:rPr>
        <w:t xml:space="preserve"> </w:t>
      </w:r>
      <w:r w:rsidR="00FA3F6D" w:rsidRPr="00EE7FDD">
        <w:rPr>
          <w:rFonts w:ascii="Avenir Book" w:hAnsi="Avenir Book" w:cs="Arial"/>
        </w:rPr>
        <w:t xml:space="preserve">type </w:t>
      </w:r>
      <w:r w:rsidRPr="00EE7FDD">
        <w:rPr>
          <w:rFonts w:ascii="Avenir Book" w:hAnsi="Avenir Book" w:cs="Arial"/>
        </w:rPr>
        <w:t>with both cardioinhibit</w:t>
      </w:r>
      <w:r w:rsidR="00A25DEC" w:rsidRPr="00EE7FDD">
        <w:rPr>
          <w:rFonts w:ascii="Avenir Book" w:hAnsi="Avenir Book" w:cs="Arial"/>
        </w:rPr>
        <w:t xml:space="preserve">ory </w:t>
      </w:r>
      <w:r w:rsidRPr="00EE7FDD">
        <w:rPr>
          <w:rFonts w:ascii="Avenir Book" w:hAnsi="Avenir Book" w:cs="Arial"/>
        </w:rPr>
        <w:t>and vaso</w:t>
      </w:r>
      <w:r w:rsidR="002D0772" w:rsidRPr="00EE7FDD">
        <w:rPr>
          <w:rFonts w:ascii="Avenir Book" w:hAnsi="Avenir Book" w:cs="Arial"/>
        </w:rPr>
        <w:t>-</w:t>
      </w:r>
      <w:r w:rsidRPr="00EE7FDD">
        <w:rPr>
          <w:rFonts w:ascii="Avenir Book" w:hAnsi="Avenir Book" w:cs="Arial"/>
        </w:rPr>
        <w:t>depress</w:t>
      </w:r>
      <w:r w:rsidR="00A25DEC" w:rsidRPr="00EE7FDD">
        <w:rPr>
          <w:rFonts w:ascii="Avenir Book" w:hAnsi="Avenir Book" w:cs="Arial"/>
        </w:rPr>
        <w:t>ive</w:t>
      </w:r>
      <w:r w:rsidR="002D0772" w:rsidRPr="00EE7FDD">
        <w:rPr>
          <w:rFonts w:ascii="Avenir Book" w:hAnsi="Avenir Book" w:cs="Arial"/>
        </w:rPr>
        <w:t xml:space="preserve"> response</w:t>
      </w:r>
      <w:r w:rsidR="004C1ED1" w:rsidRPr="00EE7FDD">
        <w:rPr>
          <w:rFonts w:ascii="Avenir Book" w:hAnsi="Avenir Book" w:cs="Arial"/>
        </w:rPr>
        <w:t xml:space="preserve">. </w:t>
      </w:r>
      <w:r w:rsidR="002D0772" w:rsidRPr="00EE7FDD">
        <w:rPr>
          <w:rFonts w:ascii="Avenir Book" w:hAnsi="Avenir Book" w:cs="Arial"/>
        </w:rPr>
        <w:t xml:space="preserve">A more detailed description </w:t>
      </w:r>
      <w:r w:rsidR="00A25DEC" w:rsidRPr="00EE7FDD">
        <w:rPr>
          <w:rFonts w:ascii="Avenir Book" w:hAnsi="Avenir Book" w:cs="Arial"/>
        </w:rPr>
        <w:t xml:space="preserve">of these responses can be found in the </w:t>
      </w:r>
      <w:r w:rsidR="00CB730C" w:rsidRPr="00EE7FDD">
        <w:rPr>
          <w:rFonts w:ascii="Avenir Book" w:hAnsi="Avenir Book" w:cs="Arial"/>
        </w:rPr>
        <w:t>Vasovagal Syncope International Study (</w:t>
      </w:r>
      <w:r w:rsidR="004C1ED1" w:rsidRPr="00EE7FDD">
        <w:rPr>
          <w:rFonts w:ascii="Avenir Book" w:hAnsi="Avenir Book" w:cs="Arial"/>
        </w:rPr>
        <w:t>VASIS</w:t>
      </w:r>
      <w:r w:rsidR="00CB730C" w:rsidRPr="00EE7FDD">
        <w:rPr>
          <w:rFonts w:ascii="Avenir Book" w:hAnsi="Avenir Book" w:cs="Arial"/>
        </w:rPr>
        <w:t>)</w:t>
      </w:r>
      <w:r w:rsidR="004C1ED1" w:rsidRPr="00EE7FDD">
        <w:rPr>
          <w:rFonts w:ascii="Avenir Book" w:hAnsi="Avenir Book" w:cs="Arial"/>
        </w:rPr>
        <w:t xml:space="preserve"> classification</w:t>
      </w:r>
      <w:r w:rsidR="00F1482D" w:rsidRPr="00EE7FDD">
        <w:rPr>
          <w:rFonts w:ascii="Avenir Book" w:hAnsi="Avenir Book" w:cs="Arial"/>
          <w:vertAlign w:val="superscript"/>
        </w:rPr>
        <w:t>3</w:t>
      </w:r>
      <w:r w:rsidRPr="00EE7FDD">
        <w:rPr>
          <w:rFonts w:ascii="Avenir Book" w:hAnsi="Avenir Book" w:cs="Arial"/>
        </w:rPr>
        <w:t xml:space="preserve">. The mixed response is </w:t>
      </w:r>
      <w:r w:rsidR="00A25DEC" w:rsidRPr="00EE7FDD">
        <w:rPr>
          <w:rFonts w:ascii="Avenir Book" w:hAnsi="Avenir Book" w:cs="Arial"/>
        </w:rPr>
        <w:t xml:space="preserve">the </w:t>
      </w:r>
      <w:r w:rsidRPr="00EE7FDD">
        <w:rPr>
          <w:rFonts w:ascii="Avenir Book" w:hAnsi="Avenir Book" w:cs="Arial"/>
        </w:rPr>
        <w:t>most common</w:t>
      </w:r>
      <w:r w:rsidR="002D0772" w:rsidRPr="00EE7FDD">
        <w:rPr>
          <w:rFonts w:ascii="Avenir Book" w:hAnsi="Avenir Book" w:cs="Arial"/>
        </w:rPr>
        <w:t xml:space="preserve">; </w:t>
      </w:r>
      <w:r w:rsidRPr="00EE7FDD">
        <w:rPr>
          <w:rFonts w:ascii="Avenir Book" w:hAnsi="Avenir Book" w:cs="Arial"/>
        </w:rPr>
        <w:t xml:space="preserve">the </w:t>
      </w:r>
      <w:r w:rsidR="00BB43AF" w:rsidRPr="00EE7FDD">
        <w:rPr>
          <w:rFonts w:ascii="Avenir Book" w:hAnsi="Avenir Book" w:cs="Arial"/>
        </w:rPr>
        <w:t xml:space="preserve">lone </w:t>
      </w:r>
      <w:r w:rsidRPr="00EE7FDD">
        <w:rPr>
          <w:rFonts w:ascii="Avenir Book" w:hAnsi="Avenir Book" w:cs="Arial"/>
        </w:rPr>
        <w:t xml:space="preserve">cardioinhibitory response </w:t>
      </w:r>
      <w:r w:rsidR="002D0772" w:rsidRPr="00EE7FDD">
        <w:rPr>
          <w:rFonts w:ascii="Avenir Book" w:hAnsi="Avenir Book" w:cs="Arial"/>
        </w:rPr>
        <w:t xml:space="preserve">is less common. </w:t>
      </w:r>
      <w:r w:rsidR="00FA3F6D" w:rsidRPr="00EE7FDD">
        <w:rPr>
          <w:rFonts w:ascii="Avenir Book" w:hAnsi="Avenir Book" w:cs="Arial"/>
        </w:rPr>
        <w:t xml:space="preserve">Symptoms are usually more </w:t>
      </w:r>
      <w:r w:rsidR="00CB730C" w:rsidRPr="00EE7FDD">
        <w:rPr>
          <w:rFonts w:ascii="Avenir Book" w:hAnsi="Avenir Book" w:cs="Arial"/>
        </w:rPr>
        <w:t xml:space="preserve">sudden </w:t>
      </w:r>
      <w:r w:rsidR="00FA3F6D" w:rsidRPr="00EE7FDD">
        <w:rPr>
          <w:rFonts w:ascii="Avenir Book" w:hAnsi="Avenir Book" w:cs="Arial"/>
        </w:rPr>
        <w:t xml:space="preserve">with less prodrome in patients with </w:t>
      </w:r>
      <w:r w:rsidRPr="00EE7FDD">
        <w:rPr>
          <w:rFonts w:ascii="Avenir Book" w:hAnsi="Avenir Book" w:cs="Arial"/>
        </w:rPr>
        <w:t>cardioinhibitory syncope</w:t>
      </w:r>
      <w:r w:rsidR="00FA3F6D" w:rsidRPr="00EE7FDD">
        <w:rPr>
          <w:rFonts w:ascii="Avenir Book" w:hAnsi="Avenir Book" w:cs="Arial"/>
        </w:rPr>
        <w:t>. Injurie</w:t>
      </w:r>
      <w:r w:rsidR="00C53486" w:rsidRPr="00EE7FDD">
        <w:rPr>
          <w:rFonts w:ascii="Avenir Book" w:hAnsi="Avenir Book" w:cs="Arial"/>
        </w:rPr>
        <w:t>s</w:t>
      </w:r>
      <w:r w:rsidR="00FA3F6D" w:rsidRPr="00EE7FDD">
        <w:rPr>
          <w:rFonts w:ascii="Avenir Book" w:hAnsi="Avenir Book" w:cs="Arial"/>
        </w:rPr>
        <w:t xml:space="preserve"> and motor vehicle accidents</w:t>
      </w:r>
      <w:r w:rsidR="002D0772" w:rsidRPr="00EE7FDD">
        <w:rPr>
          <w:rFonts w:ascii="Avenir Book" w:hAnsi="Avenir Book" w:cs="Arial"/>
        </w:rPr>
        <w:t xml:space="preserve"> can occur when syncope is abrupt, especially in </w:t>
      </w:r>
      <w:r w:rsidR="00FA3F6D" w:rsidRPr="00EE7FDD">
        <w:rPr>
          <w:rFonts w:ascii="Avenir Book" w:hAnsi="Avenir Book" w:cs="Arial"/>
        </w:rPr>
        <w:t>prolonged bradycardia</w:t>
      </w:r>
      <w:r w:rsidR="00F1482D" w:rsidRPr="00EE7FDD">
        <w:rPr>
          <w:rFonts w:ascii="Avenir Book" w:hAnsi="Avenir Book" w:cs="Arial"/>
          <w:vertAlign w:val="superscript"/>
        </w:rPr>
        <w:t>4</w:t>
      </w:r>
      <w:r w:rsidRPr="00EE7FDD">
        <w:rPr>
          <w:rFonts w:ascii="Avenir Book" w:hAnsi="Avenir Book" w:cs="Arial"/>
        </w:rPr>
        <w:t xml:space="preserve">. </w:t>
      </w:r>
      <w:r w:rsidR="004C1ED1" w:rsidRPr="00EE7FDD">
        <w:rPr>
          <w:rFonts w:ascii="Avenir Book" w:hAnsi="Avenir Book" w:cs="Arial"/>
        </w:rPr>
        <w:t xml:space="preserve">The overall prognosis of VVS is usually benign, although quality of life can be affected when syncope is recurrent with or without </w:t>
      </w:r>
      <w:r w:rsidR="0078658B" w:rsidRPr="00EE7FDD">
        <w:rPr>
          <w:rFonts w:ascii="Avenir Book" w:hAnsi="Avenir Book" w:cs="Arial"/>
        </w:rPr>
        <w:t>associated</w:t>
      </w:r>
      <w:r w:rsidR="004C1ED1" w:rsidRPr="00EE7FDD">
        <w:rPr>
          <w:rFonts w:ascii="Avenir Book" w:hAnsi="Avenir Book" w:cs="Arial"/>
        </w:rPr>
        <w:t xml:space="preserve"> trauma or injury. There are multiple treatment options for patients with recurrent VVS although the effectiveness is </w:t>
      </w:r>
      <w:r w:rsidR="00CB730C" w:rsidRPr="00EE7FDD">
        <w:rPr>
          <w:rFonts w:ascii="Avenir Book" w:hAnsi="Avenir Book" w:cs="Arial"/>
        </w:rPr>
        <w:t>variable</w:t>
      </w:r>
      <w:r w:rsidR="004C1ED1" w:rsidRPr="00EE7FDD">
        <w:rPr>
          <w:rFonts w:ascii="Avenir Book" w:hAnsi="Avenir Book" w:cs="Arial"/>
        </w:rPr>
        <w:t>.</w:t>
      </w:r>
      <w:r w:rsidR="00A25DEC" w:rsidRPr="00EE7FDD">
        <w:rPr>
          <w:rFonts w:ascii="Avenir Book" w:hAnsi="Avenir Book" w:cs="Arial"/>
        </w:rPr>
        <w:t xml:space="preserve"> </w:t>
      </w:r>
    </w:p>
    <w:p w14:paraId="53BC137D" w14:textId="2297ABE7" w:rsidR="00305506" w:rsidRPr="00EE7FDD" w:rsidRDefault="00305506" w:rsidP="00EE7FDD">
      <w:pPr>
        <w:spacing w:after="0"/>
        <w:jc w:val="both"/>
        <w:rPr>
          <w:rFonts w:ascii="Avenir Book" w:hAnsi="Avenir Book" w:cs="Arial"/>
        </w:rPr>
      </w:pPr>
      <w:bookmarkStart w:id="15" w:name="_Hlk133263243"/>
      <w:r w:rsidRPr="00EE7FDD">
        <w:rPr>
          <w:rFonts w:ascii="Avenir Book" w:hAnsi="Avenir Book" w:cs="Arial"/>
        </w:rPr>
        <w:t>In this focused review, we will briefly discuss the plausible pathophysiological mechanisms of VVS</w:t>
      </w:r>
      <w:r w:rsidR="00D92BFA" w:rsidRPr="00EE7FDD">
        <w:rPr>
          <w:rFonts w:ascii="Avenir Book" w:hAnsi="Avenir Book" w:cs="Arial"/>
        </w:rPr>
        <w:t xml:space="preserve">. </w:t>
      </w:r>
      <w:r w:rsidRPr="00EE7FDD">
        <w:rPr>
          <w:rFonts w:ascii="Avenir Book" w:hAnsi="Avenir Book" w:cs="Arial"/>
        </w:rPr>
        <w:t xml:space="preserve">Our main goal is to use </w:t>
      </w:r>
      <w:r w:rsidR="00B752F3" w:rsidRPr="00EE7FDD">
        <w:rPr>
          <w:rFonts w:ascii="Avenir Book" w:hAnsi="Avenir Book" w:cs="Arial"/>
        </w:rPr>
        <w:t>three</w:t>
      </w:r>
      <w:r w:rsidRPr="00EE7FDD">
        <w:rPr>
          <w:rFonts w:ascii="Avenir Book" w:hAnsi="Avenir Book" w:cs="Arial"/>
        </w:rPr>
        <w:t xml:space="preserve"> case examples to update the current state of </w:t>
      </w:r>
      <w:r w:rsidR="00BB43AF" w:rsidRPr="00EE7FDD">
        <w:rPr>
          <w:rFonts w:ascii="Avenir Book" w:hAnsi="Avenir Book" w:cs="Arial"/>
        </w:rPr>
        <w:t>cardioneuroablation</w:t>
      </w:r>
      <w:r w:rsidRPr="00EE7FDD">
        <w:rPr>
          <w:rFonts w:ascii="Avenir Book" w:hAnsi="Avenir Book" w:cs="Arial"/>
        </w:rPr>
        <w:t xml:space="preserve"> </w:t>
      </w:r>
      <w:r w:rsidR="002D0772" w:rsidRPr="00EE7FDD">
        <w:rPr>
          <w:rFonts w:ascii="Avenir Book" w:hAnsi="Avenir Book" w:cs="Arial"/>
        </w:rPr>
        <w:t xml:space="preserve">(CNA) </w:t>
      </w:r>
      <w:r w:rsidRPr="00EE7FDD">
        <w:rPr>
          <w:rFonts w:ascii="Avenir Book" w:hAnsi="Avenir Book" w:cs="Arial"/>
        </w:rPr>
        <w:t>in patients with recurrent cardioinhibitory VVS</w:t>
      </w:r>
      <w:r w:rsidR="002D0772" w:rsidRPr="00EE7FDD">
        <w:rPr>
          <w:rFonts w:ascii="Avenir Book" w:hAnsi="Avenir Book" w:cs="Arial"/>
        </w:rPr>
        <w:t xml:space="preserve">. We aim to generate </w:t>
      </w:r>
      <w:r w:rsidRPr="00EE7FDD">
        <w:rPr>
          <w:rFonts w:ascii="Avenir Book" w:hAnsi="Avenir Book" w:cs="Arial"/>
        </w:rPr>
        <w:t xml:space="preserve">a </w:t>
      </w:r>
      <w:r w:rsidR="00A25DEC" w:rsidRPr="00EE7FDD">
        <w:rPr>
          <w:rFonts w:ascii="Avenir Book" w:hAnsi="Avenir Book" w:cs="Arial"/>
        </w:rPr>
        <w:t xml:space="preserve">brief </w:t>
      </w:r>
      <w:r w:rsidRPr="00EE7FDD">
        <w:rPr>
          <w:rFonts w:ascii="Avenir Book" w:hAnsi="Avenir Book" w:cs="Arial"/>
        </w:rPr>
        <w:t xml:space="preserve">discussion of </w:t>
      </w:r>
      <w:r w:rsidR="002D0772" w:rsidRPr="00EE7FDD">
        <w:rPr>
          <w:rFonts w:ascii="Avenir Book" w:hAnsi="Avenir Book" w:cs="Arial"/>
        </w:rPr>
        <w:t xml:space="preserve">the </w:t>
      </w:r>
      <w:r w:rsidRPr="00EE7FDD">
        <w:rPr>
          <w:rFonts w:ascii="Avenir Book" w:hAnsi="Avenir Book" w:cs="Arial"/>
        </w:rPr>
        <w:t>pros, cons, gaps, and future directions of this potential therapeutic option in treating patients with VVS.</w:t>
      </w:r>
      <w:r w:rsidR="00D92BFA" w:rsidRPr="00EE7FDD">
        <w:rPr>
          <w:rFonts w:ascii="Avenir Book" w:hAnsi="Avenir Book" w:cs="Arial"/>
        </w:rPr>
        <w:t xml:space="preserve"> </w:t>
      </w:r>
      <w:bookmarkEnd w:id="15"/>
      <w:r w:rsidR="00D92BFA" w:rsidRPr="00EE7FDD">
        <w:rPr>
          <w:rFonts w:ascii="Avenir Book" w:hAnsi="Avenir Book" w:cs="Arial"/>
        </w:rPr>
        <w:t xml:space="preserve">The clinical presentation, patient evaluation, and standard management </w:t>
      </w:r>
      <w:r w:rsidR="00EA4CFC" w:rsidRPr="00EE7FDD">
        <w:rPr>
          <w:rFonts w:ascii="Avenir Book" w:hAnsi="Avenir Book" w:cs="Arial"/>
        </w:rPr>
        <w:t xml:space="preserve">of patients with VVS </w:t>
      </w:r>
      <w:r w:rsidR="00D92BFA" w:rsidRPr="00EE7FDD">
        <w:rPr>
          <w:rFonts w:ascii="Avenir Book" w:hAnsi="Avenir Book" w:cs="Arial"/>
        </w:rPr>
        <w:t xml:space="preserve">can be found in </w:t>
      </w:r>
      <w:r w:rsidR="00FA3F6D" w:rsidRPr="00EE7FDD">
        <w:rPr>
          <w:rFonts w:ascii="Avenir Book" w:hAnsi="Avenir Book" w:cs="Arial"/>
        </w:rPr>
        <w:t xml:space="preserve">a </w:t>
      </w:r>
      <w:r w:rsidR="00D92BFA" w:rsidRPr="00EE7FDD">
        <w:rPr>
          <w:rFonts w:ascii="Avenir Book" w:hAnsi="Avenir Book" w:cs="Arial"/>
        </w:rPr>
        <w:t>recent consensus statement</w:t>
      </w:r>
      <w:r w:rsidR="00F1482D" w:rsidRPr="00EE7FDD">
        <w:rPr>
          <w:rFonts w:ascii="Avenir Book" w:hAnsi="Avenir Book" w:cs="Arial"/>
          <w:vertAlign w:val="superscript"/>
        </w:rPr>
        <w:t>5</w:t>
      </w:r>
      <w:r w:rsidR="0078658B" w:rsidRPr="00EE7FDD">
        <w:rPr>
          <w:rFonts w:ascii="Avenir Book" w:hAnsi="Avenir Book" w:cs="Arial"/>
        </w:rPr>
        <w:t xml:space="preserve"> </w:t>
      </w:r>
      <w:r w:rsidR="00D92BFA" w:rsidRPr="00EE7FDD">
        <w:rPr>
          <w:rFonts w:ascii="Avenir Book" w:hAnsi="Avenir Book" w:cs="Arial"/>
        </w:rPr>
        <w:t>and guidelines</w:t>
      </w:r>
      <w:r w:rsidR="00F1482D" w:rsidRPr="00EE7FDD">
        <w:rPr>
          <w:rFonts w:ascii="Avenir Book" w:hAnsi="Avenir Book" w:cs="Arial"/>
          <w:vertAlign w:val="superscript"/>
        </w:rPr>
        <w:t>6,7</w:t>
      </w:r>
      <w:r w:rsidR="00D92BFA" w:rsidRPr="00EE7FDD">
        <w:rPr>
          <w:rFonts w:ascii="Avenir Book" w:hAnsi="Avenir Book" w:cs="Arial"/>
        </w:rPr>
        <w:t xml:space="preserve"> and will not be discussed in this review.</w:t>
      </w:r>
    </w:p>
    <w:p w14:paraId="7DF39A2B" w14:textId="77777777" w:rsidR="00996F9C" w:rsidRPr="00EE7FDD" w:rsidRDefault="00996F9C" w:rsidP="00EE7FDD">
      <w:pPr>
        <w:spacing w:after="0"/>
        <w:jc w:val="both"/>
        <w:rPr>
          <w:rFonts w:ascii="Avenir Book" w:hAnsi="Avenir Book" w:cs="Arial"/>
        </w:rPr>
      </w:pPr>
    </w:p>
    <w:p w14:paraId="056E6BFF" w14:textId="05FBA0A3" w:rsidR="00996F9C" w:rsidRPr="00EE7FDD" w:rsidRDefault="00996F9C" w:rsidP="00EE7FDD">
      <w:pPr>
        <w:spacing w:after="0"/>
        <w:jc w:val="both"/>
        <w:rPr>
          <w:rFonts w:ascii="Avenir Book" w:hAnsi="Avenir Book" w:cs="Arial"/>
          <w:b/>
          <w:bCs/>
        </w:rPr>
      </w:pPr>
      <w:r w:rsidRPr="00EE7FDD">
        <w:rPr>
          <w:rFonts w:ascii="Avenir Book" w:hAnsi="Avenir Book" w:cs="Arial"/>
          <w:b/>
          <w:bCs/>
        </w:rPr>
        <w:t xml:space="preserve">Pathophysiology </w:t>
      </w:r>
    </w:p>
    <w:p w14:paraId="7831B939" w14:textId="32FBF04A" w:rsidR="00996F9C" w:rsidRPr="00EE7FDD" w:rsidRDefault="00996F9C" w:rsidP="00EE7FDD">
      <w:pPr>
        <w:spacing w:after="0"/>
        <w:jc w:val="both"/>
        <w:rPr>
          <w:rFonts w:ascii="Avenir Book" w:hAnsi="Avenir Book" w:cs="Arial"/>
        </w:rPr>
      </w:pPr>
      <w:r w:rsidRPr="00EE7FDD">
        <w:rPr>
          <w:rFonts w:ascii="Avenir Book" w:hAnsi="Avenir Book" w:cs="Arial"/>
        </w:rPr>
        <w:t xml:space="preserve">The </w:t>
      </w:r>
      <w:r w:rsidR="00B25777" w:rsidRPr="00EE7FDD">
        <w:rPr>
          <w:rFonts w:ascii="Avenir Book" w:hAnsi="Avenir Book" w:cs="Arial"/>
        </w:rPr>
        <w:t>precise</w:t>
      </w:r>
      <w:r w:rsidRPr="00EE7FDD">
        <w:rPr>
          <w:rFonts w:ascii="Avenir Book" w:hAnsi="Avenir Book" w:cs="Arial"/>
        </w:rPr>
        <w:t xml:space="preserve"> mechanism of VVS is still unknown</w:t>
      </w:r>
      <w:r w:rsidR="002D0772" w:rsidRPr="00EE7FDD">
        <w:rPr>
          <w:rFonts w:ascii="Avenir Book" w:hAnsi="Avenir Book" w:cs="Arial"/>
        </w:rPr>
        <w:t xml:space="preserve">. Most observations suggest that </w:t>
      </w:r>
      <w:r w:rsidRPr="00EE7FDD">
        <w:rPr>
          <w:rFonts w:ascii="Avenir Book" w:hAnsi="Avenir Book" w:cs="Arial"/>
        </w:rPr>
        <w:t xml:space="preserve">an abnormal </w:t>
      </w:r>
      <w:r w:rsidR="00457BC6" w:rsidRPr="00EE7FDD">
        <w:rPr>
          <w:rFonts w:ascii="Avenir Book" w:hAnsi="Avenir Book" w:cs="Arial"/>
        </w:rPr>
        <w:t xml:space="preserve">or exaggerated </w:t>
      </w:r>
      <w:r w:rsidRPr="00EE7FDD">
        <w:rPr>
          <w:rFonts w:ascii="Avenir Book" w:hAnsi="Avenir Book" w:cs="Arial"/>
        </w:rPr>
        <w:t xml:space="preserve">autonomic reflex response </w:t>
      </w:r>
      <w:r w:rsidR="00B25777" w:rsidRPr="00EE7FDD">
        <w:rPr>
          <w:rFonts w:ascii="Avenir Book" w:hAnsi="Avenir Book" w:cs="Arial"/>
        </w:rPr>
        <w:t>a</w:t>
      </w:r>
      <w:r w:rsidRPr="00EE7FDD">
        <w:rPr>
          <w:rFonts w:ascii="Avenir Book" w:hAnsi="Avenir Book" w:cs="Arial"/>
        </w:rPr>
        <w:t xml:space="preserve">ffecting </w:t>
      </w:r>
      <w:r w:rsidR="00B25777" w:rsidRPr="00EE7FDD">
        <w:rPr>
          <w:rFonts w:ascii="Avenir Book" w:hAnsi="Avenir Book" w:cs="Arial"/>
        </w:rPr>
        <w:t xml:space="preserve">the </w:t>
      </w:r>
      <w:r w:rsidRPr="00EE7FDD">
        <w:rPr>
          <w:rFonts w:ascii="Avenir Book" w:hAnsi="Avenir Book" w:cs="Arial"/>
        </w:rPr>
        <w:t>heart rate and vasomotor tone</w:t>
      </w:r>
      <w:r w:rsidR="002D0772" w:rsidRPr="00EE7FDD">
        <w:rPr>
          <w:rFonts w:ascii="Avenir Book" w:hAnsi="Avenir Book" w:cs="Arial"/>
        </w:rPr>
        <w:t xml:space="preserve"> can explain the VVS</w:t>
      </w:r>
      <w:r w:rsidRPr="00EE7FDD">
        <w:rPr>
          <w:rFonts w:ascii="Avenir Book" w:hAnsi="Avenir Book" w:cs="Arial"/>
        </w:rPr>
        <w:t xml:space="preserve">. </w:t>
      </w:r>
      <w:r w:rsidR="002D0772" w:rsidRPr="00EE7FDD">
        <w:rPr>
          <w:rFonts w:ascii="Avenir Book" w:hAnsi="Avenir Book" w:cs="Arial"/>
        </w:rPr>
        <w:t>In a recent review, Garcia et al.</w:t>
      </w:r>
      <w:r w:rsidR="00F1482D" w:rsidRPr="00EE7FDD">
        <w:rPr>
          <w:rFonts w:ascii="Avenir Book" w:hAnsi="Avenir Book" w:cs="Arial"/>
          <w:vertAlign w:val="superscript"/>
        </w:rPr>
        <w:t>8</w:t>
      </w:r>
      <w:r w:rsidR="000B04D4" w:rsidRPr="00EE7FDD">
        <w:rPr>
          <w:rFonts w:ascii="Avenir Book" w:hAnsi="Avenir Book" w:cs="Arial"/>
          <w:vertAlign w:val="superscript"/>
        </w:rPr>
        <w:t xml:space="preserve"> </w:t>
      </w:r>
      <w:r w:rsidR="002D0772" w:rsidRPr="00EE7FDD">
        <w:rPr>
          <w:rFonts w:ascii="Avenir Book" w:hAnsi="Avenir Book" w:cs="Arial"/>
        </w:rPr>
        <w:t xml:space="preserve">discussed </w:t>
      </w:r>
      <w:r w:rsidR="000349C0" w:rsidRPr="00EE7FDD">
        <w:rPr>
          <w:rFonts w:ascii="Avenir Book" w:hAnsi="Avenir Book" w:cs="Arial"/>
        </w:rPr>
        <w:t>peripheral</w:t>
      </w:r>
      <w:r w:rsidR="002D0772" w:rsidRPr="00EE7FDD">
        <w:rPr>
          <w:rFonts w:ascii="Avenir Book" w:hAnsi="Avenir Book" w:cs="Arial"/>
        </w:rPr>
        <w:t xml:space="preserve"> and central theory</w:t>
      </w:r>
      <w:r w:rsidR="00A25DEC" w:rsidRPr="00EE7FDD">
        <w:rPr>
          <w:rFonts w:ascii="Avenir Book" w:hAnsi="Avenir Book" w:cs="Arial"/>
        </w:rPr>
        <w:t>. The peripheral theory</w:t>
      </w:r>
      <w:r w:rsidRPr="00EE7FDD">
        <w:rPr>
          <w:rFonts w:ascii="Avenir Book" w:hAnsi="Avenir Book" w:cs="Arial"/>
        </w:rPr>
        <w:t xml:space="preserve"> involves the heart</w:t>
      </w:r>
      <w:r w:rsidR="002D0772" w:rsidRPr="00EE7FDD">
        <w:rPr>
          <w:rFonts w:ascii="Avenir Book" w:hAnsi="Avenir Book" w:cs="Arial"/>
        </w:rPr>
        <w:t>,</w:t>
      </w:r>
      <w:r w:rsidRPr="00EE7FDD">
        <w:rPr>
          <w:rFonts w:ascii="Avenir Book" w:hAnsi="Avenir Book" w:cs="Arial"/>
        </w:rPr>
        <w:t xml:space="preserve"> blood vessels</w:t>
      </w:r>
      <w:r w:rsidR="002D0772" w:rsidRPr="00EE7FDD">
        <w:rPr>
          <w:rFonts w:ascii="Avenir Book" w:hAnsi="Avenir Book" w:cs="Arial"/>
        </w:rPr>
        <w:t xml:space="preserve">, </w:t>
      </w:r>
      <w:r w:rsidRPr="00EE7FDD">
        <w:rPr>
          <w:rFonts w:ascii="Avenir Book" w:hAnsi="Avenir Book" w:cs="Arial"/>
        </w:rPr>
        <w:t>baroreceptor</w:t>
      </w:r>
      <w:r w:rsidR="002D0772" w:rsidRPr="00EE7FDD">
        <w:rPr>
          <w:rFonts w:ascii="Avenir Book" w:hAnsi="Avenir Book" w:cs="Arial"/>
        </w:rPr>
        <w:t>s</w:t>
      </w:r>
      <w:r w:rsidR="00A25DEC" w:rsidRPr="00EE7FDD">
        <w:rPr>
          <w:rFonts w:ascii="Avenir Book" w:hAnsi="Avenir Book" w:cs="Arial"/>
        </w:rPr>
        <w:t>,</w:t>
      </w:r>
      <w:r w:rsidRPr="00EE7FDD">
        <w:rPr>
          <w:rFonts w:ascii="Avenir Book" w:hAnsi="Avenir Book" w:cs="Arial"/>
        </w:rPr>
        <w:t xml:space="preserve"> </w:t>
      </w:r>
      <w:r w:rsidR="002D0772" w:rsidRPr="00EE7FDD">
        <w:rPr>
          <w:rFonts w:ascii="Avenir Book" w:hAnsi="Avenir Book" w:cs="Arial"/>
        </w:rPr>
        <w:t>and</w:t>
      </w:r>
      <w:r w:rsidR="00A25DEC" w:rsidRPr="00EE7FDD">
        <w:rPr>
          <w:rFonts w:ascii="Avenir Book" w:hAnsi="Avenir Book" w:cs="Arial"/>
        </w:rPr>
        <w:t xml:space="preserve"> the </w:t>
      </w:r>
      <w:r w:rsidRPr="00EE7FDD">
        <w:rPr>
          <w:rFonts w:ascii="Avenir Book" w:hAnsi="Avenir Book" w:cs="Arial"/>
        </w:rPr>
        <w:t>Bezold-Jarisch reflex</w:t>
      </w:r>
      <w:r w:rsidR="00A25DEC" w:rsidRPr="00EE7FDD">
        <w:rPr>
          <w:rFonts w:ascii="Avenir Book" w:hAnsi="Avenir Book" w:cs="Arial"/>
        </w:rPr>
        <w:t xml:space="preserve">, triggering </w:t>
      </w:r>
      <w:r w:rsidRPr="00EE7FDD">
        <w:rPr>
          <w:rFonts w:ascii="Avenir Book" w:hAnsi="Avenir Book" w:cs="Arial"/>
        </w:rPr>
        <w:t>VVS. Th</w:t>
      </w:r>
      <w:r w:rsidR="00A25DEC" w:rsidRPr="00EE7FDD">
        <w:rPr>
          <w:rFonts w:ascii="Avenir Book" w:hAnsi="Avenir Book" w:cs="Arial"/>
        </w:rPr>
        <w:t>is proposed</w:t>
      </w:r>
      <w:r w:rsidRPr="00EE7FDD">
        <w:rPr>
          <w:rFonts w:ascii="Avenir Book" w:hAnsi="Avenir Book" w:cs="Arial"/>
        </w:rPr>
        <w:t xml:space="preserve"> peripheral </w:t>
      </w:r>
      <w:r w:rsidR="00A25DEC" w:rsidRPr="00EE7FDD">
        <w:rPr>
          <w:rFonts w:ascii="Avenir Book" w:hAnsi="Avenir Book" w:cs="Arial"/>
        </w:rPr>
        <w:t xml:space="preserve">mechanism </w:t>
      </w:r>
      <w:r w:rsidR="00B25777" w:rsidRPr="00EE7FDD">
        <w:rPr>
          <w:rFonts w:ascii="Avenir Book" w:hAnsi="Avenir Book" w:cs="Arial"/>
        </w:rPr>
        <w:t xml:space="preserve">suggests </w:t>
      </w:r>
      <w:r w:rsidRPr="00EE7FDD">
        <w:rPr>
          <w:rFonts w:ascii="Avenir Book" w:hAnsi="Avenir Book" w:cs="Arial"/>
        </w:rPr>
        <w:t xml:space="preserve">that patients with VVS have high parasympathetic activity and </w:t>
      </w:r>
      <w:r w:rsidR="00B25777" w:rsidRPr="00EE7FDD">
        <w:rPr>
          <w:rFonts w:ascii="Avenir Book" w:hAnsi="Avenir Book" w:cs="Arial"/>
        </w:rPr>
        <w:t xml:space="preserve">diminished </w:t>
      </w:r>
      <w:r w:rsidRPr="00EE7FDD">
        <w:rPr>
          <w:rFonts w:ascii="Avenir Book" w:hAnsi="Avenir Book" w:cs="Arial"/>
        </w:rPr>
        <w:t xml:space="preserve">sympathetic activity. </w:t>
      </w:r>
      <w:r w:rsidR="002D0772" w:rsidRPr="00EE7FDD">
        <w:rPr>
          <w:rFonts w:ascii="Avenir Book" w:hAnsi="Avenir Book" w:cs="Arial"/>
        </w:rPr>
        <w:t>B</w:t>
      </w:r>
      <w:r w:rsidRPr="00EE7FDD">
        <w:rPr>
          <w:rFonts w:ascii="Avenir Book" w:hAnsi="Avenir Book" w:cs="Arial"/>
        </w:rPr>
        <w:t xml:space="preserve">aroreceptors located in the </w:t>
      </w:r>
      <w:r w:rsidR="003A3215" w:rsidRPr="00EE7FDD">
        <w:rPr>
          <w:rFonts w:ascii="Avenir Book" w:hAnsi="Avenir Book" w:cs="Arial"/>
        </w:rPr>
        <w:t>i</w:t>
      </w:r>
      <w:r w:rsidRPr="00EE7FDD">
        <w:rPr>
          <w:rFonts w:ascii="Avenir Book" w:hAnsi="Avenir Book" w:cs="Arial"/>
        </w:rPr>
        <w:t xml:space="preserve">nner adventitia of the internal carotid </w:t>
      </w:r>
      <w:r w:rsidR="00B25777" w:rsidRPr="00EE7FDD">
        <w:rPr>
          <w:rFonts w:ascii="Avenir Book" w:hAnsi="Avenir Book" w:cs="Arial"/>
        </w:rPr>
        <w:t xml:space="preserve">artery </w:t>
      </w:r>
      <w:r w:rsidRPr="00EE7FDD">
        <w:rPr>
          <w:rFonts w:ascii="Avenir Book" w:hAnsi="Avenir Book" w:cs="Arial"/>
        </w:rPr>
        <w:t xml:space="preserve">and </w:t>
      </w:r>
      <w:r w:rsidR="00B25777" w:rsidRPr="00EE7FDD">
        <w:rPr>
          <w:rFonts w:ascii="Avenir Book" w:hAnsi="Avenir Book" w:cs="Arial"/>
        </w:rPr>
        <w:t xml:space="preserve">the </w:t>
      </w:r>
      <w:r w:rsidRPr="00EE7FDD">
        <w:rPr>
          <w:rFonts w:ascii="Avenir Book" w:hAnsi="Avenir Book" w:cs="Arial"/>
        </w:rPr>
        <w:t>aort</w:t>
      </w:r>
      <w:r w:rsidR="00B25777" w:rsidRPr="00EE7FDD">
        <w:rPr>
          <w:rFonts w:ascii="Avenir Book" w:hAnsi="Avenir Book" w:cs="Arial"/>
        </w:rPr>
        <w:t>a</w:t>
      </w:r>
      <w:r w:rsidRPr="00EE7FDD">
        <w:rPr>
          <w:rFonts w:ascii="Avenir Book" w:hAnsi="Avenir Book" w:cs="Arial"/>
        </w:rPr>
        <w:t xml:space="preserve"> </w:t>
      </w:r>
      <w:r w:rsidR="002D0772" w:rsidRPr="00EE7FDD">
        <w:rPr>
          <w:rFonts w:ascii="Avenir Book" w:hAnsi="Avenir Book" w:cs="Arial"/>
        </w:rPr>
        <w:t>are</w:t>
      </w:r>
      <w:r w:rsidRPr="00EE7FDD">
        <w:rPr>
          <w:rFonts w:ascii="Avenir Book" w:hAnsi="Avenir Book" w:cs="Arial"/>
        </w:rPr>
        <w:t xml:space="preserve"> </w:t>
      </w:r>
      <w:r w:rsidR="00961E1F" w:rsidRPr="00EE7FDD">
        <w:rPr>
          <w:rFonts w:ascii="Avenir Book" w:hAnsi="Avenir Book" w:cs="Arial"/>
        </w:rPr>
        <w:t>de</w:t>
      </w:r>
      <w:r w:rsidRPr="00EE7FDD">
        <w:rPr>
          <w:rFonts w:ascii="Avenir Book" w:hAnsi="Avenir Book" w:cs="Arial"/>
        </w:rPr>
        <w:t>activated</w:t>
      </w:r>
      <w:r w:rsidR="002D0772" w:rsidRPr="00EE7FDD">
        <w:rPr>
          <w:rFonts w:ascii="Avenir Book" w:hAnsi="Avenir Book" w:cs="Arial"/>
        </w:rPr>
        <w:t xml:space="preserve"> when the blood pools to the lower extremities in the upright position</w:t>
      </w:r>
      <w:r w:rsidR="003A3215" w:rsidRPr="00EE7FDD">
        <w:rPr>
          <w:rFonts w:ascii="Avenir Book" w:hAnsi="Avenir Book" w:cs="Arial"/>
        </w:rPr>
        <w:t>.</w:t>
      </w:r>
      <w:r w:rsidRPr="00EE7FDD">
        <w:rPr>
          <w:rFonts w:ascii="Avenir Book" w:hAnsi="Avenir Book" w:cs="Arial"/>
        </w:rPr>
        <w:t xml:space="preserve"> </w:t>
      </w:r>
      <w:r w:rsidR="00B56BDD" w:rsidRPr="00EE7FDD">
        <w:rPr>
          <w:rFonts w:ascii="Avenir Book" w:hAnsi="Avenir Book" w:cs="Arial"/>
        </w:rPr>
        <w:t>Baroreceptor</w:t>
      </w:r>
      <w:r w:rsidRPr="00EE7FDD">
        <w:rPr>
          <w:rFonts w:ascii="Avenir Book" w:hAnsi="Avenir Book" w:cs="Arial"/>
        </w:rPr>
        <w:t xml:space="preserve"> </w:t>
      </w:r>
      <w:r w:rsidR="00961E1F" w:rsidRPr="00EE7FDD">
        <w:rPr>
          <w:rFonts w:ascii="Avenir Book" w:hAnsi="Avenir Book" w:cs="Arial"/>
        </w:rPr>
        <w:t>de</w:t>
      </w:r>
      <w:r w:rsidR="001C2D65" w:rsidRPr="00EE7FDD">
        <w:rPr>
          <w:rFonts w:ascii="Avenir Book" w:hAnsi="Avenir Book" w:cs="Arial"/>
        </w:rPr>
        <w:t xml:space="preserve">activation </w:t>
      </w:r>
      <w:r w:rsidR="00961E1F" w:rsidRPr="00EE7FDD">
        <w:rPr>
          <w:rFonts w:ascii="Avenir Book" w:hAnsi="Avenir Book" w:cs="Arial"/>
        </w:rPr>
        <w:t xml:space="preserve">reduces </w:t>
      </w:r>
      <w:r w:rsidRPr="00EE7FDD">
        <w:rPr>
          <w:rFonts w:ascii="Avenir Book" w:hAnsi="Avenir Book" w:cs="Arial"/>
        </w:rPr>
        <w:t>afferent</w:t>
      </w:r>
      <w:r w:rsidR="002D0772" w:rsidRPr="00EE7FDD">
        <w:rPr>
          <w:rFonts w:ascii="Avenir Book" w:hAnsi="Avenir Book" w:cs="Arial"/>
        </w:rPr>
        <w:t xml:space="preserve"> neuronal activity via</w:t>
      </w:r>
      <w:r w:rsidR="003A3215" w:rsidRPr="00EE7FDD">
        <w:rPr>
          <w:rFonts w:ascii="Avenir Book" w:hAnsi="Avenir Book" w:cs="Arial"/>
        </w:rPr>
        <w:t xml:space="preserve"> </w:t>
      </w:r>
      <w:r w:rsidRPr="00EE7FDD">
        <w:rPr>
          <w:rFonts w:ascii="Avenir Book" w:hAnsi="Avenir Book" w:cs="Arial"/>
        </w:rPr>
        <w:t xml:space="preserve">the glossopharyngeal (carotid sinuses) and vagal nerve (aortic arch) to the </w:t>
      </w:r>
      <w:r w:rsidR="00457BC6" w:rsidRPr="00EE7FDD">
        <w:rPr>
          <w:rFonts w:ascii="Avenir Book" w:hAnsi="Avenir Book" w:cs="Arial"/>
        </w:rPr>
        <w:t xml:space="preserve">cardiovascular </w:t>
      </w:r>
      <w:r w:rsidRPr="00EE7FDD">
        <w:rPr>
          <w:rFonts w:ascii="Avenir Book" w:hAnsi="Avenir Book" w:cs="Arial"/>
        </w:rPr>
        <w:t>regulatory center</w:t>
      </w:r>
      <w:r w:rsidR="002D0772" w:rsidRPr="00EE7FDD">
        <w:rPr>
          <w:rFonts w:ascii="Avenir Book" w:hAnsi="Avenir Book" w:cs="Arial"/>
        </w:rPr>
        <w:t>,</w:t>
      </w:r>
      <w:r w:rsidRPr="00EE7FDD">
        <w:rPr>
          <w:rFonts w:ascii="Avenir Book" w:hAnsi="Avenir Book" w:cs="Arial"/>
        </w:rPr>
        <w:t xml:space="preserve"> the nucleus tractus solitarius </w:t>
      </w:r>
      <w:r w:rsidR="002D0772" w:rsidRPr="00EE7FDD">
        <w:rPr>
          <w:rFonts w:ascii="Avenir Book" w:hAnsi="Avenir Book" w:cs="Arial"/>
        </w:rPr>
        <w:t xml:space="preserve">in </w:t>
      </w:r>
      <w:r w:rsidRPr="00EE7FDD">
        <w:rPr>
          <w:rFonts w:ascii="Avenir Book" w:hAnsi="Avenir Book" w:cs="Arial"/>
        </w:rPr>
        <w:t xml:space="preserve">the medulla oblongata </w:t>
      </w:r>
      <w:r w:rsidR="002D0772" w:rsidRPr="00EE7FDD">
        <w:rPr>
          <w:rFonts w:ascii="Avenir Book" w:hAnsi="Avenir Book" w:cs="Arial"/>
        </w:rPr>
        <w:t xml:space="preserve">of </w:t>
      </w:r>
      <w:r w:rsidRPr="00EE7FDD">
        <w:rPr>
          <w:rFonts w:ascii="Avenir Book" w:hAnsi="Avenir Book" w:cs="Arial"/>
        </w:rPr>
        <w:t>the brain stem</w:t>
      </w:r>
      <w:r w:rsidR="003A3215" w:rsidRPr="00EE7FDD">
        <w:rPr>
          <w:rFonts w:ascii="Avenir Book" w:hAnsi="Avenir Book" w:cs="Arial"/>
        </w:rPr>
        <w:t>.</w:t>
      </w:r>
      <w:r w:rsidRPr="00EE7FDD">
        <w:rPr>
          <w:rFonts w:ascii="Avenir Book" w:hAnsi="Avenir Book" w:cs="Arial"/>
        </w:rPr>
        <w:t xml:space="preserve"> </w:t>
      </w:r>
      <w:r w:rsidR="00B56BDD" w:rsidRPr="00EE7FDD">
        <w:rPr>
          <w:rFonts w:ascii="Avenir Book" w:hAnsi="Avenir Book" w:cs="Arial"/>
        </w:rPr>
        <w:t>This afferent pathway deactivation</w:t>
      </w:r>
      <w:r w:rsidR="00961E1F" w:rsidRPr="00EE7FDD">
        <w:rPr>
          <w:rFonts w:ascii="Avenir Book" w:hAnsi="Avenir Book" w:cs="Arial"/>
        </w:rPr>
        <w:t xml:space="preserve"> releases the vasomotor center</w:t>
      </w:r>
      <w:r w:rsidR="002D0772" w:rsidRPr="00EE7FDD">
        <w:rPr>
          <w:rFonts w:ascii="Avenir Book" w:hAnsi="Avenir Book" w:cs="Arial"/>
        </w:rPr>
        <w:t xml:space="preserve"> </w:t>
      </w:r>
      <w:r w:rsidR="00961E1F" w:rsidRPr="00EE7FDD">
        <w:rPr>
          <w:rFonts w:ascii="Avenir Book" w:hAnsi="Avenir Book" w:cs="Arial"/>
        </w:rPr>
        <w:t xml:space="preserve">inhibiting the vagal and </w:t>
      </w:r>
      <w:r w:rsidR="002D0772" w:rsidRPr="00EE7FDD">
        <w:rPr>
          <w:rFonts w:ascii="Avenir Book" w:hAnsi="Avenir Book" w:cs="Arial"/>
        </w:rPr>
        <w:t>increas</w:t>
      </w:r>
      <w:r w:rsidR="00961E1F" w:rsidRPr="00EE7FDD">
        <w:rPr>
          <w:rFonts w:ascii="Avenir Book" w:hAnsi="Avenir Book" w:cs="Arial"/>
        </w:rPr>
        <w:t>ing the</w:t>
      </w:r>
      <w:r w:rsidR="002D0772" w:rsidRPr="00EE7FDD">
        <w:rPr>
          <w:rFonts w:ascii="Avenir Book" w:hAnsi="Avenir Book" w:cs="Arial"/>
        </w:rPr>
        <w:t xml:space="preserve"> sympathetic activity, </w:t>
      </w:r>
      <w:r w:rsidR="00117AF7" w:rsidRPr="00EE7FDD">
        <w:rPr>
          <w:rFonts w:ascii="Avenir Book" w:hAnsi="Avenir Book" w:cs="Arial"/>
        </w:rPr>
        <w:t>and the</w:t>
      </w:r>
      <w:r w:rsidR="00961E1F" w:rsidRPr="00EE7FDD">
        <w:rPr>
          <w:rFonts w:ascii="Avenir Book" w:hAnsi="Avenir Book" w:cs="Arial"/>
        </w:rPr>
        <w:t xml:space="preserve"> </w:t>
      </w:r>
      <w:r w:rsidR="002D0772" w:rsidRPr="00EE7FDD">
        <w:rPr>
          <w:rFonts w:ascii="Avenir Book" w:hAnsi="Avenir Book" w:cs="Arial"/>
        </w:rPr>
        <w:t xml:space="preserve">peripheral vascular resistance, and </w:t>
      </w:r>
      <w:r w:rsidRPr="00EE7FDD">
        <w:rPr>
          <w:rFonts w:ascii="Avenir Book" w:hAnsi="Avenir Book" w:cs="Arial"/>
        </w:rPr>
        <w:t>cardiac</w:t>
      </w:r>
      <w:r w:rsidR="002D0772" w:rsidRPr="00EE7FDD">
        <w:rPr>
          <w:rFonts w:ascii="Avenir Book" w:hAnsi="Avenir Book" w:cs="Arial"/>
        </w:rPr>
        <w:t xml:space="preserve"> output, preventing syncope</w:t>
      </w:r>
      <w:r w:rsidRPr="00EE7FDD">
        <w:rPr>
          <w:rFonts w:ascii="Avenir Book" w:hAnsi="Avenir Book" w:cs="Arial"/>
        </w:rPr>
        <w:t xml:space="preserve">. However, in </w:t>
      </w:r>
      <w:r w:rsidR="00457BC6" w:rsidRPr="00EE7FDD">
        <w:rPr>
          <w:rFonts w:ascii="Avenir Book" w:hAnsi="Avenir Book" w:cs="Arial"/>
        </w:rPr>
        <w:t xml:space="preserve">some patients prone to </w:t>
      </w:r>
      <w:r w:rsidRPr="00EE7FDD">
        <w:rPr>
          <w:rFonts w:ascii="Avenir Book" w:hAnsi="Avenir Book" w:cs="Arial"/>
        </w:rPr>
        <w:t>VVS, the sympathetic tone is</w:t>
      </w:r>
      <w:r w:rsidR="003A3215" w:rsidRPr="00EE7FDD">
        <w:rPr>
          <w:rFonts w:ascii="Avenir Book" w:hAnsi="Avenir Book" w:cs="Arial"/>
        </w:rPr>
        <w:t xml:space="preserve"> </w:t>
      </w:r>
      <w:r w:rsidR="00457BC6" w:rsidRPr="00EE7FDD">
        <w:rPr>
          <w:rFonts w:ascii="Avenir Book" w:hAnsi="Avenir Book" w:cs="Arial"/>
        </w:rPr>
        <w:t>curtailed</w:t>
      </w:r>
      <w:r w:rsidRPr="00EE7FDD">
        <w:rPr>
          <w:rFonts w:ascii="Avenir Book" w:hAnsi="Avenir Book" w:cs="Arial"/>
        </w:rPr>
        <w:t xml:space="preserve">; </w:t>
      </w:r>
      <w:r w:rsidR="00F32B84" w:rsidRPr="00EE7FDD">
        <w:rPr>
          <w:rFonts w:ascii="Avenir Book" w:hAnsi="Avenir Book" w:cs="Arial"/>
        </w:rPr>
        <w:t>therefore, there</w:t>
      </w:r>
      <w:r w:rsidR="003A3215" w:rsidRPr="00EE7FDD">
        <w:rPr>
          <w:rFonts w:ascii="Avenir Book" w:hAnsi="Avenir Book" w:cs="Arial"/>
        </w:rPr>
        <w:t xml:space="preserve"> is a lack of augmentation of systemic blood pressure</w:t>
      </w:r>
      <w:r w:rsidRPr="00EE7FDD">
        <w:rPr>
          <w:rFonts w:ascii="Avenir Book" w:hAnsi="Avenir Book" w:cs="Arial"/>
        </w:rPr>
        <w:t xml:space="preserve">. </w:t>
      </w:r>
      <w:r w:rsidR="002D0772" w:rsidRPr="00EE7FDD">
        <w:rPr>
          <w:rFonts w:ascii="Avenir Book" w:hAnsi="Avenir Book" w:cs="Arial"/>
        </w:rPr>
        <w:t>T</w:t>
      </w:r>
      <w:r w:rsidRPr="00EE7FDD">
        <w:rPr>
          <w:rFonts w:ascii="Avenir Book" w:hAnsi="Avenir Book" w:cs="Arial"/>
        </w:rPr>
        <w:t xml:space="preserve">he vigorous myocardial contraction </w:t>
      </w:r>
      <w:r w:rsidR="002D0772" w:rsidRPr="00EE7FDD">
        <w:rPr>
          <w:rFonts w:ascii="Avenir Book" w:hAnsi="Avenir Book" w:cs="Arial"/>
        </w:rPr>
        <w:t xml:space="preserve">due to </w:t>
      </w:r>
      <w:r w:rsidR="004C1ED1" w:rsidRPr="00EE7FDD">
        <w:rPr>
          <w:rFonts w:ascii="Avenir Book" w:hAnsi="Avenir Book" w:cs="Arial"/>
        </w:rPr>
        <w:t xml:space="preserve">reduced </w:t>
      </w:r>
      <w:r w:rsidRPr="00EE7FDD">
        <w:rPr>
          <w:rFonts w:ascii="Avenir Book" w:hAnsi="Avenir Book" w:cs="Arial"/>
        </w:rPr>
        <w:t>preload</w:t>
      </w:r>
      <w:r w:rsidR="002D0772" w:rsidRPr="00EE7FDD">
        <w:rPr>
          <w:rFonts w:ascii="Avenir Book" w:hAnsi="Avenir Book" w:cs="Arial"/>
        </w:rPr>
        <w:t xml:space="preserve"> could</w:t>
      </w:r>
      <w:r w:rsidRPr="00EE7FDD">
        <w:rPr>
          <w:rFonts w:ascii="Avenir Book" w:hAnsi="Avenir Book" w:cs="Arial"/>
        </w:rPr>
        <w:t xml:space="preserve"> activate the ventricular mechanoreceptors</w:t>
      </w:r>
      <w:r w:rsidR="002D0772" w:rsidRPr="00EE7FDD">
        <w:rPr>
          <w:rFonts w:ascii="Avenir Book" w:hAnsi="Avenir Book" w:cs="Arial"/>
        </w:rPr>
        <w:t xml:space="preserve">. </w:t>
      </w:r>
      <w:r w:rsidR="006A1007" w:rsidRPr="00EE7FDD">
        <w:rPr>
          <w:rFonts w:ascii="Avenir Book" w:hAnsi="Avenir Book" w:cs="Arial"/>
        </w:rPr>
        <w:t>The activation</w:t>
      </w:r>
      <w:r w:rsidR="002D0772" w:rsidRPr="00EE7FDD">
        <w:rPr>
          <w:rFonts w:ascii="Avenir Book" w:hAnsi="Avenir Book" w:cs="Arial"/>
        </w:rPr>
        <w:t xml:space="preserve"> of the mechanoreceptors increases </w:t>
      </w:r>
      <w:r w:rsidRPr="00EE7FDD">
        <w:rPr>
          <w:rFonts w:ascii="Avenir Book" w:hAnsi="Avenir Book" w:cs="Arial"/>
        </w:rPr>
        <w:t xml:space="preserve">afferent </w:t>
      </w:r>
      <w:r w:rsidR="002D0772" w:rsidRPr="00EE7FDD">
        <w:rPr>
          <w:rFonts w:ascii="Avenir Book" w:hAnsi="Avenir Book" w:cs="Arial"/>
        </w:rPr>
        <w:t xml:space="preserve">vagal </w:t>
      </w:r>
      <w:r w:rsidRPr="00EE7FDD">
        <w:rPr>
          <w:rFonts w:ascii="Avenir Book" w:hAnsi="Avenir Book" w:cs="Arial"/>
        </w:rPr>
        <w:t>C-fiber</w:t>
      </w:r>
      <w:r w:rsidR="002D0772" w:rsidRPr="00EE7FDD">
        <w:rPr>
          <w:rFonts w:ascii="Avenir Book" w:hAnsi="Avenir Book" w:cs="Arial"/>
        </w:rPr>
        <w:t xml:space="preserve"> neuronal transmission</w:t>
      </w:r>
      <w:r w:rsidRPr="00EE7FDD">
        <w:rPr>
          <w:rFonts w:ascii="Avenir Book" w:hAnsi="Avenir Book" w:cs="Arial"/>
        </w:rPr>
        <w:t xml:space="preserve"> </w:t>
      </w:r>
      <w:r w:rsidR="00457BC6" w:rsidRPr="00EE7FDD">
        <w:rPr>
          <w:rFonts w:ascii="Avenir Book" w:hAnsi="Avenir Book" w:cs="Arial"/>
        </w:rPr>
        <w:t>to the cardiovascular regula</w:t>
      </w:r>
      <w:r w:rsidR="00CB730C" w:rsidRPr="00EE7FDD">
        <w:rPr>
          <w:rFonts w:ascii="Avenir Book" w:hAnsi="Avenir Book" w:cs="Arial"/>
        </w:rPr>
        <w:t>tion</w:t>
      </w:r>
      <w:r w:rsidR="00457BC6" w:rsidRPr="00EE7FDD">
        <w:rPr>
          <w:rFonts w:ascii="Avenir Book" w:hAnsi="Avenir Book" w:cs="Arial"/>
        </w:rPr>
        <w:t xml:space="preserve"> center in the brain </w:t>
      </w:r>
      <w:r w:rsidR="00F32B84" w:rsidRPr="00EE7FDD">
        <w:rPr>
          <w:rFonts w:ascii="Avenir Book" w:hAnsi="Avenir Book" w:cs="Arial"/>
        </w:rPr>
        <w:t>stem.</w:t>
      </w:r>
      <w:r w:rsidRPr="00EE7FDD">
        <w:rPr>
          <w:rFonts w:ascii="Avenir Book" w:hAnsi="Avenir Book" w:cs="Arial"/>
        </w:rPr>
        <w:t xml:space="preserve"> </w:t>
      </w:r>
      <w:r w:rsidR="002D0772" w:rsidRPr="00EE7FDD">
        <w:rPr>
          <w:rFonts w:ascii="Avenir Book" w:hAnsi="Avenir Book" w:cs="Arial"/>
        </w:rPr>
        <w:t xml:space="preserve">This afferent activation triggers an </w:t>
      </w:r>
      <w:r w:rsidR="00457BC6" w:rsidRPr="00EE7FDD">
        <w:rPr>
          <w:rFonts w:ascii="Avenir Book" w:hAnsi="Avenir Book" w:cs="Arial"/>
        </w:rPr>
        <w:t>efferent sympathetic withdraw</w:t>
      </w:r>
      <w:r w:rsidR="00A25DEC" w:rsidRPr="00EE7FDD">
        <w:rPr>
          <w:rFonts w:ascii="Avenir Book" w:hAnsi="Avenir Book" w:cs="Arial"/>
        </w:rPr>
        <w:t>al</w:t>
      </w:r>
      <w:r w:rsidR="002D0772" w:rsidRPr="00EE7FDD">
        <w:rPr>
          <w:rFonts w:ascii="Avenir Book" w:hAnsi="Avenir Book" w:cs="Arial"/>
        </w:rPr>
        <w:t>-mediated</w:t>
      </w:r>
      <w:r w:rsidR="00457BC6" w:rsidRPr="00EE7FDD">
        <w:rPr>
          <w:rFonts w:ascii="Avenir Book" w:hAnsi="Avenir Book" w:cs="Arial"/>
        </w:rPr>
        <w:t xml:space="preserve"> reduc</w:t>
      </w:r>
      <w:r w:rsidR="002D0772" w:rsidRPr="00EE7FDD">
        <w:rPr>
          <w:rFonts w:ascii="Avenir Book" w:hAnsi="Avenir Book" w:cs="Arial"/>
        </w:rPr>
        <w:t xml:space="preserve">tion of </w:t>
      </w:r>
      <w:r w:rsidR="00457BC6" w:rsidRPr="00EE7FDD">
        <w:rPr>
          <w:rFonts w:ascii="Avenir Book" w:hAnsi="Avenir Book" w:cs="Arial"/>
        </w:rPr>
        <w:t>peripheral vascular resistance</w:t>
      </w:r>
      <w:r w:rsidR="002D0772" w:rsidRPr="00EE7FDD">
        <w:rPr>
          <w:rFonts w:ascii="Avenir Book" w:hAnsi="Avenir Book" w:cs="Arial"/>
        </w:rPr>
        <w:t xml:space="preserve"> (hypotension), combined with </w:t>
      </w:r>
      <w:r w:rsidR="00F32B84" w:rsidRPr="00EE7FDD">
        <w:rPr>
          <w:rFonts w:ascii="Avenir Book" w:hAnsi="Avenir Book" w:cs="Arial"/>
        </w:rPr>
        <w:t>varying</w:t>
      </w:r>
      <w:r w:rsidR="00457BC6" w:rsidRPr="00EE7FDD">
        <w:rPr>
          <w:rFonts w:ascii="Avenir Book" w:hAnsi="Avenir Book" w:cs="Arial"/>
        </w:rPr>
        <w:t xml:space="preserve"> degrees of </w:t>
      </w:r>
      <w:r w:rsidRPr="00EE7FDD">
        <w:rPr>
          <w:rFonts w:ascii="Avenir Book" w:hAnsi="Avenir Book" w:cs="Arial"/>
        </w:rPr>
        <w:t xml:space="preserve">efferent </w:t>
      </w:r>
      <w:r w:rsidR="00A023B5" w:rsidRPr="00EE7FDD">
        <w:rPr>
          <w:rFonts w:ascii="Avenir Book" w:hAnsi="Avenir Book" w:cs="Arial"/>
        </w:rPr>
        <w:t xml:space="preserve">parasympathetic </w:t>
      </w:r>
      <w:r w:rsidR="002D0772" w:rsidRPr="00EE7FDD">
        <w:rPr>
          <w:rFonts w:ascii="Avenir Book" w:hAnsi="Avenir Book" w:cs="Arial"/>
        </w:rPr>
        <w:t>activation-mediated bradycardia, resulting in VVS. These afferent and efferent interactions are known as the Bezold-Jarisch Reflex</w:t>
      </w:r>
      <w:r w:rsidR="000E5C05" w:rsidRPr="00EE7FDD">
        <w:rPr>
          <w:rFonts w:ascii="Avenir Book" w:hAnsi="Avenir Book" w:cs="Arial"/>
          <w:vertAlign w:val="superscript"/>
        </w:rPr>
        <w:t>9,10,11</w:t>
      </w:r>
      <w:r w:rsidR="000B04D4" w:rsidRPr="00EE7FDD">
        <w:rPr>
          <w:rFonts w:ascii="Avenir Book" w:hAnsi="Avenir Book" w:cs="Arial"/>
        </w:rPr>
        <w:t>.</w:t>
      </w:r>
    </w:p>
    <w:p w14:paraId="45755CAD" w14:textId="7272DA18" w:rsidR="002D0772" w:rsidRDefault="00822F14" w:rsidP="00EE7FDD">
      <w:pPr>
        <w:spacing w:after="0"/>
        <w:jc w:val="both"/>
        <w:rPr>
          <w:rFonts w:ascii="Avenir Book" w:hAnsi="Avenir Book" w:cs="Arial"/>
        </w:rPr>
      </w:pPr>
      <w:r w:rsidRPr="00EE7FDD">
        <w:rPr>
          <w:rFonts w:ascii="Avenir Book" w:hAnsi="Avenir Book" w:cs="Arial"/>
        </w:rPr>
        <w:t>The c</w:t>
      </w:r>
      <w:r w:rsidR="00996F9C" w:rsidRPr="00EE7FDD">
        <w:rPr>
          <w:rFonts w:ascii="Avenir Book" w:hAnsi="Avenir Book" w:cs="Arial"/>
        </w:rPr>
        <w:t>entral theory</w:t>
      </w:r>
      <w:r w:rsidR="000E5C05" w:rsidRPr="00EE7FDD">
        <w:rPr>
          <w:rFonts w:ascii="Avenir Book" w:hAnsi="Avenir Book" w:cs="Arial"/>
          <w:vertAlign w:val="superscript"/>
        </w:rPr>
        <w:t>8</w:t>
      </w:r>
      <w:r w:rsidR="00996F9C" w:rsidRPr="00EE7FDD">
        <w:rPr>
          <w:rFonts w:ascii="Avenir Book" w:hAnsi="Avenir Book" w:cs="Arial"/>
        </w:rPr>
        <w:t xml:space="preserve"> </w:t>
      </w:r>
      <w:r w:rsidR="00A25DEC" w:rsidRPr="00EE7FDD">
        <w:rPr>
          <w:rFonts w:ascii="Avenir Book" w:hAnsi="Avenir Book" w:cs="Arial"/>
        </w:rPr>
        <w:t>propose</w:t>
      </w:r>
      <w:r w:rsidR="002D0772" w:rsidRPr="00EE7FDD">
        <w:rPr>
          <w:rFonts w:ascii="Avenir Book" w:hAnsi="Avenir Book" w:cs="Arial"/>
        </w:rPr>
        <w:t>s</w:t>
      </w:r>
      <w:r w:rsidR="00A25DEC" w:rsidRPr="00EE7FDD">
        <w:rPr>
          <w:rFonts w:ascii="Avenir Book" w:hAnsi="Avenir Book" w:cs="Arial"/>
        </w:rPr>
        <w:t xml:space="preserve"> </w:t>
      </w:r>
      <w:r w:rsidR="00996F9C" w:rsidRPr="00EE7FDD">
        <w:rPr>
          <w:rFonts w:ascii="Avenir Book" w:hAnsi="Avenir Book" w:cs="Arial"/>
        </w:rPr>
        <w:t xml:space="preserve">that </w:t>
      </w:r>
      <w:r w:rsidR="00457BC6" w:rsidRPr="00EE7FDD">
        <w:rPr>
          <w:rFonts w:ascii="Avenir Book" w:hAnsi="Avenir Book" w:cs="Arial"/>
        </w:rPr>
        <w:t xml:space="preserve">some </w:t>
      </w:r>
      <w:r w:rsidR="00996F9C" w:rsidRPr="00EE7FDD">
        <w:rPr>
          <w:rFonts w:ascii="Avenir Book" w:hAnsi="Avenir Book" w:cs="Arial"/>
        </w:rPr>
        <w:t>patients with VVS</w:t>
      </w:r>
      <w:r w:rsidR="00457BC6" w:rsidRPr="00EE7FDD">
        <w:rPr>
          <w:rFonts w:ascii="Avenir Book" w:hAnsi="Avenir Book" w:cs="Arial"/>
        </w:rPr>
        <w:t xml:space="preserve"> </w:t>
      </w:r>
      <w:r w:rsidRPr="00EE7FDD">
        <w:rPr>
          <w:rFonts w:ascii="Avenir Book" w:hAnsi="Avenir Book" w:cs="Arial"/>
        </w:rPr>
        <w:t>experience</w:t>
      </w:r>
      <w:r w:rsidR="00996F9C" w:rsidRPr="00EE7FDD">
        <w:rPr>
          <w:rFonts w:ascii="Avenir Book" w:hAnsi="Avenir Book" w:cs="Arial"/>
        </w:rPr>
        <w:t xml:space="preserve"> </w:t>
      </w:r>
      <w:r w:rsidR="00457BC6" w:rsidRPr="00EE7FDD">
        <w:rPr>
          <w:rFonts w:ascii="Avenir Book" w:hAnsi="Avenir Book" w:cs="Arial"/>
        </w:rPr>
        <w:t xml:space="preserve">paradoxical </w:t>
      </w:r>
      <w:r w:rsidR="00996F9C" w:rsidRPr="00EE7FDD">
        <w:rPr>
          <w:rFonts w:ascii="Avenir Book" w:hAnsi="Avenir Book" w:cs="Arial"/>
        </w:rPr>
        <w:t xml:space="preserve">cerebral vasoconstriction </w:t>
      </w:r>
      <w:r w:rsidRPr="00EE7FDD">
        <w:rPr>
          <w:rFonts w:ascii="Avenir Book" w:hAnsi="Avenir Book" w:cs="Arial"/>
        </w:rPr>
        <w:t xml:space="preserve">in response </w:t>
      </w:r>
      <w:r w:rsidR="00996F9C" w:rsidRPr="00EE7FDD">
        <w:rPr>
          <w:rFonts w:ascii="Avenir Book" w:hAnsi="Avenir Book" w:cs="Arial"/>
        </w:rPr>
        <w:t xml:space="preserve">to </w:t>
      </w:r>
      <w:r w:rsidRPr="00EE7FDD">
        <w:rPr>
          <w:rFonts w:ascii="Avenir Book" w:hAnsi="Avenir Book" w:cs="Arial"/>
        </w:rPr>
        <w:t xml:space="preserve">a </w:t>
      </w:r>
      <w:r w:rsidR="00996F9C" w:rsidRPr="00EE7FDD">
        <w:rPr>
          <w:rFonts w:ascii="Avenir Book" w:hAnsi="Avenir Book" w:cs="Arial"/>
        </w:rPr>
        <w:t xml:space="preserve">reduction </w:t>
      </w:r>
      <w:r w:rsidRPr="00EE7FDD">
        <w:rPr>
          <w:rFonts w:ascii="Avenir Book" w:hAnsi="Avenir Book" w:cs="Arial"/>
        </w:rPr>
        <w:t xml:space="preserve">in </w:t>
      </w:r>
      <w:r w:rsidR="00457BC6" w:rsidRPr="00EE7FDD">
        <w:rPr>
          <w:rFonts w:ascii="Avenir Book" w:hAnsi="Avenir Book" w:cs="Arial"/>
        </w:rPr>
        <w:t xml:space="preserve">peripheral </w:t>
      </w:r>
      <w:r w:rsidRPr="00EE7FDD">
        <w:rPr>
          <w:rFonts w:ascii="Avenir Book" w:hAnsi="Avenir Book" w:cs="Arial"/>
        </w:rPr>
        <w:t>blood</w:t>
      </w:r>
      <w:r w:rsidR="00996F9C" w:rsidRPr="00EE7FDD">
        <w:rPr>
          <w:rFonts w:ascii="Avenir Book" w:hAnsi="Avenir Book" w:cs="Arial"/>
        </w:rPr>
        <w:t xml:space="preserve"> pressure</w:t>
      </w:r>
      <w:r w:rsidR="00854420" w:rsidRPr="00EE7FDD">
        <w:rPr>
          <w:rFonts w:ascii="Avenir Book" w:hAnsi="Avenir Book" w:cs="Arial"/>
        </w:rPr>
        <w:t>.</w:t>
      </w:r>
      <w:r w:rsidR="000B04D4" w:rsidRPr="00EE7FDD">
        <w:rPr>
          <w:rFonts w:ascii="Avenir Book" w:hAnsi="Avenir Book" w:cs="Arial"/>
        </w:rPr>
        <w:t xml:space="preserve"> </w:t>
      </w:r>
      <w:r w:rsidR="00A25DEC" w:rsidRPr="00EE7FDD">
        <w:rPr>
          <w:rFonts w:ascii="Avenir Book" w:hAnsi="Avenir Book" w:cs="Arial"/>
        </w:rPr>
        <w:t xml:space="preserve">This paradoxical vasoconstriction further reduces cerebral blood flow resulting in syncope. </w:t>
      </w:r>
      <w:r w:rsidR="002D0772" w:rsidRPr="00EE7FDD">
        <w:rPr>
          <w:rFonts w:ascii="Avenir Book" w:hAnsi="Avenir Book" w:cs="Arial"/>
        </w:rPr>
        <w:t>E</w:t>
      </w:r>
      <w:r w:rsidR="00996F9C" w:rsidRPr="00EE7FDD">
        <w:rPr>
          <w:rFonts w:ascii="Avenir Book" w:hAnsi="Avenir Book" w:cs="Arial"/>
        </w:rPr>
        <w:t xml:space="preserve">motions can </w:t>
      </w:r>
      <w:r w:rsidR="002D0772" w:rsidRPr="00EE7FDD">
        <w:rPr>
          <w:rFonts w:ascii="Avenir Book" w:hAnsi="Avenir Book" w:cs="Arial"/>
        </w:rPr>
        <w:t xml:space="preserve">also trigger </w:t>
      </w:r>
      <w:r w:rsidR="00996F9C" w:rsidRPr="00EE7FDD">
        <w:rPr>
          <w:rFonts w:ascii="Avenir Book" w:hAnsi="Avenir Book" w:cs="Arial"/>
        </w:rPr>
        <w:t xml:space="preserve">VVS by </w:t>
      </w:r>
      <w:r w:rsidR="002D0772" w:rsidRPr="00EE7FDD">
        <w:rPr>
          <w:rFonts w:ascii="Avenir Book" w:hAnsi="Avenir Book" w:cs="Arial"/>
        </w:rPr>
        <w:t xml:space="preserve">activating </w:t>
      </w:r>
      <w:r w:rsidR="00996F9C" w:rsidRPr="00EE7FDD">
        <w:rPr>
          <w:rFonts w:ascii="Avenir Book" w:hAnsi="Avenir Book" w:cs="Arial"/>
        </w:rPr>
        <w:t>the limbic system</w:t>
      </w:r>
      <w:r w:rsidR="002D0772" w:rsidRPr="00EE7FDD">
        <w:rPr>
          <w:rFonts w:ascii="Avenir Book" w:hAnsi="Avenir Book" w:cs="Arial"/>
        </w:rPr>
        <w:t xml:space="preserve">, enhancing </w:t>
      </w:r>
      <w:r w:rsidR="00996F9C" w:rsidRPr="00EE7FDD">
        <w:rPr>
          <w:rFonts w:ascii="Avenir Book" w:hAnsi="Avenir Book" w:cs="Arial"/>
        </w:rPr>
        <w:t>sympathetic withdrawal and parasympathetic activation leading to hypotension and bradycardia</w:t>
      </w:r>
      <w:r w:rsidR="000B04D4" w:rsidRPr="00EE7FDD">
        <w:rPr>
          <w:rFonts w:ascii="Avenir Book" w:hAnsi="Avenir Book" w:cs="Arial"/>
          <w:vertAlign w:val="superscript"/>
        </w:rPr>
        <w:t>1</w:t>
      </w:r>
      <w:r w:rsidR="000E5C05" w:rsidRPr="00EE7FDD">
        <w:rPr>
          <w:rFonts w:ascii="Avenir Book" w:hAnsi="Avenir Book" w:cs="Arial"/>
          <w:vertAlign w:val="superscript"/>
        </w:rPr>
        <w:t>2</w:t>
      </w:r>
      <w:r w:rsidR="000B04D4" w:rsidRPr="00EE7FDD">
        <w:rPr>
          <w:rFonts w:ascii="Avenir Book" w:hAnsi="Avenir Book" w:cs="Arial"/>
        </w:rPr>
        <w:t xml:space="preserve">. </w:t>
      </w:r>
      <w:r w:rsidR="002D0772" w:rsidRPr="00EE7FDD">
        <w:rPr>
          <w:rFonts w:ascii="Avenir Book" w:hAnsi="Avenir Book" w:cs="Arial"/>
        </w:rPr>
        <w:t>Both peripheral and central theories suggest that</w:t>
      </w:r>
      <w:r w:rsidR="00457BC6" w:rsidRPr="00EE7FDD">
        <w:rPr>
          <w:rFonts w:ascii="Avenir Book" w:hAnsi="Avenir Book" w:cs="Arial"/>
        </w:rPr>
        <w:t xml:space="preserve"> the common final pathway for the cardioinhibitory response </w:t>
      </w:r>
      <w:r w:rsidR="002D0772" w:rsidRPr="00EE7FDD">
        <w:rPr>
          <w:rFonts w:ascii="Avenir Book" w:hAnsi="Avenir Book" w:cs="Arial"/>
        </w:rPr>
        <w:t xml:space="preserve">is mediated by </w:t>
      </w:r>
      <w:r w:rsidR="00457BC6" w:rsidRPr="00EE7FDD">
        <w:rPr>
          <w:rFonts w:ascii="Avenir Book" w:hAnsi="Avenir Book" w:cs="Arial"/>
        </w:rPr>
        <w:t>parasympathetic activation.</w:t>
      </w:r>
    </w:p>
    <w:p w14:paraId="1AEDB8B0" w14:textId="77777777" w:rsidR="00443342" w:rsidRPr="00EE7FDD" w:rsidRDefault="00443342" w:rsidP="00EE7FDD">
      <w:pPr>
        <w:spacing w:after="0"/>
        <w:jc w:val="both"/>
        <w:rPr>
          <w:rFonts w:ascii="Avenir Book" w:hAnsi="Avenir Book" w:cs="Arial"/>
        </w:rPr>
      </w:pPr>
    </w:p>
    <w:p w14:paraId="112E363A" w14:textId="1308D0B6" w:rsidR="00996F9C" w:rsidRPr="00EE7FDD" w:rsidRDefault="00BB43AF" w:rsidP="00D94893">
      <w:pPr>
        <w:spacing w:after="0"/>
        <w:rPr>
          <w:rFonts w:ascii="Avenir Book" w:hAnsi="Avenir Book" w:cs="Arial"/>
          <w:b/>
          <w:bCs/>
        </w:rPr>
      </w:pPr>
      <w:r w:rsidRPr="00EE7FDD">
        <w:rPr>
          <w:rFonts w:ascii="Avenir Book" w:hAnsi="Avenir Book" w:cs="Arial"/>
          <w:b/>
          <w:bCs/>
        </w:rPr>
        <w:t>Cardioneuroablation</w:t>
      </w:r>
      <w:r w:rsidR="00996F9C" w:rsidRPr="00EE7FDD">
        <w:rPr>
          <w:rFonts w:ascii="Avenir Book" w:hAnsi="Avenir Book" w:cs="Arial"/>
          <w:b/>
          <w:bCs/>
        </w:rPr>
        <w:t xml:space="preserve"> as A New </w:t>
      </w:r>
      <w:r w:rsidR="002D0772" w:rsidRPr="00EE7FDD">
        <w:rPr>
          <w:rFonts w:ascii="Avenir Book" w:hAnsi="Avenir Book" w:cs="Arial"/>
          <w:b/>
          <w:bCs/>
        </w:rPr>
        <w:t xml:space="preserve">Therapeutic </w:t>
      </w:r>
      <w:r w:rsidR="00996F9C" w:rsidRPr="00EE7FDD">
        <w:rPr>
          <w:rFonts w:ascii="Avenir Book" w:hAnsi="Avenir Book" w:cs="Arial"/>
          <w:b/>
          <w:bCs/>
        </w:rPr>
        <w:t xml:space="preserve">Strategy for Vasovagal Syncope </w:t>
      </w:r>
    </w:p>
    <w:p w14:paraId="612889A7" w14:textId="244BA211" w:rsidR="00DC3994" w:rsidRDefault="00B56BDD" w:rsidP="00EE7FDD">
      <w:pPr>
        <w:spacing w:after="0"/>
        <w:jc w:val="both"/>
        <w:rPr>
          <w:rFonts w:ascii="Avenir Book" w:hAnsi="Avenir Book" w:cs="Arial"/>
        </w:rPr>
      </w:pPr>
      <w:r w:rsidRPr="00EE7FDD">
        <w:rPr>
          <w:rFonts w:ascii="Avenir Book" w:hAnsi="Avenir Book" w:cs="Arial"/>
        </w:rPr>
        <w:t>The treatment of VVS by cardioneuroablation</w:t>
      </w:r>
      <w:r w:rsidR="000423DC" w:rsidRPr="00EE7FDD">
        <w:rPr>
          <w:rFonts w:ascii="Avenir Book" w:hAnsi="Avenir Book" w:cs="Arial"/>
        </w:rPr>
        <w:t xml:space="preserve"> (CNA)</w:t>
      </w:r>
      <w:r w:rsidRPr="00EE7FDD">
        <w:rPr>
          <w:rFonts w:ascii="Avenir Book" w:hAnsi="Avenir Book" w:cs="Arial"/>
        </w:rPr>
        <w:t xml:space="preserve"> was first </w:t>
      </w:r>
      <w:r w:rsidR="00A74151" w:rsidRPr="00EE7FDD">
        <w:rPr>
          <w:rFonts w:ascii="Avenir Book" w:hAnsi="Avenir Book" w:cs="Arial"/>
        </w:rPr>
        <w:t>discovered by Pachon et al</w:t>
      </w:r>
      <w:r w:rsidR="000E5C05" w:rsidRPr="00EE7FDD">
        <w:rPr>
          <w:rFonts w:ascii="Avenir Book" w:hAnsi="Avenir Book" w:cs="Arial"/>
          <w:vertAlign w:val="superscript"/>
        </w:rPr>
        <w:t>13</w:t>
      </w:r>
      <w:r w:rsidR="00A74151" w:rsidRPr="00EE7FDD">
        <w:rPr>
          <w:rFonts w:ascii="Avenir Book" w:hAnsi="Avenir Book" w:cs="Arial"/>
        </w:rPr>
        <w:t xml:space="preserve"> which gave origin to the</w:t>
      </w:r>
      <w:r w:rsidR="00380DCB" w:rsidRPr="00EE7FDD">
        <w:rPr>
          <w:rFonts w:ascii="Avenir Book" w:hAnsi="Avenir Book" w:cs="Arial"/>
        </w:rPr>
        <w:t xml:space="preserve"> </w:t>
      </w:r>
      <w:r w:rsidR="00A74151" w:rsidRPr="00EE7FDD">
        <w:rPr>
          <w:rFonts w:ascii="Avenir Book" w:hAnsi="Avenir Book" w:cs="Arial"/>
        </w:rPr>
        <w:t>“cardioneuroablation</w:t>
      </w:r>
      <w:r w:rsidR="004C7069" w:rsidRPr="00EE7FDD">
        <w:rPr>
          <w:rFonts w:ascii="Avenir Book" w:hAnsi="Avenir Book" w:cs="Arial"/>
        </w:rPr>
        <w:t>”</w:t>
      </w:r>
      <w:r w:rsidR="00A74151" w:rsidRPr="00EE7FDD">
        <w:rPr>
          <w:rFonts w:ascii="Avenir Book" w:hAnsi="Avenir Book" w:cs="Arial"/>
        </w:rPr>
        <w:t xml:space="preserve"> that was patented in USA in 2005. </w:t>
      </w:r>
      <w:r w:rsidR="005B5DC4" w:rsidRPr="00EE7FDD">
        <w:rPr>
          <w:rFonts w:ascii="Avenir Book" w:hAnsi="Avenir Book" w:cs="Arial"/>
        </w:rPr>
        <w:t>It was followed by another study by Pachon et al in 2011</w:t>
      </w:r>
      <w:r w:rsidR="000E5C05" w:rsidRPr="00EE7FDD">
        <w:rPr>
          <w:rFonts w:ascii="Avenir Book" w:hAnsi="Avenir Book" w:cs="Arial"/>
          <w:vertAlign w:val="superscript"/>
        </w:rPr>
        <w:t>10</w:t>
      </w:r>
      <w:r w:rsidR="005B5DC4" w:rsidRPr="00EE7FDD">
        <w:rPr>
          <w:rFonts w:ascii="Avenir Book" w:hAnsi="Avenir Book" w:cs="Arial"/>
        </w:rPr>
        <w:t xml:space="preserve"> studying long term outcomes of </w:t>
      </w:r>
      <w:r w:rsidR="000423DC" w:rsidRPr="00EE7FDD">
        <w:rPr>
          <w:rFonts w:ascii="Avenir Book" w:hAnsi="Avenir Book" w:cs="Arial"/>
        </w:rPr>
        <w:t>CNA</w:t>
      </w:r>
      <w:r w:rsidR="005B5DC4" w:rsidRPr="00EE7FDD">
        <w:rPr>
          <w:rFonts w:ascii="Avenir Book" w:hAnsi="Avenir Book" w:cs="Arial"/>
        </w:rPr>
        <w:t xml:space="preserve"> in VVS. From</w:t>
      </w:r>
      <w:r w:rsidR="00A74151" w:rsidRPr="00EE7FDD">
        <w:rPr>
          <w:rFonts w:ascii="Avenir Book" w:hAnsi="Avenir Book" w:cs="Arial"/>
        </w:rPr>
        <w:t xml:space="preserve"> then on,</w:t>
      </w:r>
      <w:r w:rsidR="00326151" w:rsidRPr="00EE7FDD">
        <w:rPr>
          <w:rFonts w:ascii="Avenir Book" w:hAnsi="Avenir Book" w:cs="Arial"/>
        </w:rPr>
        <w:t xml:space="preserve"> </w:t>
      </w:r>
      <w:r w:rsidR="00996F9C" w:rsidRPr="00EE7FDD">
        <w:rPr>
          <w:rFonts w:ascii="Avenir Book" w:hAnsi="Avenir Book" w:cs="Arial"/>
        </w:rPr>
        <w:lastRenderedPageBreak/>
        <w:t>there ha</w:t>
      </w:r>
      <w:r w:rsidR="00326151" w:rsidRPr="00EE7FDD">
        <w:rPr>
          <w:rFonts w:ascii="Avenir Book" w:hAnsi="Avenir Book" w:cs="Arial"/>
        </w:rPr>
        <w:t xml:space="preserve">s been </w:t>
      </w:r>
      <w:r w:rsidR="00F32B84" w:rsidRPr="00EE7FDD">
        <w:rPr>
          <w:rFonts w:ascii="Avenir Book" w:hAnsi="Avenir Book" w:cs="Arial"/>
        </w:rPr>
        <w:t>a</w:t>
      </w:r>
      <w:r w:rsidR="00A25DEC" w:rsidRPr="00EE7FDD">
        <w:rPr>
          <w:rFonts w:ascii="Avenir Book" w:hAnsi="Avenir Book" w:cs="Arial"/>
        </w:rPr>
        <w:t>n</w:t>
      </w:r>
      <w:r w:rsidR="00F32B84" w:rsidRPr="00EE7FDD">
        <w:rPr>
          <w:rFonts w:ascii="Avenir Book" w:hAnsi="Avenir Book" w:cs="Arial"/>
        </w:rPr>
        <w:t xml:space="preserve"> increasing</w:t>
      </w:r>
      <w:r w:rsidR="00326151" w:rsidRPr="00EE7FDD">
        <w:rPr>
          <w:rFonts w:ascii="Avenir Book" w:hAnsi="Avenir Book" w:cs="Arial"/>
        </w:rPr>
        <w:t xml:space="preserve"> interest in autonomic modulation for</w:t>
      </w:r>
      <w:r w:rsidR="00D92BFA" w:rsidRPr="00EE7FDD">
        <w:rPr>
          <w:rFonts w:ascii="Avenir Book" w:hAnsi="Avenir Book" w:cs="Arial"/>
        </w:rPr>
        <w:t xml:space="preserve"> </w:t>
      </w:r>
      <w:r w:rsidR="00A25DEC" w:rsidRPr="00EE7FDD">
        <w:rPr>
          <w:rFonts w:ascii="Avenir Book" w:hAnsi="Avenir Book" w:cs="Arial"/>
        </w:rPr>
        <w:t>treating</w:t>
      </w:r>
      <w:r w:rsidR="00326151" w:rsidRPr="00EE7FDD">
        <w:rPr>
          <w:rFonts w:ascii="Avenir Book" w:hAnsi="Avenir Book" w:cs="Arial"/>
        </w:rPr>
        <w:t xml:space="preserve"> </w:t>
      </w:r>
      <w:r w:rsidR="00D92BFA" w:rsidRPr="00EE7FDD">
        <w:rPr>
          <w:rFonts w:ascii="Avenir Book" w:hAnsi="Avenir Book" w:cs="Arial"/>
        </w:rPr>
        <w:t xml:space="preserve">VVS </w:t>
      </w:r>
      <w:r w:rsidR="004C1ED1" w:rsidRPr="00EE7FDD">
        <w:rPr>
          <w:rFonts w:ascii="Avenir Book" w:hAnsi="Avenir Book" w:cs="Arial"/>
        </w:rPr>
        <w:t xml:space="preserve">in patients </w:t>
      </w:r>
      <w:r w:rsidR="00D92BFA" w:rsidRPr="00EE7FDD">
        <w:rPr>
          <w:rFonts w:ascii="Avenir Book" w:hAnsi="Avenir Book" w:cs="Arial"/>
        </w:rPr>
        <w:t>with a predominant cardioinhibitory subtype</w:t>
      </w:r>
      <w:r w:rsidR="000E5C05" w:rsidRPr="00EE7FDD">
        <w:rPr>
          <w:rFonts w:ascii="Avenir Book" w:hAnsi="Avenir Book" w:cs="Arial"/>
          <w:vertAlign w:val="superscript"/>
        </w:rPr>
        <w:t>9,11</w:t>
      </w:r>
      <w:r w:rsidR="00A74151" w:rsidRPr="00EE7FDD">
        <w:rPr>
          <w:rFonts w:ascii="Avenir Book" w:hAnsi="Avenir Book" w:cs="Arial"/>
        </w:rPr>
        <w:t xml:space="preserve">. </w:t>
      </w:r>
      <w:r w:rsidR="000423DC" w:rsidRPr="00EE7FDD">
        <w:rPr>
          <w:rFonts w:ascii="Avenir Book" w:hAnsi="Avenir Book" w:cs="Arial"/>
        </w:rPr>
        <w:t>CNA</w:t>
      </w:r>
      <w:r w:rsidR="00996F9C" w:rsidRPr="00EE7FDD">
        <w:rPr>
          <w:rFonts w:ascii="Avenir Book" w:hAnsi="Avenir Book" w:cs="Arial"/>
        </w:rPr>
        <w:t xml:space="preserve"> </w:t>
      </w:r>
      <w:r w:rsidR="00A25DEC" w:rsidRPr="00EE7FDD">
        <w:rPr>
          <w:rFonts w:ascii="Avenir Book" w:hAnsi="Avenir Book" w:cs="Arial"/>
        </w:rPr>
        <w:t>uses</w:t>
      </w:r>
      <w:r w:rsidR="00D92BFA" w:rsidRPr="00EE7FDD">
        <w:rPr>
          <w:rFonts w:ascii="Avenir Book" w:hAnsi="Avenir Book" w:cs="Arial"/>
        </w:rPr>
        <w:t xml:space="preserve"> </w:t>
      </w:r>
      <w:r w:rsidR="00996F9C" w:rsidRPr="00EE7FDD">
        <w:rPr>
          <w:rFonts w:ascii="Avenir Book" w:hAnsi="Avenir Book" w:cs="Arial"/>
        </w:rPr>
        <w:t>the endocardial</w:t>
      </w:r>
      <w:r w:rsidR="00D92BFA" w:rsidRPr="00EE7FDD">
        <w:rPr>
          <w:rFonts w:ascii="Avenir Book" w:hAnsi="Avenir Book" w:cs="Arial"/>
        </w:rPr>
        <w:t xml:space="preserve"> </w:t>
      </w:r>
      <w:r w:rsidR="00996F9C" w:rsidRPr="00EE7FDD">
        <w:rPr>
          <w:rFonts w:ascii="Avenir Book" w:hAnsi="Avenir Book" w:cs="Arial"/>
        </w:rPr>
        <w:t xml:space="preserve">radiofrequency ablation </w:t>
      </w:r>
      <w:r w:rsidR="00D92BFA" w:rsidRPr="00EE7FDD">
        <w:rPr>
          <w:rFonts w:ascii="Avenir Book" w:hAnsi="Avenir Book" w:cs="Arial"/>
        </w:rPr>
        <w:t xml:space="preserve">technology and technique to </w:t>
      </w:r>
      <w:r w:rsidR="00FF272D" w:rsidRPr="00EE7FDD">
        <w:rPr>
          <w:rFonts w:ascii="Avenir Book" w:hAnsi="Avenir Book" w:cs="Arial"/>
        </w:rPr>
        <w:t xml:space="preserve">ablate </w:t>
      </w:r>
      <w:r w:rsidR="00D92BFA" w:rsidRPr="00EE7FDD">
        <w:rPr>
          <w:rFonts w:ascii="Avenir Book" w:hAnsi="Avenir Book" w:cs="Arial"/>
        </w:rPr>
        <w:t xml:space="preserve">the </w:t>
      </w:r>
      <w:r w:rsidR="00996F9C" w:rsidRPr="00EE7FDD">
        <w:rPr>
          <w:rFonts w:ascii="Avenir Book" w:hAnsi="Avenir Book" w:cs="Arial"/>
        </w:rPr>
        <w:t>post</w:t>
      </w:r>
      <w:r w:rsidR="002D0772" w:rsidRPr="00EE7FDD">
        <w:rPr>
          <w:rFonts w:ascii="Avenir Book" w:hAnsi="Avenir Book" w:cs="Arial"/>
        </w:rPr>
        <w:t>-</w:t>
      </w:r>
      <w:r w:rsidR="00996F9C" w:rsidRPr="00EE7FDD">
        <w:rPr>
          <w:rFonts w:ascii="Avenir Book" w:hAnsi="Avenir Book" w:cs="Arial"/>
        </w:rPr>
        <w:t xml:space="preserve">ganglionic parasympathetic neurons located in </w:t>
      </w:r>
      <w:r w:rsidR="00326151" w:rsidRPr="00EE7FDD">
        <w:rPr>
          <w:rFonts w:ascii="Avenir Book" w:hAnsi="Avenir Book" w:cs="Arial"/>
        </w:rPr>
        <w:t xml:space="preserve">the </w:t>
      </w:r>
      <w:r w:rsidR="00996F9C" w:rsidRPr="00EE7FDD">
        <w:rPr>
          <w:rFonts w:ascii="Avenir Book" w:hAnsi="Avenir Book" w:cs="Arial"/>
        </w:rPr>
        <w:t xml:space="preserve">atrial </w:t>
      </w:r>
      <w:r w:rsidR="00326151" w:rsidRPr="00EE7FDD">
        <w:rPr>
          <w:rFonts w:ascii="Avenir Book" w:hAnsi="Avenir Book" w:cs="Arial"/>
        </w:rPr>
        <w:t>septum</w:t>
      </w:r>
      <w:r w:rsidR="00FF272D" w:rsidRPr="00EE7FDD">
        <w:rPr>
          <w:rFonts w:ascii="Avenir Book" w:hAnsi="Avenir Book" w:cs="Arial"/>
        </w:rPr>
        <w:t>, in the atrial wall, and in the epicardial fat pads</w:t>
      </w:r>
      <w:r w:rsidR="00996F9C" w:rsidRPr="00EE7FDD">
        <w:rPr>
          <w:rFonts w:ascii="Avenir Book" w:hAnsi="Avenir Book" w:cs="Arial"/>
        </w:rPr>
        <w:t xml:space="preserve">. The parasympathetic </w:t>
      </w:r>
      <w:r w:rsidR="00A25DEC" w:rsidRPr="00EE7FDD">
        <w:rPr>
          <w:rFonts w:ascii="Avenir Book" w:hAnsi="Avenir Book" w:cs="Arial"/>
        </w:rPr>
        <w:t>post-</w:t>
      </w:r>
      <w:r w:rsidR="0062159E" w:rsidRPr="00EE7FDD">
        <w:rPr>
          <w:rFonts w:ascii="Avenir Book" w:hAnsi="Avenir Book" w:cs="Arial"/>
        </w:rPr>
        <w:t xml:space="preserve">ganglionic </w:t>
      </w:r>
      <w:r w:rsidR="00996F9C" w:rsidRPr="00EE7FDD">
        <w:rPr>
          <w:rFonts w:ascii="Avenir Book" w:hAnsi="Avenir Book" w:cs="Arial"/>
        </w:rPr>
        <w:t>neur</w:t>
      </w:r>
      <w:r w:rsidR="0062159E" w:rsidRPr="00EE7FDD">
        <w:rPr>
          <w:rFonts w:ascii="Avenir Book" w:hAnsi="Avenir Book" w:cs="Arial"/>
        </w:rPr>
        <w:t>on</w:t>
      </w:r>
      <w:r w:rsidR="00996F9C" w:rsidRPr="00EE7FDD">
        <w:rPr>
          <w:rFonts w:ascii="Avenir Book" w:hAnsi="Avenir Book" w:cs="Arial"/>
        </w:rPr>
        <w:t xml:space="preserve">al cell bodies are </w:t>
      </w:r>
      <w:r w:rsidR="00A25DEC" w:rsidRPr="00EE7FDD">
        <w:rPr>
          <w:rFonts w:ascii="Avenir Book" w:hAnsi="Avenir Book" w:cs="Arial"/>
        </w:rPr>
        <w:t xml:space="preserve">found </w:t>
      </w:r>
      <w:r w:rsidR="00996F9C" w:rsidRPr="00EE7FDD">
        <w:rPr>
          <w:rFonts w:ascii="Avenir Book" w:hAnsi="Avenir Book" w:cs="Arial"/>
        </w:rPr>
        <w:t>in the</w:t>
      </w:r>
      <w:r w:rsidR="00FF272D" w:rsidRPr="00EE7FDD">
        <w:rPr>
          <w:rFonts w:ascii="Avenir Book" w:hAnsi="Avenir Book" w:cs="Arial"/>
        </w:rPr>
        <w:t xml:space="preserve"> atrial epicardium and in the</w:t>
      </w:r>
      <w:r w:rsidR="00996F9C" w:rsidRPr="00EE7FDD">
        <w:rPr>
          <w:rFonts w:ascii="Avenir Book" w:hAnsi="Avenir Book" w:cs="Arial"/>
        </w:rPr>
        <w:t xml:space="preserve"> epicardial fat pads, </w:t>
      </w:r>
      <w:r w:rsidR="0062159E" w:rsidRPr="00EE7FDD">
        <w:rPr>
          <w:rFonts w:ascii="Avenir Book" w:hAnsi="Avenir Book" w:cs="Arial"/>
        </w:rPr>
        <w:t xml:space="preserve">known as </w:t>
      </w:r>
      <w:r w:rsidR="00CB730C" w:rsidRPr="00EE7FDD">
        <w:rPr>
          <w:rFonts w:ascii="Avenir Book" w:hAnsi="Avenir Book" w:cs="Arial"/>
        </w:rPr>
        <w:t xml:space="preserve">ganglionated </w:t>
      </w:r>
      <w:r w:rsidR="00996F9C" w:rsidRPr="00EE7FDD">
        <w:rPr>
          <w:rFonts w:ascii="Avenir Book" w:hAnsi="Avenir Book" w:cs="Arial"/>
        </w:rPr>
        <w:t>plexi (GPs)</w:t>
      </w:r>
      <w:r w:rsidR="000E5C05" w:rsidRPr="00EE7FDD">
        <w:rPr>
          <w:rFonts w:ascii="Avenir Book" w:hAnsi="Avenir Book" w:cs="Arial"/>
          <w:vertAlign w:val="superscript"/>
        </w:rPr>
        <w:t>8</w:t>
      </w:r>
      <w:r w:rsidR="00996F9C" w:rsidRPr="00EE7FDD">
        <w:rPr>
          <w:rFonts w:ascii="Avenir Book" w:hAnsi="Avenir Book" w:cs="Arial"/>
        </w:rPr>
        <w:t xml:space="preserve">. </w:t>
      </w:r>
      <w:r w:rsidR="0062159E" w:rsidRPr="00EE7FDD">
        <w:rPr>
          <w:rFonts w:ascii="Avenir Book" w:hAnsi="Avenir Book" w:cs="Arial"/>
        </w:rPr>
        <w:t xml:space="preserve">These </w:t>
      </w:r>
      <w:r w:rsidR="002D0772" w:rsidRPr="00EE7FDD">
        <w:rPr>
          <w:rFonts w:ascii="Avenir Book" w:hAnsi="Avenir Book" w:cs="Arial"/>
        </w:rPr>
        <w:t xml:space="preserve">GPs </w:t>
      </w:r>
      <w:r w:rsidR="0062159E" w:rsidRPr="00EE7FDD">
        <w:rPr>
          <w:rFonts w:ascii="Avenir Book" w:hAnsi="Avenir Book" w:cs="Arial"/>
        </w:rPr>
        <w:t xml:space="preserve">contain a complex neural </w:t>
      </w:r>
      <w:r w:rsidR="00503E26" w:rsidRPr="00EE7FDD">
        <w:rPr>
          <w:rFonts w:ascii="Avenir Book" w:hAnsi="Avenir Book" w:cs="Arial"/>
        </w:rPr>
        <w:t>network</w:t>
      </w:r>
      <w:r w:rsidR="0062159E" w:rsidRPr="00EE7FDD">
        <w:rPr>
          <w:rFonts w:ascii="Avenir Book" w:hAnsi="Avenir Book" w:cs="Arial"/>
        </w:rPr>
        <w:t xml:space="preserve"> of parasympathetic neuronal cell bodies and sympathetic nerve endings. </w:t>
      </w:r>
      <w:r w:rsidR="002D0772" w:rsidRPr="00EE7FDD">
        <w:rPr>
          <w:rFonts w:ascii="Avenir Book" w:hAnsi="Avenir Book" w:cs="Arial"/>
        </w:rPr>
        <w:t xml:space="preserve">This complex neuronal network </w:t>
      </w:r>
      <w:r w:rsidR="00996F9C" w:rsidRPr="00EE7FDD">
        <w:rPr>
          <w:rFonts w:ascii="Avenir Book" w:hAnsi="Avenir Book" w:cs="Arial"/>
        </w:rPr>
        <w:t>innervate</w:t>
      </w:r>
      <w:r w:rsidR="002D0772" w:rsidRPr="00EE7FDD">
        <w:rPr>
          <w:rFonts w:ascii="Avenir Book" w:hAnsi="Avenir Book" w:cs="Arial"/>
        </w:rPr>
        <w:t>s</w:t>
      </w:r>
      <w:r w:rsidR="00996F9C" w:rsidRPr="00EE7FDD">
        <w:rPr>
          <w:rFonts w:ascii="Avenir Book" w:hAnsi="Avenir Book" w:cs="Arial"/>
        </w:rPr>
        <w:t xml:space="preserve"> </w:t>
      </w:r>
      <w:r w:rsidR="00A25DEC" w:rsidRPr="00EE7FDD">
        <w:rPr>
          <w:rFonts w:ascii="Avenir Book" w:hAnsi="Avenir Book" w:cs="Arial"/>
        </w:rPr>
        <w:t xml:space="preserve">the </w:t>
      </w:r>
      <w:r w:rsidR="00996F9C" w:rsidRPr="00EE7FDD">
        <w:rPr>
          <w:rFonts w:ascii="Avenir Book" w:hAnsi="Avenir Book" w:cs="Arial"/>
        </w:rPr>
        <w:t>sinoatrial node (SA node) and atrioventricular node (AV node). These GPs participate</w:t>
      </w:r>
      <w:r w:rsidR="00A25DEC" w:rsidRPr="00EE7FDD">
        <w:rPr>
          <w:rFonts w:ascii="Avenir Book" w:hAnsi="Avenir Book" w:cs="Arial"/>
        </w:rPr>
        <w:t xml:space="preserve"> and integrate</w:t>
      </w:r>
      <w:r w:rsidR="00996F9C" w:rsidRPr="00EE7FDD">
        <w:rPr>
          <w:rFonts w:ascii="Avenir Book" w:hAnsi="Avenir Book" w:cs="Arial"/>
        </w:rPr>
        <w:t xml:space="preserve"> afferent and efferent pathways to and from the cardiac autonomic nervous system</w:t>
      </w:r>
      <w:r w:rsidR="002D0772" w:rsidRPr="00EE7FDD">
        <w:rPr>
          <w:rFonts w:ascii="Avenir Book" w:hAnsi="Avenir Book" w:cs="Arial"/>
        </w:rPr>
        <w:t>,</w:t>
      </w:r>
      <w:r w:rsidR="00996F9C" w:rsidRPr="00EE7FDD">
        <w:rPr>
          <w:rFonts w:ascii="Avenir Book" w:hAnsi="Avenir Book" w:cs="Arial"/>
        </w:rPr>
        <w:t xml:space="preserve"> and they also receive inputs from the mechanoreceptors and chemoreceptors</w:t>
      </w:r>
      <w:r w:rsidR="000E5C05" w:rsidRPr="00EE7FDD">
        <w:rPr>
          <w:rFonts w:ascii="Avenir Book" w:hAnsi="Avenir Book" w:cs="Arial"/>
          <w:vertAlign w:val="superscript"/>
        </w:rPr>
        <w:t>8</w:t>
      </w:r>
      <w:r w:rsidR="00996F9C" w:rsidRPr="00EE7FDD">
        <w:rPr>
          <w:rFonts w:ascii="Avenir Book" w:hAnsi="Avenir Book" w:cs="Arial"/>
        </w:rPr>
        <w:t xml:space="preserve">. The highest concentration </w:t>
      </w:r>
      <w:r w:rsidR="00F433CC" w:rsidRPr="00EE7FDD">
        <w:rPr>
          <w:rFonts w:ascii="Avenir Book" w:hAnsi="Avenir Book" w:cs="Arial"/>
        </w:rPr>
        <w:t>of GPs</w:t>
      </w:r>
      <w:r w:rsidR="00A25DEC" w:rsidRPr="00EE7FDD">
        <w:rPr>
          <w:rFonts w:ascii="Avenir Book" w:hAnsi="Avenir Book" w:cs="Arial"/>
        </w:rPr>
        <w:t xml:space="preserve"> </w:t>
      </w:r>
      <w:r w:rsidR="00503E26" w:rsidRPr="00EE7FDD">
        <w:rPr>
          <w:rFonts w:ascii="Avenir Book" w:hAnsi="Avenir Book" w:cs="Arial"/>
        </w:rPr>
        <w:t>is</w:t>
      </w:r>
      <w:r w:rsidR="00326151" w:rsidRPr="00EE7FDD">
        <w:rPr>
          <w:rFonts w:ascii="Avenir Book" w:hAnsi="Avenir Book" w:cs="Arial"/>
        </w:rPr>
        <w:t xml:space="preserve"> </w:t>
      </w:r>
      <w:r w:rsidR="00996F9C" w:rsidRPr="00EE7FDD">
        <w:rPr>
          <w:rFonts w:ascii="Avenir Book" w:hAnsi="Avenir Book" w:cs="Arial"/>
        </w:rPr>
        <w:t xml:space="preserve">found in the </w:t>
      </w:r>
      <w:r w:rsidR="00CB730C" w:rsidRPr="00EE7FDD">
        <w:rPr>
          <w:rFonts w:ascii="Avenir Book" w:hAnsi="Avenir Book" w:cs="Arial"/>
        </w:rPr>
        <w:t>interatrial septum</w:t>
      </w:r>
      <w:r w:rsidR="00996F9C" w:rsidRPr="00EE7FDD">
        <w:rPr>
          <w:rFonts w:ascii="Avenir Book" w:hAnsi="Avenir Book" w:cs="Arial"/>
        </w:rPr>
        <w:t xml:space="preserve"> and around the</w:t>
      </w:r>
      <w:r w:rsidR="00FF272D" w:rsidRPr="00EE7FDD">
        <w:rPr>
          <w:rFonts w:ascii="Avenir Book" w:hAnsi="Avenir Book" w:cs="Arial"/>
        </w:rPr>
        <w:t xml:space="preserve"> right and</w:t>
      </w:r>
      <w:r w:rsidR="00996F9C" w:rsidRPr="00EE7FDD">
        <w:rPr>
          <w:rFonts w:ascii="Avenir Book" w:hAnsi="Avenir Book" w:cs="Arial"/>
        </w:rPr>
        <w:t xml:space="preserve"> left pulmonary veins</w:t>
      </w:r>
      <w:r w:rsidR="007834A6" w:rsidRPr="00EE7FDD">
        <w:rPr>
          <w:rFonts w:ascii="Avenir Book" w:hAnsi="Avenir Book" w:cs="Arial"/>
        </w:rPr>
        <w:t xml:space="preserve"> (Figure 4)</w:t>
      </w:r>
      <w:r w:rsidR="000E5C05" w:rsidRPr="00EE7FDD">
        <w:rPr>
          <w:rFonts w:ascii="Avenir Book" w:hAnsi="Avenir Book" w:cs="Arial"/>
          <w:vertAlign w:val="superscript"/>
        </w:rPr>
        <w:t>14</w:t>
      </w:r>
      <w:r w:rsidR="00996F9C" w:rsidRPr="00EE7FDD">
        <w:rPr>
          <w:rFonts w:ascii="Avenir Book" w:hAnsi="Avenir Book" w:cs="Arial"/>
        </w:rPr>
        <w:t xml:space="preserve">. </w:t>
      </w:r>
      <w:r w:rsidR="00683475" w:rsidRPr="00EE7FDD">
        <w:rPr>
          <w:rFonts w:ascii="Avenir Book" w:hAnsi="Avenir Book" w:cs="Arial"/>
        </w:rPr>
        <w:t xml:space="preserve">Some </w:t>
      </w:r>
      <w:r w:rsidR="00B03C22" w:rsidRPr="00EE7FDD">
        <w:rPr>
          <w:rFonts w:ascii="Avenir Book" w:hAnsi="Avenir Book" w:cs="Arial"/>
        </w:rPr>
        <w:t>GPs</w:t>
      </w:r>
      <w:r w:rsidR="00683475" w:rsidRPr="00EE7FDD">
        <w:rPr>
          <w:rFonts w:ascii="Avenir Book" w:hAnsi="Avenir Book" w:cs="Arial"/>
        </w:rPr>
        <w:t xml:space="preserve"> </w:t>
      </w:r>
      <w:r w:rsidR="00996F9C" w:rsidRPr="00EE7FDD">
        <w:rPr>
          <w:rFonts w:ascii="Avenir Book" w:hAnsi="Avenir Book" w:cs="Arial"/>
        </w:rPr>
        <w:t xml:space="preserve">are also located in </w:t>
      </w:r>
      <w:r w:rsidR="00503E26" w:rsidRPr="00EE7FDD">
        <w:rPr>
          <w:rFonts w:ascii="Avenir Book" w:hAnsi="Avenir Book" w:cs="Arial"/>
        </w:rPr>
        <w:t>the ventricle</w:t>
      </w:r>
      <w:r w:rsidR="00683475" w:rsidRPr="00EE7FDD">
        <w:rPr>
          <w:rFonts w:ascii="Avenir Book" w:hAnsi="Avenir Book" w:cs="Arial"/>
        </w:rPr>
        <w:t xml:space="preserve">, </w:t>
      </w:r>
      <w:r w:rsidR="00996F9C" w:rsidRPr="00EE7FDD">
        <w:rPr>
          <w:rFonts w:ascii="Avenir Book" w:hAnsi="Avenir Book" w:cs="Arial"/>
        </w:rPr>
        <w:t xml:space="preserve">but </w:t>
      </w:r>
      <w:r w:rsidR="00683475" w:rsidRPr="00EE7FDD">
        <w:rPr>
          <w:rFonts w:ascii="Avenir Book" w:hAnsi="Avenir Book" w:cs="Arial"/>
        </w:rPr>
        <w:t xml:space="preserve">these </w:t>
      </w:r>
      <w:r w:rsidR="00996F9C" w:rsidRPr="00EE7FDD">
        <w:rPr>
          <w:rFonts w:ascii="Avenir Book" w:hAnsi="Avenir Book" w:cs="Arial"/>
        </w:rPr>
        <w:t xml:space="preserve">do not play a role </w:t>
      </w:r>
      <w:r w:rsidR="00CB730C" w:rsidRPr="00EE7FDD">
        <w:rPr>
          <w:rFonts w:ascii="Avenir Book" w:hAnsi="Avenir Book" w:cs="Arial"/>
        </w:rPr>
        <w:t xml:space="preserve">in </w:t>
      </w:r>
      <w:r w:rsidR="00996F9C" w:rsidRPr="00EE7FDD">
        <w:rPr>
          <w:rFonts w:ascii="Avenir Book" w:hAnsi="Avenir Book" w:cs="Arial"/>
        </w:rPr>
        <w:t xml:space="preserve">the CNA treatment for VVS. </w:t>
      </w:r>
      <w:r w:rsidR="002D0772" w:rsidRPr="00EE7FDD">
        <w:rPr>
          <w:rFonts w:ascii="Avenir Book" w:hAnsi="Avenir Book" w:cs="Arial"/>
        </w:rPr>
        <w:t>Recent s</w:t>
      </w:r>
      <w:r w:rsidR="00996F9C" w:rsidRPr="00EE7FDD">
        <w:rPr>
          <w:rFonts w:ascii="Avenir Book" w:hAnsi="Avenir Book" w:cs="Arial"/>
        </w:rPr>
        <w:t xml:space="preserve">tudies have demonstrated that endocardial </w:t>
      </w:r>
      <w:r w:rsidR="0062159E" w:rsidRPr="00EE7FDD">
        <w:rPr>
          <w:rFonts w:ascii="Avenir Book" w:hAnsi="Avenir Book" w:cs="Arial"/>
        </w:rPr>
        <w:t xml:space="preserve">ablation by targeting the epicardial </w:t>
      </w:r>
      <w:r w:rsidR="00A25DEC" w:rsidRPr="00EE7FDD">
        <w:rPr>
          <w:rFonts w:ascii="Avenir Book" w:hAnsi="Avenir Book" w:cs="Arial"/>
        </w:rPr>
        <w:t xml:space="preserve">GPs </w:t>
      </w:r>
      <w:r w:rsidR="0062159E" w:rsidRPr="00EE7FDD">
        <w:rPr>
          <w:rFonts w:ascii="Avenir Book" w:hAnsi="Avenir Book" w:cs="Arial"/>
        </w:rPr>
        <w:t xml:space="preserve">to modulate the cardiac </w:t>
      </w:r>
      <w:r w:rsidR="00503E26" w:rsidRPr="00EE7FDD">
        <w:rPr>
          <w:rFonts w:ascii="Avenir Book" w:hAnsi="Avenir Book" w:cs="Arial"/>
        </w:rPr>
        <w:t>autonomic regulation</w:t>
      </w:r>
      <w:r w:rsidR="0062159E" w:rsidRPr="00EE7FDD">
        <w:rPr>
          <w:rFonts w:ascii="Avenir Book" w:hAnsi="Avenir Book" w:cs="Arial"/>
        </w:rPr>
        <w:t xml:space="preserve"> of the heart rate could prevent recurrent VVS</w:t>
      </w:r>
      <w:r w:rsidR="000E5C05" w:rsidRPr="00EE7FDD">
        <w:rPr>
          <w:rFonts w:ascii="Avenir Book" w:hAnsi="Avenir Book" w:cs="Arial"/>
          <w:vertAlign w:val="superscript"/>
        </w:rPr>
        <w:t>9,10,14,15</w:t>
      </w:r>
      <w:r w:rsidR="00CC6E35" w:rsidRPr="00EE7FDD">
        <w:rPr>
          <w:rFonts w:ascii="Avenir Book" w:hAnsi="Avenir Book" w:cs="Arial"/>
        </w:rPr>
        <w:t>.</w:t>
      </w:r>
    </w:p>
    <w:p w14:paraId="306FF02C" w14:textId="77777777" w:rsidR="00443342" w:rsidRPr="00EE7FDD" w:rsidRDefault="00443342" w:rsidP="00EE7FDD">
      <w:pPr>
        <w:spacing w:after="0"/>
        <w:jc w:val="both"/>
        <w:rPr>
          <w:rFonts w:ascii="Avenir Book" w:hAnsi="Avenir Book" w:cs="Arial"/>
        </w:rPr>
      </w:pPr>
    </w:p>
    <w:p w14:paraId="5C9F2764" w14:textId="3A53DE86" w:rsidR="00A25DEC" w:rsidRPr="00EE7FDD" w:rsidRDefault="00DC3994" w:rsidP="00EE7FDD">
      <w:pPr>
        <w:spacing w:after="0"/>
        <w:jc w:val="both"/>
        <w:rPr>
          <w:rFonts w:ascii="Avenir Book" w:hAnsi="Avenir Book" w:cs="Arial"/>
        </w:rPr>
      </w:pPr>
      <w:r w:rsidRPr="00EE7FDD">
        <w:rPr>
          <w:rFonts w:ascii="Avenir Book" w:hAnsi="Avenir Book" w:cs="Arial"/>
          <w:b/>
          <w:bCs/>
        </w:rPr>
        <w:t xml:space="preserve">Methods of Localizing </w:t>
      </w:r>
      <w:r w:rsidR="00BD7833" w:rsidRPr="00EE7FDD">
        <w:rPr>
          <w:rFonts w:ascii="Avenir Book" w:hAnsi="Avenir Book" w:cs="Arial"/>
          <w:b/>
          <w:bCs/>
        </w:rPr>
        <w:t xml:space="preserve">Ganglionic Plexi </w:t>
      </w:r>
      <w:r w:rsidR="00FF272D" w:rsidRPr="00EE7FDD">
        <w:rPr>
          <w:rFonts w:ascii="Avenir Book" w:hAnsi="Avenir Book" w:cs="Arial"/>
          <w:b/>
          <w:bCs/>
        </w:rPr>
        <w:t xml:space="preserve"> </w:t>
      </w:r>
    </w:p>
    <w:p w14:paraId="66ABBCAC" w14:textId="77777777" w:rsidR="00B77D3B" w:rsidRDefault="002D0772" w:rsidP="00EE7FDD">
      <w:pPr>
        <w:spacing w:after="0"/>
        <w:jc w:val="both"/>
        <w:rPr>
          <w:rFonts w:ascii="Avenir Book" w:hAnsi="Avenir Book" w:cs="Arial"/>
        </w:rPr>
      </w:pPr>
      <w:r w:rsidRPr="00EE7FDD">
        <w:rPr>
          <w:rFonts w:ascii="Avenir Book" w:hAnsi="Avenir Book" w:cs="Arial"/>
        </w:rPr>
        <w:t xml:space="preserve">Several </w:t>
      </w:r>
      <w:r w:rsidR="00DC3994" w:rsidRPr="00EE7FDD">
        <w:rPr>
          <w:rFonts w:ascii="Avenir Book" w:hAnsi="Avenir Book" w:cs="Arial"/>
        </w:rPr>
        <w:t xml:space="preserve">methods </w:t>
      </w:r>
      <w:r w:rsidRPr="00EE7FDD">
        <w:rPr>
          <w:rFonts w:ascii="Avenir Book" w:hAnsi="Avenir Book" w:cs="Arial"/>
        </w:rPr>
        <w:t xml:space="preserve">have been investigated to locate </w:t>
      </w:r>
      <w:r w:rsidR="00DC3994" w:rsidRPr="00EE7FDD">
        <w:rPr>
          <w:rFonts w:ascii="Avenir Book" w:hAnsi="Avenir Book" w:cs="Arial"/>
        </w:rPr>
        <w:t>the GPs</w:t>
      </w:r>
      <w:r w:rsidRPr="00EE7FDD">
        <w:rPr>
          <w:rFonts w:ascii="Avenir Book" w:hAnsi="Avenir Book" w:cs="Arial"/>
        </w:rPr>
        <w:t>. These methods</w:t>
      </w:r>
      <w:r w:rsidR="00DC3994" w:rsidRPr="00EE7FDD">
        <w:rPr>
          <w:rFonts w:ascii="Avenir Book" w:hAnsi="Avenir Book" w:cs="Arial"/>
        </w:rPr>
        <w:t xml:space="preserve"> include </w:t>
      </w:r>
      <w:r w:rsidR="00FF272D" w:rsidRPr="00EE7FDD">
        <w:rPr>
          <w:rFonts w:ascii="Avenir Book" w:hAnsi="Avenir Book" w:cs="Arial"/>
        </w:rPr>
        <w:t>spectral mapping of AF-Nests,</w:t>
      </w:r>
      <w:r w:rsidR="008E62D8" w:rsidRPr="00EE7FDD">
        <w:rPr>
          <w:rFonts w:ascii="Avenir Book" w:hAnsi="Avenir Book" w:cs="Arial"/>
        </w:rPr>
        <w:t xml:space="preserve"> fractionation mapping,</w:t>
      </w:r>
      <w:r w:rsidR="008E62D8" w:rsidRPr="00EE7FDD">
        <w:rPr>
          <w:rFonts w:ascii="Avenir Book" w:hAnsi="Avenir Book"/>
        </w:rPr>
        <w:t xml:space="preserve"> </w:t>
      </w:r>
      <w:r w:rsidR="008E62D8" w:rsidRPr="00EE7FDD">
        <w:rPr>
          <w:rFonts w:ascii="Avenir Book" w:hAnsi="Avenir Book" w:cs="Arial"/>
        </w:rPr>
        <w:t xml:space="preserve">anatomically guided approaches, </w:t>
      </w:r>
      <w:r w:rsidR="00CB730C" w:rsidRPr="00EE7FDD">
        <w:rPr>
          <w:rFonts w:ascii="Avenir Book" w:hAnsi="Avenir Book" w:cs="Arial"/>
        </w:rPr>
        <w:t xml:space="preserve">high-frequency stimulation (HFS), </w:t>
      </w:r>
      <w:r w:rsidR="008E62D8" w:rsidRPr="00EE7FDD">
        <w:rPr>
          <w:rFonts w:ascii="Avenir Book" w:hAnsi="Avenir Book" w:cs="Arial"/>
        </w:rPr>
        <w:t xml:space="preserve">and </w:t>
      </w:r>
      <w:r w:rsidR="00CB730C" w:rsidRPr="00EE7FDD">
        <w:rPr>
          <w:rFonts w:ascii="Avenir Book" w:hAnsi="Avenir Book" w:cs="Arial"/>
        </w:rPr>
        <w:t>MIBG (123I-metaiodobenzylguanidine) scan</w:t>
      </w:r>
      <w:r w:rsidR="00A66F46" w:rsidRPr="00EE7FDD">
        <w:rPr>
          <w:rFonts w:ascii="Avenir Book" w:hAnsi="Avenir Book" w:cs="Arial"/>
        </w:rPr>
        <w:t xml:space="preserve">. </w:t>
      </w:r>
      <w:r w:rsidRPr="00EE7FDD">
        <w:rPr>
          <w:rFonts w:ascii="Avenir Book" w:hAnsi="Avenir Book" w:cs="Arial"/>
        </w:rPr>
        <w:t xml:space="preserve">A few key </w:t>
      </w:r>
      <w:r w:rsidR="00CB730C" w:rsidRPr="00EE7FDD">
        <w:rPr>
          <w:rFonts w:ascii="Avenir Book" w:hAnsi="Avenir Book" w:cs="Arial"/>
        </w:rPr>
        <w:t xml:space="preserve">studies </w:t>
      </w:r>
      <w:r w:rsidR="00A25DEC" w:rsidRPr="00EE7FDD">
        <w:rPr>
          <w:rFonts w:ascii="Avenir Book" w:hAnsi="Avenir Book" w:cs="Arial"/>
        </w:rPr>
        <w:t>are summarized in T</w:t>
      </w:r>
      <w:r w:rsidR="00CD233F" w:rsidRPr="00EE7FDD">
        <w:rPr>
          <w:rFonts w:ascii="Avenir Book" w:hAnsi="Avenir Book" w:cs="Arial"/>
        </w:rPr>
        <w:t xml:space="preserve">able 1. </w:t>
      </w:r>
      <w:r w:rsidRPr="00EE7FDD">
        <w:rPr>
          <w:rFonts w:ascii="Avenir Book" w:hAnsi="Avenir Book" w:cs="Arial"/>
        </w:rPr>
        <w:t>Extra-cardiac vagal stimulation (VS) has been used to</w:t>
      </w:r>
      <w:r w:rsidR="004B6CF1" w:rsidRPr="00EE7FDD">
        <w:rPr>
          <w:rFonts w:ascii="Avenir Book" w:hAnsi="Avenir Book" w:cs="Arial"/>
        </w:rPr>
        <w:t xml:space="preserve"> control the progression of the denervation, to identify the solid endpoint and to </w:t>
      </w:r>
      <w:r w:rsidRPr="00EE7FDD">
        <w:rPr>
          <w:rFonts w:ascii="Avenir Book" w:hAnsi="Avenir Book" w:cs="Arial"/>
        </w:rPr>
        <w:t>confirm the acute success of CN</w:t>
      </w:r>
      <w:r w:rsidR="00F433CC" w:rsidRPr="00EE7FDD">
        <w:rPr>
          <w:rFonts w:ascii="Avenir Book" w:hAnsi="Avenir Book" w:cs="Arial"/>
        </w:rPr>
        <w:t>A</w:t>
      </w:r>
      <w:r w:rsidRPr="00EE7FDD">
        <w:rPr>
          <w:rFonts w:ascii="Avenir Book" w:hAnsi="Avenir Book" w:cs="Arial"/>
        </w:rPr>
        <w:t>. We will provide a brief review of the method used for extra-cardiac VS.</w:t>
      </w:r>
    </w:p>
    <w:p w14:paraId="10BF85B2" w14:textId="77777777" w:rsidR="00443342" w:rsidRDefault="00443342" w:rsidP="00EE7FDD">
      <w:pPr>
        <w:spacing w:after="0"/>
        <w:jc w:val="both"/>
        <w:rPr>
          <w:rFonts w:ascii="Avenir Book" w:hAnsi="Avenir Book" w:cs="Arial"/>
        </w:rPr>
        <w:sectPr w:rsidR="00443342" w:rsidSect="00682AD9">
          <w:type w:val="continuous"/>
          <w:pgSz w:w="12240" w:h="15840"/>
          <w:pgMar w:top="864" w:right="1440" w:bottom="720" w:left="1440" w:header="432" w:footer="432" w:gutter="0"/>
          <w:cols w:num="2" w:space="432"/>
          <w:docGrid w:linePitch="360"/>
        </w:sectPr>
      </w:pPr>
    </w:p>
    <w:p w14:paraId="1FEC3FC3" w14:textId="77777777" w:rsidR="00443342" w:rsidRPr="00EE7FDD" w:rsidRDefault="00443342" w:rsidP="00EE7FDD">
      <w:pPr>
        <w:spacing w:after="0"/>
        <w:jc w:val="both"/>
        <w:rPr>
          <w:rFonts w:ascii="Avenir Book" w:hAnsi="Avenir Book" w:cs="Arial"/>
        </w:rPr>
      </w:pPr>
    </w:p>
    <w:p w14:paraId="74A8FE7C" w14:textId="6B0CD747" w:rsidR="00E0507E" w:rsidRPr="00EE7FDD" w:rsidRDefault="00E0507E" w:rsidP="00EE7FDD">
      <w:pPr>
        <w:spacing w:after="0"/>
        <w:jc w:val="both"/>
        <w:rPr>
          <w:rFonts w:ascii="Avenir Book" w:hAnsi="Avenir Book" w:cs="Arial"/>
        </w:rPr>
      </w:pPr>
      <w:r w:rsidRPr="00443342">
        <w:rPr>
          <w:rFonts w:ascii="Avenir Book" w:hAnsi="Avenir Book" w:cs="Arial"/>
          <w:b/>
          <w:bCs/>
        </w:rPr>
        <w:t>Table 1:</w:t>
      </w:r>
      <w:r w:rsidRPr="00EE7FDD">
        <w:rPr>
          <w:rFonts w:ascii="Avenir Book" w:hAnsi="Avenir Book" w:cs="Arial"/>
        </w:rPr>
        <w:t xml:space="preserve"> Summary of Methods of Localizing </w:t>
      </w:r>
      <w:r w:rsidR="00CB730C" w:rsidRPr="00EE7FDD">
        <w:rPr>
          <w:rFonts w:ascii="Avenir Book" w:hAnsi="Avenir Book" w:cs="Arial"/>
        </w:rPr>
        <w:t xml:space="preserve">Ganglionated </w:t>
      </w:r>
      <w:r w:rsidRPr="00EE7FDD">
        <w:rPr>
          <w:rFonts w:ascii="Avenir Book" w:hAnsi="Avenir Book" w:cs="Arial"/>
        </w:rPr>
        <w:t xml:space="preserve">Plexi </w:t>
      </w:r>
    </w:p>
    <w:tbl>
      <w:tblPr>
        <w:tblStyle w:val="TableGrid"/>
        <w:tblW w:w="5000" w:type="pct"/>
        <w:tblLook w:val="04A0" w:firstRow="1" w:lastRow="0" w:firstColumn="1" w:lastColumn="0" w:noHBand="0" w:noVBand="1"/>
      </w:tblPr>
      <w:tblGrid>
        <w:gridCol w:w="1500"/>
        <w:gridCol w:w="2212"/>
        <w:gridCol w:w="2212"/>
        <w:gridCol w:w="3426"/>
      </w:tblGrid>
      <w:tr w:rsidR="00B77D3B" w:rsidRPr="00443342" w14:paraId="0398E9DB" w14:textId="77777777" w:rsidTr="00682AD9">
        <w:tc>
          <w:tcPr>
            <w:tcW w:w="802" w:type="pct"/>
          </w:tcPr>
          <w:p w14:paraId="1B426475" w14:textId="77777777" w:rsidR="00B77D3B" w:rsidRPr="00443342" w:rsidRDefault="00B77D3B" w:rsidP="00584B13">
            <w:pPr>
              <w:rPr>
                <w:rFonts w:ascii="Avenir Book" w:hAnsi="Avenir Book"/>
                <w:b/>
                <w:bCs/>
              </w:rPr>
            </w:pPr>
            <w:r w:rsidRPr="00443342">
              <w:rPr>
                <w:rFonts w:ascii="Avenir Book" w:hAnsi="Avenir Book"/>
                <w:b/>
                <w:bCs/>
              </w:rPr>
              <w:t xml:space="preserve">Study </w:t>
            </w:r>
          </w:p>
        </w:tc>
        <w:tc>
          <w:tcPr>
            <w:tcW w:w="1183" w:type="pct"/>
          </w:tcPr>
          <w:p w14:paraId="5D14A76E" w14:textId="77777777" w:rsidR="00B77D3B" w:rsidRPr="00443342" w:rsidRDefault="00B77D3B" w:rsidP="00584B13">
            <w:pPr>
              <w:rPr>
                <w:rFonts w:ascii="Avenir Book" w:hAnsi="Avenir Book"/>
                <w:b/>
                <w:bCs/>
              </w:rPr>
            </w:pPr>
            <w:r w:rsidRPr="00443342">
              <w:rPr>
                <w:rFonts w:ascii="Avenir Book" w:hAnsi="Avenir Book"/>
                <w:b/>
                <w:bCs/>
              </w:rPr>
              <w:t xml:space="preserve">Population </w:t>
            </w:r>
          </w:p>
        </w:tc>
        <w:tc>
          <w:tcPr>
            <w:tcW w:w="1183" w:type="pct"/>
          </w:tcPr>
          <w:p w14:paraId="7C681960" w14:textId="77777777" w:rsidR="00B77D3B" w:rsidRPr="00443342" w:rsidRDefault="00B77D3B" w:rsidP="00584B13">
            <w:pPr>
              <w:rPr>
                <w:rFonts w:ascii="Avenir Book" w:hAnsi="Avenir Book"/>
                <w:b/>
                <w:bCs/>
              </w:rPr>
            </w:pPr>
            <w:r w:rsidRPr="00443342">
              <w:rPr>
                <w:rFonts w:ascii="Avenir Book" w:hAnsi="Avenir Book"/>
                <w:b/>
                <w:bCs/>
              </w:rPr>
              <w:t xml:space="preserve">Technique for localization of GPs </w:t>
            </w:r>
          </w:p>
        </w:tc>
        <w:tc>
          <w:tcPr>
            <w:tcW w:w="1832" w:type="pct"/>
          </w:tcPr>
          <w:p w14:paraId="303F331F" w14:textId="77777777" w:rsidR="00B77D3B" w:rsidRPr="00443342" w:rsidRDefault="00B77D3B" w:rsidP="00584B13">
            <w:pPr>
              <w:rPr>
                <w:rFonts w:ascii="Avenir Book" w:hAnsi="Avenir Book"/>
                <w:b/>
                <w:bCs/>
              </w:rPr>
            </w:pPr>
            <w:r w:rsidRPr="00443342">
              <w:rPr>
                <w:rFonts w:ascii="Avenir Book" w:hAnsi="Avenir Book"/>
                <w:b/>
                <w:bCs/>
              </w:rPr>
              <w:t xml:space="preserve">Outcomes </w:t>
            </w:r>
          </w:p>
        </w:tc>
      </w:tr>
      <w:tr w:rsidR="00B77D3B" w:rsidRPr="00EE7FDD" w14:paraId="5E44522A" w14:textId="77777777" w:rsidTr="00682AD9">
        <w:tc>
          <w:tcPr>
            <w:tcW w:w="802" w:type="pct"/>
          </w:tcPr>
          <w:p w14:paraId="68080987" w14:textId="39820720" w:rsidR="00B77D3B" w:rsidRPr="00EE7FDD" w:rsidRDefault="00B77D3B" w:rsidP="00584B13">
            <w:pPr>
              <w:rPr>
                <w:rFonts w:ascii="Avenir Book" w:hAnsi="Avenir Book"/>
              </w:rPr>
            </w:pPr>
            <w:r w:rsidRPr="00EE7FDD">
              <w:rPr>
                <w:rFonts w:ascii="Avenir Book" w:hAnsi="Avenir Book"/>
              </w:rPr>
              <w:t>Pachon et al., 2005</w:t>
            </w:r>
            <w:r w:rsidR="000E5C05" w:rsidRPr="00EE7FDD">
              <w:rPr>
                <w:rFonts w:ascii="Avenir Book" w:hAnsi="Avenir Book"/>
                <w:vertAlign w:val="superscript"/>
              </w:rPr>
              <w:t>13</w:t>
            </w:r>
          </w:p>
        </w:tc>
        <w:tc>
          <w:tcPr>
            <w:tcW w:w="1183" w:type="pct"/>
          </w:tcPr>
          <w:p w14:paraId="17627037" w14:textId="18E7BBA0" w:rsidR="00B77D3B" w:rsidRPr="00EE7FDD" w:rsidRDefault="00B77D3B" w:rsidP="00584B13">
            <w:pPr>
              <w:rPr>
                <w:rFonts w:ascii="Avenir Book" w:hAnsi="Avenir Book"/>
              </w:rPr>
            </w:pPr>
            <w:r w:rsidRPr="00EE7FDD">
              <w:rPr>
                <w:rFonts w:ascii="Avenir Book" w:hAnsi="Avenir Book"/>
              </w:rPr>
              <w:t>Patients with neurally mediated reflex syncope or functional high-grade AVB or SND</w:t>
            </w:r>
          </w:p>
        </w:tc>
        <w:tc>
          <w:tcPr>
            <w:tcW w:w="1183" w:type="pct"/>
          </w:tcPr>
          <w:p w14:paraId="36779E3C" w14:textId="28CAE8A5" w:rsidR="00B77D3B" w:rsidRPr="00EE7FDD" w:rsidRDefault="00B77D3B" w:rsidP="00584B13">
            <w:pPr>
              <w:rPr>
                <w:rFonts w:ascii="Avenir Book" w:hAnsi="Avenir Book"/>
                <w:highlight w:val="yellow"/>
              </w:rPr>
            </w:pPr>
            <w:r w:rsidRPr="00EE7FDD">
              <w:rPr>
                <w:rFonts w:ascii="Avenir Book" w:hAnsi="Avenir Book"/>
              </w:rPr>
              <w:t>Spectral mapping of AF-Nests (high fractionated potentials)</w:t>
            </w:r>
          </w:p>
        </w:tc>
        <w:tc>
          <w:tcPr>
            <w:tcW w:w="1832" w:type="pct"/>
          </w:tcPr>
          <w:p w14:paraId="256CE971" w14:textId="2D204DBB" w:rsidR="00B77D3B" w:rsidRPr="00EE7FDD" w:rsidRDefault="00B77D3B" w:rsidP="00584B13">
            <w:pPr>
              <w:rPr>
                <w:rFonts w:ascii="Avenir Book" w:hAnsi="Avenir Book"/>
              </w:rPr>
            </w:pPr>
            <w:r w:rsidRPr="00EE7FDD">
              <w:rPr>
                <w:rFonts w:ascii="Avenir Book" w:hAnsi="Avenir Book"/>
              </w:rPr>
              <w:t>Patients were free from syncope or dizziness except for one patient who later had a positive tilt test after a mean follow-up of 9.2 months.</w:t>
            </w:r>
          </w:p>
        </w:tc>
      </w:tr>
      <w:tr w:rsidR="00B77D3B" w:rsidRPr="00EE7FDD" w14:paraId="31E44E95" w14:textId="77777777" w:rsidTr="00682AD9">
        <w:tc>
          <w:tcPr>
            <w:tcW w:w="802" w:type="pct"/>
          </w:tcPr>
          <w:p w14:paraId="7A46E1B5" w14:textId="6D0EC4FF" w:rsidR="00B77D3B" w:rsidRPr="00EE7FDD" w:rsidRDefault="00B77D3B" w:rsidP="00584B13">
            <w:pPr>
              <w:rPr>
                <w:rFonts w:ascii="Avenir Book" w:hAnsi="Avenir Book"/>
              </w:rPr>
            </w:pPr>
            <w:r w:rsidRPr="00EE7FDD">
              <w:rPr>
                <w:rFonts w:ascii="Avenir Book" w:hAnsi="Avenir Book"/>
              </w:rPr>
              <w:t>Yao et al., 2012</w:t>
            </w:r>
            <w:r w:rsidR="000E5C05" w:rsidRPr="00EE7FDD">
              <w:rPr>
                <w:rFonts w:ascii="Avenir Book" w:hAnsi="Avenir Book"/>
                <w:vertAlign w:val="superscript"/>
              </w:rPr>
              <w:t>9</w:t>
            </w:r>
          </w:p>
        </w:tc>
        <w:tc>
          <w:tcPr>
            <w:tcW w:w="1183" w:type="pct"/>
          </w:tcPr>
          <w:p w14:paraId="0C4DC61B" w14:textId="661CDF1C" w:rsidR="00B77D3B" w:rsidRPr="00EE7FDD" w:rsidRDefault="00B77D3B" w:rsidP="00584B13">
            <w:pPr>
              <w:rPr>
                <w:rFonts w:ascii="Avenir Book" w:hAnsi="Avenir Book"/>
              </w:rPr>
            </w:pPr>
            <w:r w:rsidRPr="00EE7FDD">
              <w:rPr>
                <w:rFonts w:ascii="Avenir Book" w:hAnsi="Avenir Book"/>
              </w:rPr>
              <w:t>Patients with recurrent episodes of VVS during the preceding year and positive head-up tilt testing in whom standard therapies were ineffective or poorly tolerated</w:t>
            </w:r>
          </w:p>
        </w:tc>
        <w:tc>
          <w:tcPr>
            <w:tcW w:w="1183" w:type="pct"/>
          </w:tcPr>
          <w:p w14:paraId="1EB5BC46" w14:textId="4C1F2FB3" w:rsidR="00B77D3B" w:rsidRPr="00EE7FDD" w:rsidRDefault="00B77D3B" w:rsidP="00584B13">
            <w:pPr>
              <w:rPr>
                <w:rFonts w:ascii="Avenir Book" w:hAnsi="Avenir Book"/>
              </w:rPr>
            </w:pPr>
            <w:r w:rsidRPr="00EE7FDD">
              <w:rPr>
                <w:rFonts w:ascii="Avenir Book" w:hAnsi="Avenir Book"/>
              </w:rPr>
              <w:t xml:space="preserve">High-frequency vagal stimulation (HFS) </w:t>
            </w:r>
          </w:p>
        </w:tc>
        <w:tc>
          <w:tcPr>
            <w:tcW w:w="1832" w:type="pct"/>
          </w:tcPr>
          <w:p w14:paraId="70E23A52" w14:textId="5427D657" w:rsidR="00B77D3B" w:rsidRPr="00EE7FDD" w:rsidRDefault="00B77D3B" w:rsidP="00584B13">
            <w:pPr>
              <w:rPr>
                <w:rFonts w:ascii="Avenir Book" w:hAnsi="Avenir Book"/>
              </w:rPr>
            </w:pPr>
            <w:r w:rsidRPr="00EE7FDD">
              <w:rPr>
                <w:rFonts w:ascii="Avenir Book" w:hAnsi="Avenir Book"/>
              </w:rPr>
              <w:t xml:space="preserve">At 30±16 months of follow-up, no patient had any recurrence of syncope, and all patients had significant improvement in symptoms, but 5 of 10 patients reported transient prodromes. </w:t>
            </w:r>
          </w:p>
        </w:tc>
      </w:tr>
      <w:tr w:rsidR="00B77D3B" w:rsidRPr="00EE7FDD" w14:paraId="4F99E978" w14:textId="77777777" w:rsidTr="00682AD9">
        <w:tc>
          <w:tcPr>
            <w:tcW w:w="802" w:type="pct"/>
          </w:tcPr>
          <w:p w14:paraId="0DA8E8C9" w14:textId="22EFBA5F" w:rsidR="00B77D3B" w:rsidRPr="00EE7FDD" w:rsidRDefault="00B77D3B" w:rsidP="00584B13">
            <w:pPr>
              <w:rPr>
                <w:rFonts w:ascii="Avenir Book" w:hAnsi="Avenir Book"/>
              </w:rPr>
            </w:pPr>
            <w:r w:rsidRPr="00EE7FDD">
              <w:rPr>
                <w:rFonts w:ascii="Avenir Book" w:hAnsi="Avenir Book"/>
              </w:rPr>
              <w:t>Pachon et al., 2015</w:t>
            </w:r>
            <w:r w:rsidR="000E5C05" w:rsidRPr="00EE7FDD">
              <w:rPr>
                <w:rFonts w:ascii="Avenir Book" w:hAnsi="Avenir Book"/>
                <w:vertAlign w:val="superscript"/>
              </w:rPr>
              <w:t>16</w:t>
            </w:r>
          </w:p>
        </w:tc>
        <w:tc>
          <w:tcPr>
            <w:tcW w:w="1183" w:type="pct"/>
          </w:tcPr>
          <w:p w14:paraId="23F725E3" w14:textId="58E9DA04" w:rsidR="00B77D3B" w:rsidRPr="00EE7FDD" w:rsidRDefault="00B77D3B" w:rsidP="00584B13">
            <w:pPr>
              <w:rPr>
                <w:rFonts w:ascii="Avenir Book" w:hAnsi="Avenir Book"/>
              </w:rPr>
            </w:pPr>
            <w:r w:rsidRPr="00EE7FDD">
              <w:rPr>
                <w:rFonts w:ascii="Avenir Book" w:hAnsi="Avenir Book"/>
              </w:rPr>
              <w:t xml:space="preserve">Patients who had a well-defined RF ablation indication for symptomatic arrhythmias (without cardiomyopathy) and a history of vagal-related atrial fibrillation or severe cardioinhibitory syncope  </w:t>
            </w:r>
          </w:p>
        </w:tc>
        <w:tc>
          <w:tcPr>
            <w:tcW w:w="1183" w:type="pct"/>
          </w:tcPr>
          <w:p w14:paraId="57367D52" w14:textId="77777777" w:rsidR="00B77D3B" w:rsidRPr="00EE7FDD" w:rsidRDefault="00B77D3B" w:rsidP="00584B13">
            <w:pPr>
              <w:rPr>
                <w:rFonts w:ascii="Avenir Book" w:hAnsi="Avenir Book"/>
              </w:rPr>
            </w:pPr>
            <w:r w:rsidRPr="00EE7FDD">
              <w:rPr>
                <w:rFonts w:ascii="Avenir Book" w:hAnsi="Avenir Book"/>
              </w:rPr>
              <w:t xml:space="preserve">Spectral mapping and </w:t>
            </w:r>
          </w:p>
          <w:p w14:paraId="5B753826" w14:textId="53311E34" w:rsidR="00B77D3B" w:rsidRPr="00EE7FDD" w:rsidRDefault="00B77D3B" w:rsidP="00584B13">
            <w:pPr>
              <w:rPr>
                <w:rFonts w:ascii="Avenir Book" w:hAnsi="Avenir Book"/>
              </w:rPr>
            </w:pPr>
            <w:r w:rsidRPr="00EE7FDD">
              <w:rPr>
                <w:rFonts w:ascii="Avenir Book" w:hAnsi="Avenir Book"/>
              </w:rPr>
              <w:t>anatomical targeting of GPs with extracardiac vagal stimulation (VS) before and after ablation</w:t>
            </w:r>
          </w:p>
        </w:tc>
        <w:tc>
          <w:tcPr>
            <w:tcW w:w="1832" w:type="pct"/>
          </w:tcPr>
          <w:p w14:paraId="56B096E6" w14:textId="1C2F3036" w:rsidR="00B77D3B" w:rsidRPr="00EE7FDD" w:rsidRDefault="00B77D3B" w:rsidP="00584B13">
            <w:pPr>
              <w:rPr>
                <w:rFonts w:ascii="Avenir Book" w:hAnsi="Avenir Book"/>
              </w:rPr>
            </w:pPr>
            <w:r w:rsidRPr="00EE7FDD">
              <w:rPr>
                <w:rFonts w:ascii="Avenir Book" w:hAnsi="Avenir Book"/>
              </w:rPr>
              <w:t>Repeated VS multiple times during the procedure to control the degree of denervation without residual damage. This study found that the VS was reliable and reproducible as it was not changed by anesthesia and electrophysiology testing.  No adverse events were reported during a mean follow-up of 8.8 ± 5.0 months.</w:t>
            </w:r>
          </w:p>
        </w:tc>
      </w:tr>
      <w:tr w:rsidR="00B77D3B" w:rsidRPr="00EE7FDD" w14:paraId="7ADF63D7" w14:textId="77777777" w:rsidTr="00682AD9">
        <w:tc>
          <w:tcPr>
            <w:tcW w:w="802" w:type="pct"/>
          </w:tcPr>
          <w:p w14:paraId="1A676327" w14:textId="099B3AFB" w:rsidR="00B77D3B" w:rsidRPr="00EE7FDD" w:rsidRDefault="00B77D3B" w:rsidP="00584B13">
            <w:pPr>
              <w:rPr>
                <w:rFonts w:ascii="Avenir Book" w:hAnsi="Avenir Book"/>
              </w:rPr>
            </w:pPr>
            <w:r w:rsidRPr="00EE7FDD">
              <w:rPr>
                <w:rFonts w:ascii="Avenir Book" w:hAnsi="Avenir Book"/>
              </w:rPr>
              <w:t>Sun et al., 201</w:t>
            </w:r>
            <w:r w:rsidR="000E5C05" w:rsidRPr="00EE7FDD">
              <w:rPr>
                <w:rFonts w:ascii="Avenir Book" w:hAnsi="Avenir Book"/>
              </w:rPr>
              <w:t>6</w:t>
            </w:r>
            <w:r w:rsidR="000E5C05" w:rsidRPr="00EE7FDD">
              <w:rPr>
                <w:rFonts w:ascii="Avenir Book" w:hAnsi="Avenir Book"/>
                <w:vertAlign w:val="superscript"/>
              </w:rPr>
              <w:t>14</w:t>
            </w:r>
          </w:p>
        </w:tc>
        <w:tc>
          <w:tcPr>
            <w:tcW w:w="1183" w:type="pct"/>
          </w:tcPr>
          <w:p w14:paraId="0B539BAC" w14:textId="4E9620E4" w:rsidR="00B77D3B" w:rsidRPr="00EE7FDD" w:rsidRDefault="00B77D3B" w:rsidP="00584B13">
            <w:pPr>
              <w:rPr>
                <w:rFonts w:ascii="Avenir Book" w:hAnsi="Avenir Book"/>
              </w:rPr>
            </w:pPr>
            <w:r w:rsidRPr="00EE7FDD">
              <w:rPr>
                <w:rFonts w:ascii="Avenir Book" w:hAnsi="Avenir Book"/>
              </w:rPr>
              <w:t>Patients with refractory vasovagal syncope</w:t>
            </w:r>
          </w:p>
        </w:tc>
        <w:tc>
          <w:tcPr>
            <w:tcW w:w="1183" w:type="pct"/>
          </w:tcPr>
          <w:p w14:paraId="2187DA6C" w14:textId="18470DD4" w:rsidR="00B77D3B" w:rsidRPr="00EE7FDD" w:rsidRDefault="00B77D3B" w:rsidP="00584B13">
            <w:pPr>
              <w:rPr>
                <w:rFonts w:ascii="Avenir Book" w:hAnsi="Avenir Book"/>
              </w:rPr>
            </w:pPr>
            <w:r w:rsidRPr="00EE7FDD">
              <w:rPr>
                <w:rFonts w:ascii="Avenir Book" w:hAnsi="Avenir Book"/>
              </w:rPr>
              <w:t xml:space="preserve">Comparison between </w:t>
            </w:r>
            <w:r w:rsidR="00A774CD" w:rsidRPr="00EE7FDD">
              <w:rPr>
                <w:rFonts w:ascii="Avenir Book" w:hAnsi="Avenir Book"/>
              </w:rPr>
              <w:t>HFS</w:t>
            </w:r>
            <w:r w:rsidRPr="00EE7FDD">
              <w:rPr>
                <w:rFonts w:ascii="Avenir Book" w:hAnsi="Avenir Book"/>
              </w:rPr>
              <w:t xml:space="preserve"> and pure anatomical ablation </w:t>
            </w:r>
          </w:p>
        </w:tc>
        <w:tc>
          <w:tcPr>
            <w:tcW w:w="1832" w:type="pct"/>
          </w:tcPr>
          <w:p w14:paraId="409DA568" w14:textId="3FDDC8F2" w:rsidR="00B77D3B" w:rsidRPr="00EE7FDD" w:rsidRDefault="00B77D3B" w:rsidP="00584B13">
            <w:pPr>
              <w:rPr>
                <w:rFonts w:ascii="Avenir Book" w:hAnsi="Avenir Book"/>
              </w:rPr>
            </w:pPr>
            <w:r w:rsidRPr="00EE7FDD">
              <w:rPr>
                <w:rFonts w:ascii="Avenir Book" w:hAnsi="Avenir Book"/>
              </w:rPr>
              <w:t>During an average follow</w:t>
            </w:r>
            <w:r w:rsidRPr="00EE7FDD">
              <w:rPr>
                <w:rFonts w:ascii="Cambria Math" w:hAnsi="Cambria Math" w:cs="Cambria Math"/>
              </w:rPr>
              <w:t>‐</w:t>
            </w:r>
            <w:r w:rsidRPr="00EE7FDD">
              <w:rPr>
                <w:rFonts w:ascii="Avenir Book" w:hAnsi="Avenir Book"/>
              </w:rPr>
              <w:t>up period of 12</w:t>
            </w:r>
            <w:r w:rsidRPr="00EE7FDD">
              <w:rPr>
                <w:rFonts w:ascii="Tw Cen MT" w:hAnsi="Tw Cen MT" w:cs="Tw Cen MT"/>
              </w:rPr>
              <w:t>–</w:t>
            </w:r>
            <w:r w:rsidRPr="00EE7FDD">
              <w:rPr>
                <w:rFonts w:ascii="Avenir Book" w:hAnsi="Avenir Book"/>
              </w:rPr>
              <w:t>102 months, the rate of recurrent syncope events did not differ between the HFS</w:t>
            </w:r>
            <w:r w:rsidRPr="00EE7FDD">
              <w:rPr>
                <w:rFonts w:ascii="Cambria Math" w:hAnsi="Cambria Math" w:cs="Cambria Math"/>
              </w:rPr>
              <w:t>‐</w:t>
            </w:r>
            <w:r w:rsidRPr="00EE7FDD">
              <w:rPr>
                <w:rFonts w:ascii="Avenir Book" w:hAnsi="Avenir Book"/>
              </w:rPr>
              <w:t xml:space="preserve"> and anatomically-guided ablation groups.</w:t>
            </w:r>
          </w:p>
        </w:tc>
      </w:tr>
      <w:tr w:rsidR="00B77D3B" w:rsidRPr="00EE7FDD" w14:paraId="404DA2FB" w14:textId="77777777" w:rsidTr="00682AD9">
        <w:tc>
          <w:tcPr>
            <w:tcW w:w="802" w:type="pct"/>
          </w:tcPr>
          <w:p w14:paraId="6DD22B4A" w14:textId="703DB17E" w:rsidR="00B77D3B" w:rsidRPr="00EE7FDD" w:rsidRDefault="00B77D3B" w:rsidP="00584B13">
            <w:pPr>
              <w:rPr>
                <w:rFonts w:ascii="Avenir Book" w:hAnsi="Avenir Book"/>
              </w:rPr>
            </w:pPr>
            <w:r w:rsidRPr="00EE7FDD">
              <w:rPr>
                <w:rFonts w:ascii="Avenir Book" w:hAnsi="Avenir Book"/>
              </w:rPr>
              <w:lastRenderedPageBreak/>
              <w:t>Hu et al., 2019</w:t>
            </w:r>
            <w:r w:rsidR="000E5C05" w:rsidRPr="00EE7FDD">
              <w:rPr>
                <w:rFonts w:ascii="Avenir Book" w:hAnsi="Avenir Book"/>
                <w:vertAlign w:val="superscript"/>
              </w:rPr>
              <w:t>17</w:t>
            </w:r>
          </w:p>
        </w:tc>
        <w:tc>
          <w:tcPr>
            <w:tcW w:w="1183" w:type="pct"/>
          </w:tcPr>
          <w:p w14:paraId="32D3B7BC" w14:textId="6093F74F" w:rsidR="00B77D3B" w:rsidRPr="00EE7FDD" w:rsidRDefault="00B77D3B" w:rsidP="00584B13">
            <w:pPr>
              <w:rPr>
                <w:rFonts w:ascii="Avenir Book" w:hAnsi="Avenir Book"/>
              </w:rPr>
            </w:pPr>
            <w:r w:rsidRPr="00EE7FDD">
              <w:rPr>
                <w:rFonts w:ascii="Avenir Book" w:hAnsi="Avenir Book"/>
              </w:rPr>
              <w:t xml:space="preserve">Patients with recurrent VVS </w:t>
            </w:r>
          </w:p>
        </w:tc>
        <w:tc>
          <w:tcPr>
            <w:tcW w:w="1183" w:type="pct"/>
          </w:tcPr>
          <w:p w14:paraId="7F3C78E4" w14:textId="0557296A" w:rsidR="00B77D3B" w:rsidRPr="00EE7FDD" w:rsidRDefault="00B77D3B" w:rsidP="00584B13">
            <w:pPr>
              <w:rPr>
                <w:rFonts w:ascii="Avenir Book" w:hAnsi="Avenir Book"/>
              </w:rPr>
            </w:pPr>
            <w:r w:rsidRPr="00EE7FDD">
              <w:rPr>
                <w:rFonts w:ascii="Avenir Book" w:hAnsi="Avenir Book"/>
              </w:rPr>
              <w:t xml:space="preserve">Anatomical ablation </w:t>
            </w:r>
          </w:p>
        </w:tc>
        <w:tc>
          <w:tcPr>
            <w:tcW w:w="1832" w:type="pct"/>
          </w:tcPr>
          <w:p w14:paraId="56F649BB" w14:textId="42D1CB36" w:rsidR="00B77D3B" w:rsidRPr="00EE7FDD" w:rsidRDefault="00B77D3B" w:rsidP="00584B13">
            <w:pPr>
              <w:rPr>
                <w:rFonts w:ascii="Avenir Book" w:hAnsi="Avenir Book"/>
              </w:rPr>
            </w:pPr>
            <w:r w:rsidRPr="00EE7FDD">
              <w:rPr>
                <w:rFonts w:ascii="Avenir Book" w:hAnsi="Avenir Book"/>
              </w:rPr>
              <w:t>No syncope recurrence in 92.2% of the patients during a follow-up of 18 months.</w:t>
            </w:r>
          </w:p>
          <w:p w14:paraId="0D884862" w14:textId="2EE3FFB2" w:rsidR="00B77D3B" w:rsidRPr="00EE7FDD" w:rsidRDefault="00B77D3B" w:rsidP="00584B13">
            <w:pPr>
              <w:rPr>
                <w:rFonts w:ascii="Avenir Book" w:hAnsi="Avenir Book"/>
              </w:rPr>
            </w:pPr>
            <w:r w:rsidRPr="00EE7FDD">
              <w:rPr>
                <w:rFonts w:ascii="Avenir Book" w:hAnsi="Avenir Book"/>
              </w:rPr>
              <w:t>Ablation of right anterior plexus resulted in increased heart rate immediately and for the long term.</w:t>
            </w:r>
          </w:p>
        </w:tc>
      </w:tr>
      <w:tr w:rsidR="00B77D3B" w:rsidRPr="00EE7FDD" w14:paraId="1B46C781" w14:textId="77777777" w:rsidTr="00682AD9">
        <w:tc>
          <w:tcPr>
            <w:tcW w:w="802" w:type="pct"/>
          </w:tcPr>
          <w:p w14:paraId="265A9E60" w14:textId="0FA6B8FD" w:rsidR="00B77D3B" w:rsidRPr="00EE7FDD" w:rsidRDefault="00B77D3B" w:rsidP="00584B13">
            <w:pPr>
              <w:rPr>
                <w:rFonts w:ascii="Avenir Book" w:hAnsi="Avenir Book"/>
              </w:rPr>
            </w:pPr>
            <w:r w:rsidRPr="00EE7FDD">
              <w:rPr>
                <w:rFonts w:ascii="Avenir Book" w:hAnsi="Avenir Book"/>
              </w:rPr>
              <w:t>Stirrup et al, 2020</w:t>
            </w:r>
            <w:r w:rsidR="000E5C05" w:rsidRPr="00EE7FDD">
              <w:rPr>
                <w:rFonts w:ascii="Avenir Book" w:hAnsi="Avenir Book"/>
                <w:vertAlign w:val="superscript"/>
              </w:rPr>
              <w:t>18</w:t>
            </w:r>
          </w:p>
        </w:tc>
        <w:tc>
          <w:tcPr>
            <w:tcW w:w="1183" w:type="pct"/>
          </w:tcPr>
          <w:p w14:paraId="7D7AA136" w14:textId="486285B7" w:rsidR="00B77D3B" w:rsidRPr="00EE7FDD" w:rsidRDefault="00B77D3B" w:rsidP="00584B13">
            <w:pPr>
              <w:rPr>
                <w:rFonts w:ascii="Avenir Book" w:hAnsi="Avenir Book"/>
              </w:rPr>
            </w:pPr>
            <w:r w:rsidRPr="00EE7FDD">
              <w:rPr>
                <w:rFonts w:ascii="Avenir Book" w:hAnsi="Avenir Book"/>
              </w:rPr>
              <w:t xml:space="preserve">Patients with atrial fibrillation scheduled for pulmonary vein isolation (PVI) who underwent 123I-mIBG LAII. </w:t>
            </w:r>
          </w:p>
        </w:tc>
        <w:tc>
          <w:tcPr>
            <w:tcW w:w="1183" w:type="pct"/>
          </w:tcPr>
          <w:p w14:paraId="64879ABD" w14:textId="73C5A27E" w:rsidR="00B77D3B" w:rsidRPr="00EE7FDD" w:rsidRDefault="00B77D3B" w:rsidP="00584B13">
            <w:pPr>
              <w:rPr>
                <w:rFonts w:ascii="Avenir Book" w:hAnsi="Avenir Book"/>
              </w:rPr>
            </w:pPr>
            <w:r w:rsidRPr="00EE7FDD">
              <w:rPr>
                <w:rFonts w:ascii="Avenir Book" w:hAnsi="Avenir Book"/>
              </w:rPr>
              <w:t>High-resolution tomograms, reconstructed using cardiorespiratory gating, were co-registered with pre-PVI cardiac CT. Location and reader confidence were recorded and correlated with HFS</w:t>
            </w:r>
          </w:p>
        </w:tc>
        <w:tc>
          <w:tcPr>
            <w:tcW w:w="1832" w:type="pct"/>
          </w:tcPr>
          <w:p w14:paraId="0795DCDD" w14:textId="110754C8" w:rsidR="00B77D3B" w:rsidRPr="00EE7FDD" w:rsidRDefault="00B77D3B" w:rsidP="00584B13">
            <w:pPr>
              <w:rPr>
                <w:rFonts w:ascii="Avenir Book" w:hAnsi="Avenir Book"/>
              </w:rPr>
            </w:pPr>
            <w:r w:rsidRPr="00EE7FDD">
              <w:rPr>
                <w:rFonts w:ascii="Avenir Book" w:hAnsi="Avenir Book"/>
              </w:rPr>
              <w:t>MIBG accurately, non-invasively, and reproducibly identifies GPs verified by HFS, particularly when reconstructed with cardiorespiratory gating</w:t>
            </w:r>
          </w:p>
        </w:tc>
      </w:tr>
      <w:tr w:rsidR="00B77D3B" w:rsidRPr="00EE7FDD" w14:paraId="6820FC10" w14:textId="77777777" w:rsidTr="00682AD9">
        <w:tc>
          <w:tcPr>
            <w:tcW w:w="802" w:type="pct"/>
          </w:tcPr>
          <w:p w14:paraId="056AFCBB" w14:textId="69A7E04E" w:rsidR="00B77D3B" w:rsidRPr="00EE7FDD" w:rsidRDefault="00B77D3B" w:rsidP="00F91AF7">
            <w:pPr>
              <w:rPr>
                <w:rFonts w:ascii="Avenir Book" w:hAnsi="Avenir Book"/>
              </w:rPr>
            </w:pPr>
            <w:bookmarkStart w:id="16" w:name="_Hlk132746570"/>
            <w:r w:rsidRPr="00EE7FDD">
              <w:rPr>
                <w:rFonts w:ascii="Avenir Book" w:hAnsi="Avenir Book"/>
              </w:rPr>
              <w:t>Chen et al, 2022</w:t>
            </w:r>
            <w:r w:rsidR="000E5C05" w:rsidRPr="00EE7FDD">
              <w:rPr>
                <w:rFonts w:ascii="Avenir Book" w:hAnsi="Avenir Book"/>
                <w:vertAlign w:val="superscript"/>
              </w:rPr>
              <w:t>19</w:t>
            </w:r>
          </w:p>
        </w:tc>
        <w:tc>
          <w:tcPr>
            <w:tcW w:w="1183" w:type="pct"/>
          </w:tcPr>
          <w:p w14:paraId="746E5571" w14:textId="14068D2A" w:rsidR="00B77D3B" w:rsidRPr="00EE7FDD" w:rsidRDefault="00B77D3B" w:rsidP="00584B13">
            <w:pPr>
              <w:rPr>
                <w:rFonts w:ascii="Avenir Book" w:hAnsi="Avenir Book"/>
              </w:rPr>
            </w:pPr>
            <w:bookmarkStart w:id="17" w:name="_Hlk132746448"/>
            <w:r w:rsidRPr="00EE7FDD">
              <w:rPr>
                <w:rFonts w:ascii="Avenir Book" w:hAnsi="Avenir Book"/>
              </w:rPr>
              <w:t xml:space="preserve">Patients with symptomatic sinus node dysfunction </w:t>
            </w:r>
            <w:bookmarkEnd w:id="17"/>
          </w:p>
        </w:tc>
        <w:tc>
          <w:tcPr>
            <w:tcW w:w="1183" w:type="pct"/>
          </w:tcPr>
          <w:p w14:paraId="47D0C324" w14:textId="346B5703" w:rsidR="00B77D3B" w:rsidRPr="00EE7FDD" w:rsidRDefault="00B77D3B" w:rsidP="00584B13">
            <w:pPr>
              <w:rPr>
                <w:rFonts w:ascii="Avenir Book" w:hAnsi="Avenir Book"/>
              </w:rPr>
            </w:pPr>
            <w:bookmarkStart w:id="18" w:name="_Hlk132746495"/>
            <w:r w:rsidRPr="00EE7FDD">
              <w:rPr>
                <w:rFonts w:ascii="Avenir Book" w:hAnsi="Avenir Book"/>
              </w:rPr>
              <w:t xml:space="preserve">Fractionated EGM guided along with dynamic evaluation by extracardiac vagal stimulation </w:t>
            </w:r>
            <w:bookmarkEnd w:id="18"/>
            <w:r w:rsidRPr="00EE7FDD">
              <w:rPr>
                <w:rFonts w:ascii="Avenir Book" w:hAnsi="Avenir Book"/>
              </w:rPr>
              <w:t>(VS)</w:t>
            </w:r>
          </w:p>
        </w:tc>
        <w:tc>
          <w:tcPr>
            <w:tcW w:w="1832" w:type="pct"/>
          </w:tcPr>
          <w:p w14:paraId="3301D3A4" w14:textId="749E6000" w:rsidR="00B77D3B" w:rsidRPr="00EE7FDD" w:rsidRDefault="00B77D3B" w:rsidP="00584B13">
            <w:pPr>
              <w:rPr>
                <w:rFonts w:ascii="Avenir Book" w:hAnsi="Avenir Book"/>
              </w:rPr>
            </w:pPr>
            <w:bookmarkStart w:id="19" w:name="_Hlk132746621"/>
            <w:r w:rsidRPr="00EE7FDD">
              <w:rPr>
                <w:rFonts w:ascii="Avenir Book" w:hAnsi="Avenir Book"/>
              </w:rPr>
              <w:t xml:space="preserve">The median HR from Holter monitoring increased from 52.8 ± 2.1 bpm at baseline to 73.0 ± 10.4 bpm after the procedure and to 71.3 ± 10.1 bpm at the six-month follow-up). </w:t>
            </w:r>
            <w:bookmarkStart w:id="20" w:name="_Hlk132746632"/>
            <w:bookmarkEnd w:id="19"/>
            <w:r w:rsidRPr="00EE7FDD">
              <w:rPr>
                <w:rFonts w:ascii="Avenir Book" w:hAnsi="Avenir Book"/>
              </w:rPr>
              <w:t>Bradycardia-related symptoms disappeared in all patients at the six-month follow-up.</w:t>
            </w:r>
            <w:bookmarkEnd w:id="20"/>
          </w:p>
        </w:tc>
      </w:tr>
    </w:tbl>
    <w:bookmarkEnd w:id="16"/>
    <w:p w14:paraId="2B9D41E9" w14:textId="23C227A8" w:rsidR="00C4602B" w:rsidRDefault="00C86BDF" w:rsidP="00EE7FDD">
      <w:pPr>
        <w:spacing w:after="0"/>
        <w:jc w:val="both"/>
        <w:rPr>
          <w:rFonts w:ascii="Avenir Book" w:hAnsi="Avenir Book" w:cs="Arial"/>
        </w:rPr>
      </w:pPr>
      <w:r w:rsidRPr="00AA6705">
        <w:rPr>
          <w:rFonts w:ascii="Avenir Book" w:hAnsi="Avenir Book" w:cs="Arial"/>
          <w:b/>
          <w:bCs/>
        </w:rPr>
        <w:t>Table 1 Key abbreviation list:</w:t>
      </w:r>
      <w:r w:rsidRPr="00EE7FDD">
        <w:rPr>
          <w:rFonts w:ascii="Avenir Book" w:hAnsi="Avenir Book" w:cs="Arial"/>
        </w:rPr>
        <w:t xml:space="preserve"> </w:t>
      </w:r>
      <w:r w:rsidR="00CB730C" w:rsidRPr="00EE7FDD">
        <w:rPr>
          <w:rFonts w:ascii="Avenir Book" w:hAnsi="Avenir Book" w:cs="Arial"/>
        </w:rPr>
        <w:t xml:space="preserve">Ganglionated </w:t>
      </w:r>
      <w:r w:rsidRPr="00EE7FDD">
        <w:rPr>
          <w:rFonts w:ascii="Avenir Book" w:hAnsi="Avenir Book" w:cs="Arial"/>
        </w:rPr>
        <w:t>plexi (GP</w:t>
      </w:r>
      <w:r w:rsidR="00CD3C10" w:rsidRPr="00EE7FDD">
        <w:rPr>
          <w:rFonts w:ascii="Avenir Book" w:hAnsi="Avenir Book" w:cs="Arial"/>
        </w:rPr>
        <w:t>s</w:t>
      </w:r>
      <w:r w:rsidRPr="00EE7FDD">
        <w:rPr>
          <w:rFonts w:ascii="Avenir Book" w:hAnsi="Avenir Book" w:cs="Arial"/>
        </w:rPr>
        <w:t>)</w:t>
      </w:r>
      <w:r w:rsidR="00CD6534" w:rsidRPr="00EE7FDD">
        <w:rPr>
          <w:rFonts w:ascii="Avenir Book" w:hAnsi="Avenir Book" w:cs="Arial"/>
        </w:rPr>
        <w:t>;</w:t>
      </w:r>
      <w:r w:rsidRPr="00EE7FDD">
        <w:rPr>
          <w:rFonts w:ascii="Avenir Book" w:hAnsi="Avenir Book" w:cs="Arial"/>
        </w:rPr>
        <w:t xml:space="preserve"> </w:t>
      </w:r>
      <w:r w:rsidR="00B77D3B" w:rsidRPr="00EE7FDD">
        <w:rPr>
          <w:rFonts w:ascii="Avenir Book" w:hAnsi="Avenir Book" w:cs="Arial"/>
        </w:rPr>
        <w:t xml:space="preserve">Atrioventricular block (AVB); Sinus node dysfunction (SND); </w:t>
      </w:r>
      <w:r w:rsidR="00A774CD" w:rsidRPr="00EE7FDD">
        <w:rPr>
          <w:rFonts w:ascii="Avenir Book" w:hAnsi="Avenir Book" w:cs="Arial"/>
        </w:rPr>
        <w:t xml:space="preserve">AF (atrial fibrillation); </w:t>
      </w:r>
      <w:r w:rsidRPr="00EE7FDD">
        <w:rPr>
          <w:rFonts w:ascii="Avenir Book" w:hAnsi="Avenir Book" w:cs="Arial"/>
        </w:rPr>
        <w:t>VVS (vasovagal syncope)</w:t>
      </w:r>
      <w:r w:rsidR="00CD6534" w:rsidRPr="00EE7FDD">
        <w:rPr>
          <w:rFonts w:ascii="Avenir Book" w:hAnsi="Avenir Book" w:cs="Arial"/>
        </w:rPr>
        <w:t>;</w:t>
      </w:r>
      <w:r w:rsidRPr="00EE7FDD">
        <w:rPr>
          <w:rFonts w:ascii="Avenir Book" w:hAnsi="Avenir Book" w:cs="Arial"/>
        </w:rPr>
        <w:t xml:space="preserve"> </w:t>
      </w:r>
      <w:r w:rsidR="00A774CD" w:rsidRPr="00EE7FDD">
        <w:rPr>
          <w:rFonts w:ascii="Avenir Book" w:hAnsi="Avenir Book" w:cs="Arial"/>
        </w:rPr>
        <w:t xml:space="preserve">High frequency vagal stimulation (HFS); </w:t>
      </w:r>
      <w:r w:rsidR="00CD3C10" w:rsidRPr="00EE7FDD">
        <w:rPr>
          <w:rFonts w:ascii="Avenir Book" w:hAnsi="Avenir Book" w:cs="Arial"/>
        </w:rPr>
        <w:t xml:space="preserve">Radiofrequency (RF); </w:t>
      </w:r>
      <w:r w:rsidR="00CD6534" w:rsidRPr="00EE7FDD">
        <w:rPr>
          <w:rFonts w:ascii="Avenir Book" w:hAnsi="Avenir Book" w:cs="Arial"/>
        </w:rPr>
        <w:t>Metaiodobenzylguanidine (MIBG); Electrogram (EGM).</w:t>
      </w:r>
    </w:p>
    <w:p w14:paraId="750BCB83" w14:textId="77777777" w:rsidR="00682AD9" w:rsidRDefault="00682AD9" w:rsidP="00EE7FDD">
      <w:pPr>
        <w:spacing w:after="0"/>
        <w:jc w:val="both"/>
        <w:rPr>
          <w:rFonts w:ascii="Avenir Book" w:hAnsi="Avenir Book" w:cs="Arial"/>
        </w:rPr>
      </w:pPr>
    </w:p>
    <w:p w14:paraId="57B30299" w14:textId="77777777" w:rsidR="00682AD9" w:rsidRDefault="00682AD9" w:rsidP="00EE7FDD">
      <w:pPr>
        <w:spacing w:after="0"/>
        <w:jc w:val="both"/>
        <w:rPr>
          <w:rFonts w:ascii="Avenir Book" w:hAnsi="Avenir Book" w:cs="Arial"/>
        </w:rPr>
      </w:pPr>
    </w:p>
    <w:p w14:paraId="178E59F4" w14:textId="77777777" w:rsidR="00AA6705" w:rsidRDefault="00AA6705" w:rsidP="00EE7FDD">
      <w:pPr>
        <w:spacing w:after="0"/>
        <w:jc w:val="both"/>
        <w:rPr>
          <w:rFonts w:ascii="Avenir Book" w:hAnsi="Avenir Book" w:cs="Arial"/>
          <w:b/>
          <w:bCs/>
        </w:rPr>
        <w:sectPr w:rsidR="00AA6705" w:rsidSect="00584B13">
          <w:headerReference w:type="default" r:id="rId19"/>
          <w:type w:val="continuous"/>
          <w:pgSz w:w="12240" w:h="15840"/>
          <w:pgMar w:top="864" w:right="1440" w:bottom="720" w:left="1440" w:header="432" w:footer="432" w:gutter="0"/>
          <w:cols w:space="720"/>
          <w:docGrid w:linePitch="360"/>
        </w:sectPr>
      </w:pPr>
    </w:p>
    <w:p w14:paraId="71CE2CB2" w14:textId="3E8C8622" w:rsidR="00A66F46" w:rsidRPr="00EE7FDD" w:rsidRDefault="00D02741" w:rsidP="00EE7FDD">
      <w:pPr>
        <w:spacing w:after="0"/>
        <w:jc w:val="both"/>
        <w:rPr>
          <w:rFonts w:ascii="Avenir Book" w:hAnsi="Avenir Book" w:cs="Arial"/>
          <w:b/>
          <w:bCs/>
        </w:rPr>
      </w:pPr>
      <w:r w:rsidRPr="00EE7FDD">
        <w:rPr>
          <w:rFonts w:ascii="Avenir Book" w:hAnsi="Avenir Book" w:cs="Arial"/>
          <w:b/>
          <w:bCs/>
        </w:rPr>
        <w:t xml:space="preserve">1. </w:t>
      </w:r>
      <w:r w:rsidR="00382C6A" w:rsidRPr="00EE7FDD">
        <w:rPr>
          <w:rFonts w:ascii="Avenir Book" w:hAnsi="Avenir Book" w:cs="Arial"/>
          <w:b/>
          <w:bCs/>
        </w:rPr>
        <w:t xml:space="preserve">Fractionated </w:t>
      </w:r>
      <w:r w:rsidR="00507717" w:rsidRPr="00EE7FDD">
        <w:rPr>
          <w:rFonts w:ascii="Avenir Book" w:hAnsi="Avenir Book" w:cs="Arial"/>
          <w:b/>
          <w:bCs/>
        </w:rPr>
        <w:t xml:space="preserve">Electrograms </w:t>
      </w:r>
      <w:r w:rsidR="00545C93" w:rsidRPr="00EE7FDD">
        <w:rPr>
          <w:rFonts w:ascii="Avenir Book" w:hAnsi="Avenir Book" w:cs="Arial"/>
          <w:b/>
          <w:bCs/>
        </w:rPr>
        <w:t>and</w:t>
      </w:r>
      <w:r w:rsidR="000236E9" w:rsidRPr="00EE7FDD">
        <w:rPr>
          <w:rFonts w:ascii="Avenir Book" w:hAnsi="Avenir Book" w:cs="Arial"/>
          <w:b/>
          <w:bCs/>
        </w:rPr>
        <w:t xml:space="preserve"> Spectral </w:t>
      </w:r>
      <w:r w:rsidR="00545C93" w:rsidRPr="00EE7FDD">
        <w:rPr>
          <w:rFonts w:ascii="Avenir Book" w:hAnsi="Avenir Book" w:cs="Arial"/>
          <w:b/>
          <w:bCs/>
        </w:rPr>
        <w:t>Mapping</w:t>
      </w:r>
    </w:p>
    <w:p w14:paraId="7366CA64" w14:textId="728E566B" w:rsidR="00A66F46" w:rsidRPr="00EE7FDD" w:rsidRDefault="00D02741" w:rsidP="00EE7FDD">
      <w:pPr>
        <w:spacing w:after="0"/>
        <w:jc w:val="both"/>
        <w:rPr>
          <w:rFonts w:ascii="Avenir Book" w:hAnsi="Avenir Book" w:cs="Arial"/>
        </w:rPr>
      </w:pPr>
      <w:r w:rsidRPr="00EE7FDD">
        <w:rPr>
          <w:rFonts w:ascii="Avenir Book" w:hAnsi="Avenir Book" w:cs="Arial"/>
        </w:rPr>
        <w:t xml:space="preserve">The Spectral </w:t>
      </w:r>
      <w:r w:rsidR="008B41AF" w:rsidRPr="00EE7FDD">
        <w:rPr>
          <w:rFonts w:ascii="Avenir Book" w:hAnsi="Avenir Book" w:cs="Arial"/>
        </w:rPr>
        <w:t>m</w:t>
      </w:r>
      <w:r w:rsidRPr="00EE7FDD">
        <w:rPr>
          <w:rFonts w:ascii="Avenir Book" w:hAnsi="Avenir Book" w:cs="Arial"/>
        </w:rPr>
        <w:t xml:space="preserve">apping of the AF-Nests and the Fractionated Electrograms were the first methods that gave origin to </w:t>
      </w:r>
      <w:r w:rsidR="00AE1A18" w:rsidRPr="00EE7FDD">
        <w:rPr>
          <w:rFonts w:ascii="Avenir Book" w:hAnsi="Avenir Book" w:cs="Arial"/>
        </w:rPr>
        <w:t>CNA</w:t>
      </w:r>
      <w:r w:rsidRPr="00EE7FDD">
        <w:rPr>
          <w:rFonts w:ascii="Avenir Book" w:hAnsi="Avenir Book" w:cs="Arial"/>
        </w:rPr>
        <w:t xml:space="preserve">. </w:t>
      </w:r>
      <w:r w:rsidR="00A66F46" w:rsidRPr="00EE7FDD">
        <w:rPr>
          <w:rFonts w:ascii="Avenir Book" w:hAnsi="Avenir Book" w:cs="Arial"/>
        </w:rPr>
        <w:t xml:space="preserve">Before we discuss the </w:t>
      </w:r>
      <w:r w:rsidR="006B06C8" w:rsidRPr="006B06C8">
        <w:rPr>
          <w:rFonts w:ascii="Avenir Book" w:hAnsi="Avenir Book" w:cs="Arial"/>
        </w:rPr>
        <w:t>fractionated electrogram (fEGM)</w:t>
      </w:r>
      <w:r w:rsidR="00A66F46" w:rsidRPr="00EE7FDD">
        <w:rPr>
          <w:rFonts w:ascii="Avenir Book" w:hAnsi="Avenir Book" w:cs="Arial"/>
        </w:rPr>
        <w:t xml:space="preserve"> and spectral mapping to identify the GPs locations, we would provide a brief description of extra-cardiac vagal stimulation (VS) to assess the endpoint of CNA as the same investigators have used </w:t>
      </w:r>
      <w:r w:rsidR="002D0772" w:rsidRPr="00EE7FDD">
        <w:rPr>
          <w:rFonts w:ascii="Avenir Book" w:hAnsi="Avenir Book" w:cs="Arial"/>
        </w:rPr>
        <w:t xml:space="preserve">these </w:t>
      </w:r>
      <w:r w:rsidR="00A66F46" w:rsidRPr="00EE7FDD">
        <w:rPr>
          <w:rFonts w:ascii="Avenir Book" w:hAnsi="Avenir Book" w:cs="Arial"/>
        </w:rPr>
        <w:t>techniques</w:t>
      </w:r>
      <w:r w:rsidR="002D0772" w:rsidRPr="00EE7FDD">
        <w:rPr>
          <w:rFonts w:ascii="Avenir Book" w:hAnsi="Avenir Book" w:cs="Arial"/>
        </w:rPr>
        <w:t xml:space="preserve"> to identify the ablation sites and to confirm the ablation outcome</w:t>
      </w:r>
      <w:r w:rsidR="00A66F46" w:rsidRPr="00EE7FDD">
        <w:rPr>
          <w:rFonts w:ascii="Avenir Book" w:hAnsi="Avenir Book" w:cs="Arial"/>
        </w:rPr>
        <w:t>. Pachon et al.</w:t>
      </w:r>
      <w:r w:rsidR="00DC567C" w:rsidRPr="00EE7FDD">
        <w:rPr>
          <w:rFonts w:ascii="Avenir Book" w:hAnsi="Avenir Book" w:cs="Arial"/>
          <w:vertAlign w:val="superscript"/>
        </w:rPr>
        <w:t>16</w:t>
      </w:r>
      <w:r w:rsidR="00A66F46" w:rsidRPr="00EE7FDD">
        <w:rPr>
          <w:rFonts w:ascii="Avenir Book" w:hAnsi="Avenir Book" w:cs="Arial"/>
        </w:rPr>
        <w:t xml:space="preserve"> first described the VS to assess the outcome of complete parasympathetic denervation. In a prospective study, these investigators conducted VS in </w:t>
      </w:r>
      <w:r w:rsidR="00A06F07" w:rsidRPr="00EE7FDD">
        <w:rPr>
          <w:rFonts w:ascii="Avenir Book" w:hAnsi="Avenir Book" w:cs="Arial"/>
        </w:rPr>
        <w:t>64</w:t>
      </w:r>
      <w:r w:rsidR="00A66F46" w:rsidRPr="00EE7FDD">
        <w:rPr>
          <w:rFonts w:ascii="Avenir Book" w:hAnsi="Avenir Book" w:cs="Arial"/>
        </w:rPr>
        <w:t xml:space="preserve"> patients undergoing radiofrequency ablation for </w:t>
      </w:r>
      <w:r w:rsidR="00A06F07" w:rsidRPr="00EE7FDD">
        <w:rPr>
          <w:rFonts w:ascii="Avenir Book" w:hAnsi="Avenir Book" w:cs="Arial"/>
        </w:rPr>
        <w:t xml:space="preserve">VVS or suspected vagal-mediated atrial fibrillation </w:t>
      </w:r>
      <w:r w:rsidR="00A66F46" w:rsidRPr="00EE7FDD">
        <w:rPr>
          <w:rFonts w:ascii="Avenir Book" w:hAnsi="Avenir Book" w:cs="Arial"/>
        </w:rPr>
        <w:t>to achieve parasympathetic denervation</w:t>
      </w:r>
      <w:r w:rsidR="00A06F07" w:rsidRPr="00EE7FDD">
        <w:rPr>
          <w:rFonts w:ascii="Avenir Book" w:hAnsi="Avenir Book" w:cs="Arial"/>
        </w:rPr>
        <w:t xml:space="preserve">. They divided the patients into a </w:t>
      </w:r>
      <w:r w:rsidR="00A66F46" w:rsidRPr="00EE7FDD">
        <w:rPr>
          <w:rFonts w:ascii="Avenir Book" w:hAnsi="Avenir Book" w:cs="Arial"/>
        </w:rPr>
        <w:t xml:space="preserve">denervation group </w:t>
      </w:r>
      <w:r w:rsidR="00A06F07" w:rsidRPr="00EE7FDD">
        <w:rPr>
          <w:rFonts w:ascii="Avenir Book" w:hAnsi="Avenir Book" w:cs="Arial"/>
        </w:rPr>
        <w:t xml:space="preserve">and a </w:t>
      </w:r>
      <w:r w:rsidR="00A66F46" w:rsidRPr="00EE7FDD">
        <w:rPr>
          <w:rFonts w:ascii="Avenir Book" w:hAnsi="Avenir Book" w:cs="Arial"/>
        </w:rPr>
        <w:t xml:space="preserve">control group. The denervation ablation was determined by the complete elimination of the vagal response to the VS. This study found that the VS was reliable and reproducible as it was not changed by anesthesia or by the </w:t>
      </w:r>
      <w:r w:rsidR="00CD6534" w:rsidRPr="00EE7FDD">
        <w:rPr>
          <w:rFonts w:ascii="Avenir Book" w:hAnsi="Avenir Book" w:cs="Arial"/>
        </w:rPr>
        <w:t>electrophysiology procedure</w:t>
      </w:r>
      <w:r w:rsidR="00A66F46" w:rsidRPr="00EE7FDD">
        <w:rPr>
          <w:rFonts w:ascii="Avenir Book" w:hAnsi="Avenir Book" w:cs="Arial"/>
        </w:rPr>
        <w:t xml:space="preserve">.  No adverse events were reported during a mean follow-up of 8.8 ± 5.0 months. The </w:t>
      </w:r>
      <w:r w:rsidR="00A66F46" w:rsidRPr="00EE7FDD">
        <w:rPr>
          <w:rFonts w:ascii="Avenir Book" w:hAnsi="Avenir Book" w:cs="Arial"/>
        </w:rPr>
        <w:t xml:space="preserve">authors concluded that the VS was feasible, </w:t>
      </w:r>
      <w:r w:rsidR="00B752F3" w:rsidRPr="00EE7FDD">
        <w:rPr>
          <w:rFonts w:ascii="Avenir Book" w:hAnsi="Avenir Book" w:cs="Arial"/>
        </w:rPr>
        <w:t>reproducible</w:t>
      </w:r>
      <w:r w:rsidR="00A66F46" w:rsidRPr="00EE7FDD">
        <w:rPr>
          <w:rFonts w:ascii="Avenir Book" w:hAnsi="Avenir Book" w:cs="Arial"/>
        </w:rPr>
        <w:t xml:space="preserve">, and without complications. </w:t>
      </w:r>
      <w:r w:rsidR="00A06F07" w:rsidRPr="00EE7FDD">
        <w:rPr>
          <w:rFonts w:ascii="Avenir Book" w:hAnsi="Avenir Book" w:cs="Arial"/>
        </w:rPr>
        <w:t>P</w:t>
      </w:r>
      <w:r w:rsidR="00A66F46" w:rsidRPr="00EE7FDD">
        <w:rPr>
          <w:rFonts w:ascii="Avenir Book" w:hAnsi="Avenir Book" w:cs="Arial"/>
        </w:rPr>
        <w:t>atients from the control group who underwent the ablation procedure without parasympathetic denervation had preserved vagal response when the VS was performed at the end of the procedure.</w:t>
      </w:r>
    </w:p>
    <w:p w14:paraId="496F6679" w14:textId="303B71FF" w:rsidR="00A66F46" w:rsidRPr="00EE7FDD" w:rsidRDefault="00CD6534" w:rsidP="00EE7FDD">
      <w:pPr>
        <w:spacing w:after="0"/>
        <w:jc w:val="both"/>
        <w:rPr>
          <w:rFonts w:ascii="Avenir Book" w:hAnsi="Avenir Book" w:cs="Arial"/>
        </w:rPr>
      </w:pPr>
      <w:r w:rsidRPr="00EE7FDD">
        <w:rPr>
          <w:rFonts w:ascii="Avenir Book" w:hAnsi="Avenir Book" w:cs="Arial"/>
        </w:rPr>
        <w:t>The VS</w:t>
      </w:r>
      <w:r w:rsidR="00A66F46" w:rsidRPr="00EE7FDD">
        <w:rPr>
          <w:rFonts w:ascii="Avenir Book" w:hAnsi="Avenir Book" w:cs="Arial"/>
        </w:rPr>
        <w:t xml:space="preserve"> was performed by </w:t>
      </w:r>
      <w:r w:rsidR="00B752F3" w:rsidRPr="00EE7FDD">
        <w:rPr>
          <w:rFonts w:ascii="Avenir Book" w:hAnsi="Avenir Book" w:cs="Arial"/>
        </w:rPr>
        <w:t xml:space="preserve">a </w:t>
      </w:r>
      <w:r w:rsidR="00A66F46" w:rsidRPr="00EE7FDD">
        <w:rPr>
          <w:rFonts w:ascii="Avenir Book" w:hAnsi="Avenir Book" w:cs="Arial"/>
        </w:rPr>
        <w:t>radiofrequency ablation catheter positioned in the internal jugular vein (</w:t>
      </w:r>
      <w:r w:rsidR="00C51C66" w:rsidRPr="00EE7FDD">
        <w:rPr>
          <w:rFonts w:ascii="Avenir Book" w:hAnsi="Avenir Book" w:cs="Arial"/>
        </w:rPr>
        <w:t>near the jugular foramen</w:t>
      </w:r>
      <w:r w:rsidR="00A66F46" w:rsidRPr="00EE7FDD">
        <w:rPr>
          <w:rFonts w:ascii="Avenir Book" w:hAnsi="Avenir Book" w:cs="Arial"/>
        </w:rPr>
        <w:t xml:space="preserve">) from the distal and the third pole of the </w:t>
      </w:r>
      <w:r w:rsidR="00C51C66" w:rsidRPr="00EE7FDD">
        <w:rPr>
          <w:rFonts w:ascii="Avenir Book" w:hAnsi="Avenir Book" w:cs="Arial"/>
        </w:rPr>
        <w:t xml:space="preserve">quadripolar EP </w:t>
      </w:r>
      <w:r w:rsidR="00A66F46" w:rsidRPr="00EE7FDD">
        <w:rPr>
          <w:rFonts w:ascii="Avenir Book" w:hAnsi="Avenir Book" w:cs="Arial"/>
        </w:rPr>
        <w:t xml:space="preserve">catheter. The stimulator has the following features: direct current (DC) stimulation with square wave pulses of 50 </w:t>
      </w:r>
      <w:r w:rsidR="00A66F46" w:rsidRPr="00EE7FDD">
        <w:rPr>
          <w:rFonts w:ascii="Calibri" w:hAnsi="Calibri" w:cs="Calibri"/>
        </w:rPr>
        <w:t>μ</w:t>
      </w:r>
      <w:r w:rsidR="00A66F46" w:rsidRPr="00EE7FDD">
        <w:rPr>
          <w:rFonts w:ascii="Avenir Book" w:hAnsi="Avenir Book" w:cs="Arial"/>
        </w:rPr>
        <w:t xml:space="preserve">s (microsecond) in duration, frequency of 30 Hz (Hertz), and amplitude from 10 to 70 V (Volt) (Figure 1).  The energy output was adjusted to 0.5 to 1 V/kg (Volt per Kilogram) limited to 70 V, with </w:t>
      </w:r>
      <w:r w:rsidR="00C51C66" w:rsidRPr="00EE7FDD">
        <w:rPr>
          <w:rFonts w:ascii="Avenir Book" w:hAnsi="Avenir Book" w:cs="Arial"/>
        </w:rPr>
        <w:t xml:space="preserve">30 </w:t>
      </w:r>
      <w:r w:rsidR="00A66F46" w:rsidRPr="00EE7FDD">
        <w:rPr>
          <w:rFonts w:ascii="Avenir Book" w:hAnsi="Avenir Book" w:cs="Arial"/>
        </w:rPr>
        <w:t xml:space="preserve">Hz and </w:t>
      </w:r>
      <w:r w:rsidR="00ED6FA8" w:rsidRPr="00EE7FDD">
        <w:rPr>
          <w:rFonts w:ascii="Avenir Book" w:hAnsi="Avenir Book" w:cs="Arial"/>
        </w:rPr>
        <w:t>a pulse</w:t>
      </w:r>
      <w:r w:rsidR="00A66F46" w:rsidRPr="00EE7FDD">
        <w:rPr>
          <w:rFonts w:ascii="Avenir Book" w:hAnsi="Avenir Book" w:cs="Arial"/>
        </w:rPr>
        <w:t xml:space="preserve"> width of 50 </w:t>
      </w:r>
      <w:r w:rsidR="00A66F46" w:rsidRPr="00EE7FDD">
        <w:rPr>
          <w:rFonts w:ascii="Calibri" w:hAnsi="Calibri" w:cs="Calibri"/>
        </w:rPr>
        <w:t>μ</w:t>
      </w:r>
      <w:r w:rsidR="00A66F46" w:rsidRPr="00EE7FDD">
        <w:rPr>
          <w:rFonts w:ascii="Avenir Book" w:hAnsi="Avenir Book" w:cs="Arial"/>
        </w:rPr>
        <w:t xml:space="preserve">s. The stimulation protocol was performed before and after the ablation procedure. The best response points were marked with fluoroscopy at baseline from either </w:t>
      </w:r>
      <w:r w:rsidR="00A06F07" w:rsidRPr="00EE7FDD">
        <w:rPr>
          <w:rFonts w:ascii="Avenir Book" w:hAnsi="Avenir Book" w:cs="Arial"/>
        </w:rPr>
        <w:t xml:space="preserve">the right </w:t>
      </w:r>
      <w:r w:rsidR="00A66F46" w:rsidRPr="00EE7FDD">
        <w:rPr>
          <w:rFonts w:ascii="Avenir Book" w:hAnsi="Avenir Book" w:cs="Arial"/>
        </w:rPr>
        <w:t xml:space="preserve">or </w:t>
      </w:r>
      <w:r w:rsidR="00A06F07" w:rsidRPr="00EE7FDD">
        <w:rPr>
          <w:rFonts w:ascii="Avenir Book" w:hAnsi="Avenir Book" w:cs="Arial"/>
        </w:rPr>
        <w:t xml:space="preserve">left </w:t>
      </w:r>
      <w:r w:rsidR="00A66F46" w:rsidRPr="00EE7FDD">
        <w:rPr>
          <w:rFonts w:ascii="Avenir Book" w:hAnsi="Avenir Book" w:cs="Arial"/>
        </w:rPr>
        <w:t xml:space="preserve">internal jugular vein. </w:t>
      </w:r>
      <w:r w:rsidR="00A06F07" w:rsidRPr="00EE7FDD">
        <w:rPr>
          <w:rFonts w:ascii="Avenir Book" w:hAnsi="Avenir Book" w:cs="Arial"/>
        </w:rPr>
        <w:t>Stimulation</w:t>
      </w:r>
      <w:r w:rsidR="00A66F46" w:rsidRPr="00EE7FDD">
        <w:rPr>
          <w:rFonts w:ascii="Avenir Book" w:hAnsi="Avenir Book" w:cs="Arial"/>
        </w:rPr>
        <w:t xml:space="preserve"> from the same location and </w:t>
      </w:r>
      <w:r w:rsidRPr="00EE7FDD">
        <w:rPr>
          <w:rFonts w:ascii="Avenir Book" w:hAnsi="Avenir Book" w:cs="Arial"/>
        </w:rPr>
        <w:t>energy</w:t>
      </w:r>
      <w:r w:rsidR="00A66F46" w:rsidRPr="00EE7FDD">
        <w:rPr>
          <w:rFonts w:ascii="Avenir Book" w:hAnsi="Avenir Book" w:cs="Arial"/>
        </w:rPr>
        <w:t xml:space="preserve"> output were </w:t>
      </w:r>
      <w:r w:rsidR="00B752F3" w:rsidRPr="00EE7FDD">
        <w:rPr>
          <w:rFonts w:ascii="Avenir Book" w:hAnsi="Avenir Book" w:cs="Arial"/>
        </w:rPr>
        <w:t xml:space="preserve">repeated </w:t>
      </w:r>
      <w:r w:rsidR="00A66F46" w:rsidRPr="00EE7FDD">
        <w:rPr>
          <w:rFonts w:ascii="Avenir Book" w:hAnsi="Avenir Book" w:cs="Arial"/>
        </w:rPr>
        <w:t>post-ablation.</w:t>
      </w:r>
    </w:p>
    <w:p w14:paraId="6237CA82" w14:textId="2C10EE63" w:rsidR="00993A48" w:rsidRPr="00EE7FDD" w:rsidRDefault="00996F9C" w:rsidP="00EE7FDD">
      <w:pPr>
        <w:spacing w:after="0"/>
        <w:jc w:val="both"/>
        <w:rPr>
          <w:rFonts w:ascii="Avenir Book" w:hAnsi="Avenir Book" w:cs="Arial"/>
        </w:rPr>
      </w:pPr>
      <w:r w:rsidRPr="00EE7FDD">
        <w:rPr>
          <w:rFonts w:ascii="Avenir Book" w:hAnsi="Avenir Book" w:cs="Arial"/>
        </w:rPr>
        <w:t>Pachon et al.</w:t>
      </w:r>
      <w:r w:rsidR="00DC567C" w:rsidRPr="00EE7FDD">
        <w:rPr>
          <w:rFonts w:ascii="Avenir Book" w:hAnsi="Avenir Book" w:cs="Arial"/>
          <w:vertAlign w:val="superscript"/>
        </w:rPr>
        <w:t>20</w:t>
      </w:r>
      <w:r w:rsidRPr="00EE7FDD">
        <w:rPr>
          <w:rFonts w:ascii="Avenir Book" w:hAnsi="Avenir Book" w:cs="Arial"/>
        </w:rPr>
        <w:t xml:space="preserve"> defined </w:t>
      </w:r>
      <w:r w:rsidR="00507717" w:rsidRPr="00EE7FDD">
        <w:rPr>
          <w:rFonts w:ascii="Avenir Book" w:hAnsi="Avenir Book" w:cs="Arial"/>
        </w:rPr>
        <w:t xml:space="preserve">two </w:t>
      </w:r>
      <w:r w:rsidRPr="00EE7FDD">
        <w:rPr>
          <w:rFonts w:ascii="Avenir Book" w:hAnsi="Avenir Book" w:cs="Arial"/>
        </w:rPr>
        <w:t xml:space="preserve">different </w:t>
      </w:r>
      <w:r w:rsidR="002D0772" w:rsidRPr="00EE7FDD">
        <w:rPr>
          <w:rFonts w:ascii="Avenir Book" w:hAnsi="Avenir Book" w:cs="Arial"/>
        </w:rPr>
        <w:t>f</w:t>
      </w:r>
      <w:r w:rsidR="00CD6534" w:rsidRPr="00EE7FDD">
        <w:rPr>
          <w:rFonts w:ascii="Avenir Book" w:hAnsi="Avenir Book" w:cs="Arial"/>
        </w:rPr>
        <w:t xml:space="preserve">ractionated </w:t>
      </w:r>
      <w:r w:rsidRPr="00EE7FDD">
        <w:rPr>
          <w:rFonts w:ascii="Avenir Book" w:hAnsi="Avenir Book" w:cs="Arial"/>
        </w:rPr>
        <w:t xml:space="preserve">EGM </w:t>
      </w:r>
      <w:r w:rsidR="00BA4D6D" w:rsidRPr="00EE7FDD">
        <w:rPr>
          <w:rFonts w:ascii="Avenir Book" w:hAnsi="Avenir Book" w:cs="Arial"/>
        </w:rPr>
        <w:t xml:space="preserve">(fEGM) </w:t>
      </w:r>
      <w:r w:rsidRPr="00EE7FDD">
        <w:rPr>
          <w:rFonts w:ascii="Avenir Book" w:hAnsi="Avenir Book" w:cs="Arial"/>
        </w:rPr>
        <w:t xml:space="preserve">types by using spectral analysis: (1) fibrillar atrial myocardium, which </w:t>
      </w:r>
      <w:r w:rsidR="00122687" w:rsidRPr="00EE7FDD">
        <w:rPr>
          <w:rFonts w:ascii="Avenir Book" w:hAnsi="Avenir Book" w:cs="Arial"/>
        </w:rPr>
        <w:t xml:space="preserve">may correlate to </w:t>
      </w:r>
      <w:r w:rsidR="00122687" w:rsidRPr="00EE7FDD">
        <w:rPr>
          <w:rFonts w:ascii="Avenir Book" w:hAnsi="Avenir Book" w:cs="Arial"/>
        </w:rPr>
        <w:lastRenderedPageBreak/>
        <w:t xml:space="preserve">the epicardial </w:t>
      </w:r>
      <w:r w:rsidRPr="00EE7FDD">
        <w:rPr>
          <w:rFonts w:ascii="Avenir Book" w:hAnsi="Avenir Book" w:cs="Arial"/>
        </w:rPr>
        <w:t>vagal innervation sites</w:t>
      </w:r>
      <w:r w:rsidR="00507717" w:rsidRPr="00EE7FDD">
        <w:rPr>
          <w:rFonts w:ascii="Avenir Book" w:hAnsi="Avenir Book" w:cs="Arial"/>
        </w:rPr>
        <w:t>, which</w:t>
      </w:r>
      <w:r w:rsidRPr="00EE7FDD">
        <w:rPr>
          <w:rFonts w:ascii="Avenir Book" w:hAnsi="Avenir Book" w:cs="Arial"/>
        </w:rPr>
        <w:t xml:space="preserve"> exhibits a highly fragmented, heterogeneous, and right-skewed frequency distribution; and (2) </w:t>
      </w:r>
      <w:r w:rsidR="00122687" w:rsidRPr="00EE7FDD">
        <w:rPr>
          <w:rFonts w:ascii="Avenir Book" w:hAnsi="Avenir Book" w:cs="Arial"/>
        </w:rPr>
        <w:t>areas without fragmented signals presumably devoid of epicardia</w:t>
      </w:r>
      <w:r w:rsidR="001D14C4" w:rsidRPr="00EE7FDD">
        <w:rPr>
          <w:rFonts w:ascii="Avenir Book" w:hAnsi="Avenir Book" w:cs="Arial"/>
        </w:rPr>
        <w:t>l</w:t>
      </w:r>
      <w:r w:rsidR="00122687" w:rsidRPr="00EE7FDD">
        <w:rPr>
          <w:rFonts w:ascii="Avenir Book" w:hAnsi="Avenir Book" w:cs="Arial"/>
        </w:rPr>
        <w:t xml:space="preserve"> vagal innervation</w:t>
      </w:r>
      <w:r w:rsidRPr="00EE7FDD">
        <w:rPr>
          <w:rFonts w:ascii="Avenir Book" w:hAnsi="Avenir Book" w:cs="Arial"/>
        </w:rPr>
        <w:t xml:space="preserve">. </w:t>
      </w:r>
      <w:r w:rsidR="00507717" w:rsidRPr="00EE7FDD">
        <w:rPr>
          <w:rFonts w:ascii="Avenir Book" w:hAnsi="Avenir Book" w:cs="Arial"/>
        </w:rPr>
        <w:t xml:space="preserve">The investigators </w:t>
      </w:r>
      <w:r w:rsidR="00723847" w:rsidRPr="00EE7FDD">
        <w:rPr>
          <w:rFonts w:ascii="Avenir Book" w:hAnsi="Avenir Book" w:cs="Arial"/>
        </w:rPr>
        <w:t>called those clusters of fibrillar atrial myocardium</w:t>
      </w:r>
      <w:r w:rsidR="00A06F07" w:rsidRPr="00EE7FDD">
        <w:rPr>
          <w:rFonts w:ascii="Avenir Book" w:hAnsi="Avenir Book" w:cs="Arial"/>
        </w:rPr>
        <w:t xml:space="preserve"> </w:t>
      </w:r>
      <w:r w:rsidR="00723847" w:rsidRPr="00EE7FDD">
        <w:rPr>
          <w:rFonts w:ascii="Avenir Book" w:hAnsi="Avenir Book" w:cs="Arial"/>
        </w:rPr>
        <w:t>“AF nests</w:t>
      </w:r>
      <w:r w:rsidR="00B752F3" w:rsidRPr="00EE7FDD">
        <w:rPr>
          <w:rFonts w:ascii="Avenir Book" w:hAnsi="Avenir Book" w:cs="Arial"/>
        </w:rPr>
        <w:t>.”</w:t>
      </w:r>
      <w:r w:rsidR="00507717" w:rsidRPr="00EE7FDD">
        <w:rPr>
          <w:rFonts w:ascii="Avenir Book" w:hAnsi="Avenir Book" w:cs="Arial"/>
        </w:rPr>
        <w:t xml:space="preserve"> </w:t>
      </w:r>
      <w:r w:rsidR="002126F3" w:rsidRPr="00EE7FDD">
        <w:rPr>
          <w:rFonts w:ascii="Avenir Book" w:hAnsi="Avenir Book" w:cs="Arial"/>
        </w:rPr>
        <w:t>In normal hearts</w:t>
      </w:r>
      <w:r w:rsidR="00AE1A18" w:rsidRPr="00EE7FDD">
        <w:rPr>
          <w:rFonts w:ascii="Avenir Book" w:hAnsi="Avenir Book" w:cs="Arial"/>
        </w:rPr>
        <w:t>,</w:t>
      </w:r>
      <w:r w:rsidR="002126F3" w:rsidRPr="00EE7FDD">
        <w:rPr>
          <w:rFonts w:ascii="Avenir Book" w:hAnsi="Avenir Book" w:cs="Arial"/>
        </w:rPr>
        <w:t xml:space="preserve"> t</w:t>
      </w:r>
      <w:r w:rsidR="00CD6534" w:rsidRPr="00EE7FDD">
        <w:rPr>
          <w:rFonts w:ascii="Avenir Book" w:hAnsi="Avenir Book" w:cs="Arial"/>
        </w:rPr>
        <w:t>hese fibrillary</w:t>
      </w:r>
      <w:r w:rsidR="00507717" w:rsidRPr="00EE7FDD">
        <w:rPr>
          <w:rFonts w:ascii="Avenir Book" w:hAnsi="Avenir Book" w:cs="Arial"/>
        </w:rPr>
        <w:t xml:space="preserve"> EGM may be</w:t>
      </w:r>
      <w:r w:rsidR="00723847" w:rsidRPr="00EE7FDD">
        <w:rPr>
          <w:rFonts w:ascii="Avenir Book" w:hAnsi="Avenir Book" w:cs="Arial"/>
        </w:rPr>
        <w:t xml:space="preserve"> from neural input present </w:t>
      </w:r>
      <w:r w:rsidR="00B752F3" w:rsidRPr="00EE7FDD">
        <w:rPr>
          <w:rFonts w:ascii="Avenir Book" w:hAnsi="Avenir Book" w:cs="Arial"/>
        </w:rPr>
        <w:t>near the venous</w:t>
      </w:r>
      <w:r w:rsidR="00723847" w:rsidRPr="00EE7FDD">
        <w:rPr>
          <w:rFonts w:ascii="Avenir Book" w:hAnsi="Avenir Book" w:cs="Arial"/>
        </w:rPr>
        <w:t xml:space="preserve"> insertion, interatrial septum, left atrial (LA) roof, or </w:t>
      </w:r>
      <w:r w:rsidR="002126F3" w:rsidRPr="00EE7FDD">
        <w:rPr>
          <w:rFonts w:ascii="Avenir Book" w:hAnsi="Avenir Book" w:cs="Arial"/>
        </w:rPr>
        <w:t>areas overlapping the GPs.  In cardiopathy</w:t>
      </w:r>
      <w:r w:rsidR="00AE1A18" w:rsidRPr="00EE7FDD">
        <w:rPr>
          <w:rFonts w:ascii="Avenir Book" w:hAnsi="Avenir Book" w:cs="Arial"/>
        </w:rPr>
        <w:t>,</w:t>
      </w:r>
      <w:r w:rsidR="002126F3" w:rsidRPr="00EE7FDD">
        <w:rPr>
          <w:rFonts w:ascii="Avenir Book" w:hAnsi="Avenir Book" w:cs="Arial"/>
        </w:rPr>
        <w:t xml:space="preserve"> the fEGM may be also related to fibrosis.</w:t>
      </w:r>
      <w:r w:rsidR="00723847" w:rsidRPr="00EE7FDD">
        <w:rPr>
          <w:rFonts w:ascii="Avenir Book" w:hAnsi="Avenir Book" w:cs="Arial"/>
        </w:rPr>
        <w:t xml:space="preserve"> </w:t>
      </w:r>
      <w:r w:rsidR="00CD6534" w:rsidRPr="00EE7FDD">
        <w:rPr>
          <w:rFonts w:ascii="Avenir Book" w:hAnsi="Avenir Book" w:cs="Arial"/>
        </w:rPr>
        <w:t>This method</w:t>
      </w:r>
      <w:r w:rsidR="00507717" w:rsidRPr="00EE7FDD">
        <w:rPr>
          <w:rFonts w:ascii="Avenir Book" w:hAnsi="Avenir Book" w:cs="Arial"/>
        </w:rPr>
        <w:t xml:space="preserve"> </w:t>
      </w:r>
      <w:r w:rsidR="00A023B5" w:rsidRPr="00EE7FDD">
        <w:rPr>
          <w:rFonts w:ascii="Avenir Book" w:hAnsi="Avenir Book" w:cs="Arial"/>
        </w:rPr>
        <w:t>requires</w:t>
      </w:r>
      <w:r w:rsidR="00122687" w:rsidRPr="00EE7FDD">
        <w:rPr>
          <w:rFonts w:ascii="Avenir Book" w:hAnsi="Avenir Book" w:cs="Arial"/>
        </w:rPr>
        <w:t xml:space="preserve"> a</w:t>
      </w:r>
      <w:r w:rsidRPr="00EE7FDD">
        <w:rPr>
          <w:rFonts w:ascii="Avenir Book" w:hAnsi="Avenir Book" w:cs="Arial"/>
        </w:rPr>
        <w:t xml:space="preserve"> computer-aided mapping</w:t>
      </w:r>
      <w:r w:rsidR="00122687" w:rsidRPr="00EE7FDD">
        <w:rPr>
          <w:rFonts w:ascii="Avenir Book" w:hAnsi="Avenir Book" w:cs="Arial"/>
        </w:rPr>
        <w:t xml:space="preserve"> of the entire atrial endocardium</w:t>
      </w:r>
      <w:r w:rsidRPr="00EE7FDD">
        <w:rPr>
          <w:rFonts w:ascii="Avenir Book" w:hAnsi="Avenir Book" w:cs="Arial"/>
        </w:rPr>
        <w:t>.</w:t>
      </w:r>
      <w:r w:rsidR="0010694C" w:rsidRPr="00EE7FDD">
        <w:rPr>
          <w:rFonts w:ascii="Avenir Book" w:hAnsi="Avenir Book"/>
        </w:rPr>
        <w:t xml:space="preserve"> </w:t>
      </w:r>
      <w:r w:rsidR="00047B2E" w:rsidRPr="00EE7FDD">
        <w:rPr>
          <w:rFonts w:ascii="Avenir Book" w:hAnsi="Avenir Book" w:cs="Arial"/>
        </w:rPr>
        <w:t>Later in a prospective, controlled, nonrandomized study, Pachon et al.</w:t>
      </w:r>
      <w:r w:rsidR="00DC567C" w:rsidRPr="00EE7FDD">
        <w:rPr>
          <w:rFonts w:ascii="Avenir Book" w:hAnsi="Avenir Book" w:cs="Arial"/>
          <w:vertAlign w:val="superscript"/>
        </w:rPr>
        <w:t>21</w:t>
      </w:r>
      <w:r w:rsidR="00047B2E" w:rsidRPr="00EE7FDD">
        <w:rPr>
          <w:rFonts w:ascii="Avenir Book" w:hAnsi="Avenir Book" w:cs="Arial"/>
        </w:rPr>
        <w:t xml:space="preserve"> </w:t>
      </w:r>
      <w:r w:rsidR="00F21F5D" w:rsidRPr="00EE7FDD">
        <w:rPr>
          <w:rFonts w:ascii="Avenir Book" w:hAnsi="Avenir Book" w:cs="Arial"/>
        </w:rPr>
        <w:t xml:space="preserve">enrolled </w:t>
      </w:r>
      <w:r w:rsidR="00047B2E" w:rsidRPr="00EE7FDD">
        <w:rPr>
          <w:rFonts w:ascii="Avenir Book" w:hAnsi="Avenir Book" w:cs="Arial"/>
        </w:rPr>
        <w:t>62 patients in 2 groups: AF</w:t>
      </w:r>
      <w:r w:rsidR="00F21F5D" w:rsidRPr="00EE7FDD">
        <w:rPr>
          <w:rFonts w:ascii="Avenir Book" w:hAnsi="Avenir Book" w:cs="Arial"/>
        </w:rPr>
        <w:t xml:space="preserve"> nest</w:t>
      </w:r>
      <w:r w:rsidR="00047B2E" w:rsidRPr="00EE7FDD">
        <w:rPr>
          <w:rFonts w:ascii="Avenir Book" w:hAnsi="Avenir Book" w:cs="Arial"/>
        </w:rPr>
        <w:t xml:space="preserve"> group (32 patients)</w:t>
      </w:r>
      <w:r w:rsidR="00A06F07" w:rsidRPr="00EE7FDD">
        <w:rPr>
          <w:rFonts w:ascii="Avenir Book" w:hAnsi="Avenir Book" w:cs="Arial"/>
        </w:rPr>
        <w:t>,</w:t>
      </w:r>
      <w:r w:rsidR="00F21F5D" w:rsidRPr="00EE7FDD">
        <w:rPr>
          <w:rFonts w:ascii="Avenir Book" w:hAnsi="Avenir Book" w:cs="Arial"/>
        </w:rPr>
        <w:t xml:space="preserve"> including patients</w:t>
      </w:r>
      <w:r w:rsidR="00047B2E" w:rsidRPr="00EE7FDD">
        <w:rPr>
          <w:rFonts w:ascii="Avenir Book" w:hAnsi="Avenir Book" w:cs="Arial"/>
        </w:rPr>
        <w:t xml:space="preserve"> with functional or reflex bradyarrhythmias or vagal AF treated with AF</w:t>
      </w:r>
      <w:r w:rsidR="008B2793" w:rsidRPr="00EE7FDD">
        <w:rPr>
          <w:rFonts w:ascii="Avenir Book" w:hAnsi="Avenir Book" w:cs="Arial"/>
        </w:rPr>
        <w:t xml:space="preserve"> nest</w:t>
      </w:r>
      <w:r w:rsidR="00047B2E" w:rsidRPr="00EE7FDD">
        <w:rPr>
          <w:rFonts w:ascii="Avenir Book" w:hAnsi="Avenir Book" w:cs="Arial"/>
        </w:rPr>
        <w:t xml:space="preserve"> ablation and a control group (30 patients) with </w:t>
      </w:r>
      <w:r w:rsidR="00507717" w:rsidRPr="00EE7FDD">
        <w:rPr>
          <w:rFonts w:ascii="Avenir Book" w:hAnsi="Avenir Book" w:cs="Arial"/>
        </w:rPr>
        <w:t>accessory pathways</w:t>
      </w:r>
      <w:r w:rsidR="00047B2E" w:rsidRPr="00EE7FDD">
        <w:rPr>
          <w:rFonts w:ascii="Avenir Book" w:hAnsi="Avenir Book" w:cs="Arial"/>
        </w:rPr>
        <w:t xml:space="preserve">, ventricular premature beats, atrial flutter, atrioventricular nodal reentry, and atrial tachycardia, treated with conventional ablation (non-AFN ablation). In </w:t>
      </w:r>
      <w:r w:rsidR="00507717" w:rsidRPr="00EE7FDD">
        <w:rPr>
          <w:rFonts w:ascii="Avenir Book" w:hAnsi="Avenir Book" w:cs="Arial"/>
        </w:rPr>
        <w:t xml:space="preserve">the </w:t>
      </w:r>
      <w:r w:rsidR="00047B2E" w:rsidRPr="00EE7FDD">
        <w:rPr>
          <w:rFonts w:ascii="Avenir Book" w:hAnsi="Avenir Book" w:cs="Arial"/>
        </w:rPr>
        <w:t>AF</w:t>
      </w:r>
      <w:r w:rsidR="008B2793" w:rsidRPr="00EE7FDD">
        <w:rPr>
          <w:rFonts w:ascii="Avenir Book" w:hAnsi="Avenir Book" w:cs="Arial"/>
        </w:rPr>
        <w:t xml:space="preserve"> nest</w:t>
      </w:r>
      <w:r w:rsidR="00047B2E" w:rsidRPr="00EE7FDD">
        <w:rPr>
          <w:rFonts w:ascii="Avenir Book" w:hAnsi="Avenir Book" w:cs="Arial"/>
        </w:rPr>
        <w:t xml:space="preserve"> group, ablation </w:t>
      </w:r>
      <w:r w:rsidR="00A06F07" w:rsidRPr="00EE7FDD">
        <w:rPr>
          <w:rFonts w:ascii="Avenir Book" w:hAnsi="Avenir Book" w:cs="Arial"/>
        </w:rPr>
        <w:t xml:space="preserve">was </w:t>
      </w:r>
      <w:r w:rsidR="00047B2E" w:rsidRPr="00EE7FDD">
        <w:rPr>
          <w:rFonts w:ascii="Avenir Book" w:hAnsi="Avenir Book" w:cs="Arial"/>
        </w:rPr>
        <w:t xml:space="preserve">delivered at </w:t>
      </w:r>
      <w:r w:rsidR="00507717" w:rsidRPr="00EE7FDD">
        <w:rPr>
          <w:rFonts w:ascii="Avenir Book" w:hAnsi="Avenir Book" w:cs="Arial"/>
        </w:rPr>
        <w:t xml:space="preserve">the </w:t>
      </w:r>
      <w:r w:rsidR="00047B2E" w:rsidRPr="00EE7FDD">
        <w:rPr>
          <w:rFonts w:ascii="Avenir Book" w:hAnsi="Avenir Book" w:cs="Arial"/>
        </w:rPr>
        <w:t>AF</w:t>
      </w:r>
      <w:r w:rsidR="008B2793" w:rsidRPr="00EE7FDD">
        <w:rPr>
          <w:rFonts w:ascii="Avenir Book" w:hAnsi="Avenir Book" w:cs="Arial"/>
        </w:rPr>
        <w:t xml:space="preserve"> </w:t>
      </w:r>
      <w:r w:rsidR="00BA4D6D" w:rsidRPr="00EE7FDD">
        <w:rPr>
          <w:rFonts w:ascii="Avenir Book" w:hAnsi="Avenir Book" w:cs="Arial"/>
        </w:rPr>
        <w:t>nest determined</w:t>
      </w:r>
      <w:r w:rsidR="00507717" w:rsidRPr="00EE7FDD">
        <w:rPr>
          <w:rFonts w:ascii="Avenir Book" w:hAnsi="Avenir Book" w:cs="Arial"/>
        </w:rPr>
        <w:t xml:space="preserve"> </w:t>
      </w:r>
      <w:r w:rsidR="00047B2E" w:rsidRPr="00EE7FDD">
        <w:rPr>
          <w:rFonts w:ascii="Avenir Book" w:hAnsi="Avenir Book" w:cs="Arial"/>
        </w:rPr>
        <w:t xml:space="preserve">by </w:t>
      </w:r>
      <w:r w:rsidR="00A06F07" w:rsidRPr="00EE7FDD">
        <w:rPr>
          <w:rFonts w:ascii="Avenir Book" w:hAnsi="Avenir Book" w:cs="Arial"/>
        </w:rPr>
        <w:t xml:space="preserve">the </w:t>
      </w:r>
      <w:r w:rsidR="00047B2E" w:rsidRPr="00EE7FDD">
        <w:rPr>
          <w:rFonts w:ascii="Avenir Book" w:hAnsi="Avenir Book" w:cs="Arial"/>
        </w:rPr>
        <w:t xml:space="preserve">fractionation </w:t>
      </w:r>
      <w:r w:rsidR="00B752F3" w:rsidRPr="00EE7FDD">
        <w:rPr>
          <w:rFonts w:ascii="Avenir Book" w:hAnsi="Avenir Book" w:cs="Arial"/>
        </w:rPr>
        <w:t>of EGM</w:t>
      </w:r>
      <w:r w:rsidR="00047B2E" w:rsidRPr="00EE7FDD">
        <w:rPr>
          <w:rFonts w:ascii="Avenir Book" w:hAnsi="Avenir Book" w:cs="Arial"/>
        </w:rPr>
        <w:t xml:space="preserve"> and by </w:t>
      </w:r>
      <w:r w:rsidR="00A06F07" w:rsidRPr="00EE7FDD">
        <w:rPr>
          <w:rFonts w:ascii="Avenir Book" w:hAnsi="Avenir Book" w:cs="Arial"/>
        </w:rPr>
        <w:t xml:space="preserve">the </w:t>
      </w:r>
      <w:r w:rsidR="00047B2E" w:rsidRPr="00EE7FDD">
        <w:rPr>
          <w:rFonts w:ascii="Avenir Book" w:hAnsi="Avenir Book" w:cs="Arial"/>
        </w:rPr>
        <w:t xml:space="preserve">3-dimensional anatomic location of </w:t>
      </w:r>
      <w:r w:rsidR="00B752F3" w:rsidRPr="00EE7FDD">
        <w:rPr>
          <w:rFonts w:ascii="Avenir Book" w:hAnsi="Avenir Book" w:cs="Arial"/>
        </w:rPr>
        <w:t>the GPs</w:t>
      </w:r>
      <w:r w:rsidR="00047B2E" w:rsidRPr="00EE7FDD">
        <w:rPr>
          <w:rFonts w:ascii="Avenir Book" w:hAnsi="Avenir Book" w:cs="Arial"/>
        </w:rPr>
        <w:t xml:space="preserve">. </w:t>
      </w:r>
      <w:r w:rsidR="00507717" w:rsidRPr="00EE7FDD">
        <w:rPr>
          <w:rFonts w:ascii="Avenir Book" w:hAnsi="Avenir Book" w:cs="Arial"/>
        </w:rPr>
        <w:t xml:space="preserve">The vagal </w:t>
      </w:r>
      <w:r w:rsidR="00047B2E" w:rsidRPr="00EE7FDD">
        <w:rPr>
          <w:rFonts w:ascii="Avenir Book" w:hAnsi="Avenir Book" w:cs="Arial"/>
        </w:rPr>
        <w:t>response was evaluated before, during, and post</w:t>
      </w:r>
      <w:r w:rsidR="00507717" w:rsidRPr="00EE7FDD">
        <w:rPr>
          <w:rFonts w:ascii="Avenir Book" w:hAnsi="Avenir Book" w:cs="Arial"/>
        </w:rPr>
        <w:t>-</w:t>
      </w:r>
      <w:r w:rsidR="00047B2E" w:rsidRPr="00EE7FDD">
        <w:rPr>
          <w:rFonts w:ascii="Avenir Book" w:hAnsi="Avenir Book" w:cs="Arial"/>
        </w:rPr>
        <w:t>ablation</w:t>
      </w:r>
      <w:r w:rsidR="00A66F46" w:rsidRPr="00EE7FDD">
        <w:rPr>
          <w:rFonts w:ascii="Avenir Book" w:hAnsi="Avenir Book" w:cs="Arial"/>
        </w:rPr>
        <w:t xml:space="preserve"> by extra-cardiac VS</w:t>
      </w:r>
      <w:r w:rsidR="00CD6534" w:rsidRPr="00EE7FDD">
        <w:rPr>
          <w:rFonts w:ascii="Avenir Book" w:hAnsi="Avenir Book" w:cs="Arial"/>
        </w:rPr>
        <w:t>. The</w:t>
      </w:r>
      <w:r w:rsidR="000D4E61" w:rsidRPr="00EE7FDD">
        <w:rPr>
          <w:rFonts w:ascii="Avenir Book" w:hAnsi="Avenir Book" w:cs="Arial"/>
        </w:rPr>
        <w:t xml:space="preserve"> AF nest map was obtained during anatomy acquisition with the Ensite Velocity system </w:t>
      </w:r>
      <w:r w:rsidR="00A06F07" w:rsidRPr="00EE7FDD">
        <w:rPr>
          <w:rFonts w:ascii="Avenir Book" w:hAnsi="Avenir Book" w:cs="Arial"/>
        </w:rPr>
        <w:t xml:space="preserve">(Abbot, Abbott Park, IL, USA) </w:t>
      </w:r>
      <w:r w:rsidR="000D4E61" w:rsidRPr="00EE7FDD">
        <w:rPr>
          <w:rFonts w:ascii="Avenir Book" w:hAnsi="Avenir Book" w:cs="Arial"/>
        </w:rPr>
        <w:t>using the Fractionation Software</w:t>
      </w:r>
      <w:r w:rsidR="00A06F07" w:rsidRPr="00EE7FDD">
        <w:rPr>
          <w:rFonts w:ascii="Avenir Book" w:hAnsi="Avenir Book" w:cs="Arial"/>
        </w:rPr>
        <w:t xml:space="preserve"> </w:t>
      </w:r>
      <w:r w:rsidR="00B752F3" w:rsidRPr="00EE7FDD">
        <w:rPr>
          <w:rFonts w:ascii="Avenir Book" w:hAnsi="Avenir Book" w:cs="Arial"/>
        </w:rPr>
        <w:t>with</w:t>
      </w:r>
      <w:r w:rsidR="00A06F07" w:rsidRPr="00EE7FDD">
        <w:rPr>
          <w:rFonts w:ascii="Avenir Book" w:hAnsi="Avenir Book" w:cs="Arial"/>
        </w:rPr>
        <w:t xml:space="preserve"> Fast Fourier transformation</w:t>
      </w:r>
      <w:r w:rsidR="00CD6534" w:rsidRPr="00EE7FDD">
        <w:rPr>
          <w:rFonts w:ascii="Avenir Book" w:hAnsi="Avenir Book" w:cs="Arial"/>
        </w:rPr>
        <w:t xml:space="preserve">. </w:t>
      </w:r>
      <w:r w:rsidR="00A06F07" w:rsidRPr="00EE7FDD">
        <w:rPr>
          <w:rFonts w:ascii="Avenir Book" w:hAnsi="Avenir Book" w:cs="Arial"/>
        </w:rPr>
        <w:t xml:space="preserve">At baseline, </w:t>
      </w:r>
      <w:r w:rsidR="00CD6534" w:rsidRPr="00EE7FDD">
        <w:rPr>
          <w:rFonts w:ascii="Avenir Book" w:hAnsi="Avenir Book" w:cs="Arial"/>
        </w:rPr>
        <w:t xml:space="preserve">VS induced </w:t>
      </w:r>
      <w:r w:rsidR="00CD6534" w:rsidRPr="00EE7FDD">
        <w:rPr>
          <w:rFonts w:ascii="Avenir Book" w:hAnsi="Avenir Book" w:cs="Arial"/>
        </w:rPr>
        <w:t xml:space="preserve">sinus pauses, asystole, and transient atrioventricular block in both groups (P=0.96). In the AF nest group where the </w:t>
      </w:r>
      <w:r w:rsidR="002126F3" w:rsidRPr="00EE7FDD">
        <w:rPr>
          <w:rFonts w:ascii="Avenir Book" w:hAnsi="Avenir Book" w:cs="Arial"/>
        </w:rPr>
        <w:t xml:space="preserve">AF-nests </w:t>
      </w:r>
      <w:r w:rsidR="00CD6534" w:rsidRPr="00EE7FDD">
        <w:rPr>
          <w:rFonts w:ascii="Avenir Book" w:hAnsi="Avenir Book" w:cs="Arial"/>
        </w:rPr>
        <w:t xml:space="preserve">were mapped and ablated, VS </w:t>
      </w:r>
      <w:r w:rsidR="00A06F07" w:rsidRPr="00EE7FDD">
        <w:rPr>
          <w:rFonts w:ascii="Avenir Book" w:hAnsi="Avenir Book" w:cs="Arial"/>
        </w:rPr>
        <w:t>completely abolished</w:t>
      </w:r>
      <w:r w:rsidR="00CD6534" w:rsidRPr="00EE7FDD">
        <w:rPr>
          <w:rFonts w:ascii="Avenir Book" w:hAnsi="Avenir Book" w:cs="Arial"/>
        </w:rPr>
        <w:t xml:space="preserve"> the cardiac vagal response in all cases (pre/</w:t>
      </w:r>
      <w:r w:rsidR="00912942" w:rsidRPr="00EE7FDD">
        <w:rPr>
          <w:rFonts w:ascii="Avenir Book" w:hAnsi="Avenir Book" w:cs="Arial"/>
        </w:rPr>
        <w:t>post ablation</w:t>
      </w:r>
      <w:r w:rsidR="00CD6534" w:rsidRPr="00EE7FDD">
        <w:rPr>
          <w:rFonts w:ascii="Avenir Book" w:hAnsi="Avenir Book" w:cs="Arial"/>
        </w:rPr>
        <w:t xml:space="preserve"> VS =P&lt;0.0001). In the control group, vagal response remained unchanged post-ablation (P=0.35), confirming that non-AF nest ablation did not affect cardiac vagal innervation by evidence of persistence of vagal response to </w:t>
      </w:r>
      <w:r w:rsidR="00B752F3" w:rsidRPr="00EE7FDD">
        <w:rPr>
          <w:rFonts w:ascii="Avenir Book" w:hAnsi="Avenir Book" w:cs="Arial"/>
        </w:rPr>
        <w:t xml:space="preserve">VS. </w:t>
      </w:r>
      <w:r w:rsidR="00CD6534" w:rsidRPr="00EE7FDD">
        <w:rPr>
          <w:rFonts w:ascii="Avenir Book" w:hAnsi="Avenir Book" w:cs="Arial"/>
        </w:rPr>
        <w:t>Their results also suggest that AF-nests identified by fractionated EGM and spectral analysis are anatomically related to vagal innervation.</w:t>
      </w:r>
    </w:p>
    <w:p w14:paraId="3118C9F4" w14:textId="584A6500" w:rsidR="005D0A6E" w:rsidRPr="00EE7FDD" w:rsidRDefault="00A66F46" w:rsidP="00EE7FDD">
      <w:pPr>
        <w:spacing w:after="0"/>
        <w:jc w:val="both"/>
        <w:rPr>
          <w:rFonts w:ascii="Avenir Book" w:hAnsi="Avenir Book" w:cs="Arial"/>
        </w:rPr>
      </w:pPr>
      <w:r w:rsidRPr="00EE7FDD">
        <w:rPr>
          <w:rFonts w:ascii="Avenir Book" w:hAnsi="Avenir Book" w:cs="Arial"/>
        </w:rPr>
        <w:t xml:space="preserve">The study </w:t>
      </w:r>
      <w:r w:rsidR="005D0A6E" w:rsidRPr="00EE7FDD">
        <w:rPr>
          <w:rFonts w:ascii="Avenir Book" w:hAnsi="Avenir Book" w:cs="Arial"/>
        </w:rPr>
        <w:t>by Chen et</w:t>
      </w:r>
      <w:r w:rsidR="007834A6" w:rsidRPr="00EE7FDD">
        <w:rPr>
          <w:rFonts w:ascii="Avenir Book" w:hAnsi="Avenir Book" w:cs="Arial"/>
        </w:rPr>
        <w:t xml:space="preserve"> </w:t>
      </w:r>
      <w:r w:rsidR="005D0A6E" w:rsidRPr="00EE7FDD">
        <w:rPr>
          <w:rFonts w:ascii="Avenir Book" w:hAnsi="Avenir Book" w:cs="Arial"/>
        </w:rPr>
        <w:t>al.</w:t>
      </w:r>
      <w:r w:rsidR="00EA2CBD" w:rsidRPr="00EE7FDD">
        <w:rPr>
          <w:rFonts w:ascii="Avenir Book" w:hAnsi="Avenir Book" w:cs="Arial"/>
          <w:vertAlign w:val="superscript"/>
        </w:rPr>
        <w:t>19</w:t>
      </w:r>
      <w:r w:rsidRPr="00EE7FDD">
        <w:rPr>
          <w:rFonts w:ascii="Avenir Book" w:hAnsi="Avenir Book" w:cs="Arial"/>
        </w:rPr>
        <w:t xml:space="preserve"> investigated </w:t>
      </w:r>
      <w:r w:rsidR="005D0A6E" w:rsidRPr="00EE7FDD">
        <w:rPr>
          <w:rFonts w:ascii="Avenir Book" w:hAnsi="Avenir Book" w:cs="Arial"/>
        </w:rPr>
        <w:t xml:space="preserve">patients with symptomatic sinus node dysfunction </w:t>
      </w:r>
      <w:r w:rsidRPr="00EE7FDD">
        <w:rPr>
          <w:rFonts w:ascii="Avenir Book" w:hAnsi="Avenir Book" w:cs="Arial"/>
        </w:rPr>
        <w:t xml:space="preserve">undergoing </w:t>
      </w:r>
      <w:r w:rsidR="004C1ED1" w:rsidRPr="00EE7FDD">
        <w:rPr>
          <w:rFonts w:ascii="Avenir Book" w:hAnsi="Avenir Book" w:cs="Arial"/>
        </w:rPr>
        <w:t>C</w:t>
      </w:r>
      <w:r w:rsidR="00544D12" w:rsidRPr="00EE7FDD">
        <w:rPr>
          <w:rFonts w:ascii="Avenir Book" w:hAnsi="Avenir Book" w:cs="Arial"/>
        </w:rPr>
        <w:t>NA</w:t>
      </w:r>
      <w:r w:rsidR="004C1ED1" w:rsidRPr="00EE7FDD">
        <w:rPr>
          <w:rFonts w:ascii="Avenir Book" w:hAnsi="Avenir Book" w:cs="Arial"/>
        </w:rPr>
        <w:t xml:space="preserve"> </w:t>
      </w:r>
      <w:r w:rsidR="005D0A6E" w:rsidRPr="00EE7FDD">
        <w:rPr>
          <w:rFonts w:ascii="Avenir Book" w:hAnsi="Avenir Book" w:cs="Arial"/>
        </w:rPr>
        <w:t xml:space="preserve">guided by fractionated EGM along with </w:t>
      </w:r>
      <w:r w:rsidR="00B752F3" w:rsidRPr="00EE7FDD">
        <w:rPr>
          <w:rFonts w:ascii="Avenir Book" w:hAnsi="Avenir Book" w:cs="Arial"/>
        </w:rPr>
        <w:t>VS</w:t>
      </w:r>
      <w:r w:rsidRPr="00EE7FDD">
        <w:rPr>
          <w:rFonts w:ascii="Avenir Book" w:hAnsi="Avenir Book" w:cs="Arial"/>
        </w:rPr>
        <w:t xml:space="preserve"> in real-tim</w:t>
      </w:r>
      <w:r w:rsidR="00912942" w:rsidRPr="00EE7FDD">
        <w:rPr>
          <w:rFonts w:ascii="Avenir Book" w:hAnsi="Avenir Book" w:cs="Arial"/>
        </w:rPr>
        <w:t>e</w:t>
      </w:r>
      <w:r w:rsidR="00A57A08" w:rsidRPr="00EE7FDD">
        <w:rPr>
          <w:rFonts w:ascii="Avenir Book" w:hAnsi="Avenir Book" w:cs="Arial"/>
        </w:rPr>
        <w:t xml:space="preserve"> before and after </w:t>
      </w:r>
      <w:r w:rsidR="00A06F07" w:rsidRPr="00EE7FDD">
        <w:rPr>
          <w:rFonts w:ascii="Avenir Book" w:hAnsi="Avenir Book" w:cs="Arial"/>
        </w:rPr>
        <w:t xml:space="preserve">the </w:t>
      </w:r>
      <w:r w:rsidR="00A57A08" w:rsidRPr="00EE7FDD">
        <w:rPr>
          <w:rFonts w:ascii="Avenir Book" w:hAnsi="Avenir Book" w:cs="Arial"/>
        </w:rPr>
        <w:t>ablation of each GPs</w:t>
      </w:r>
      <w:r w:rsidR="005D0A6E" w:rsidRPr="00EE7FDD">
        <w:rPr>
          <w:rFonts w:ascii="Avenir Book" w:hAnsi="Avenir Book" w:cs="Arial"/>
        </w:rPr>
        <w:t>.</w:t>
      </w:r>
      <w:r w:rsidR="005D0A6E" w:rsidRPr="00EE7FDD">
        <w:rPr>
          <w:rFonts w:ascii="Avenir Book" w:hAnsi="Avenir Book"/>
        </w:rPr>
        <w:t xml:space="preserve"> </w:t>
      </w:r>
      <w:r w:rsidR="005D0A6E" w:rsidRPr="00EE7FDD">
        <w:rPr>
          <w:rFonts w:ascii="Avenir Book" w:hAnsi="Avenir Book" w:cs="Arial"/>
        </w:rPr>
        <w:t xml:space="preserve">They ablated the </w:t>
      </w:r>
      <w:r w:rsidRPr="00EE7FDD">
        <w:rPr>
          <w:rFonts w:ascii="Avenir Book" w:hAnsi="Avenir Book" w:cs="Arial"/>
        </w:rPr>
        <w:t xml:space="preserve">GPs </w:t>
      </w:r>
      <w:r w:rsidR="005D0A6E" w:rsidRPr="00EE7FDD">
        <w:rPr>
          <w:rFonts w:ascii="Avenir Book" w:hAnsi="Avenir Book" w:cs="Arial"/>
        </w:rPr>
        <w:t>located between the aortic root and the medial wall of the superior vena cava (Ao-SVC GP), between the posterior wall of the coronary sinus ostium and the left atrium (PMLGP), between the anterior antrum of the right superior pulmonary vein and the superior vena cava (RAGP) and in the superolateral area around the root of the left superior pulmonary vein (LSGP).</w:t>
      </w:r>
      <w:r w:rsidR="005D0A6E" w:rsidRPr="00EE7FDD">
        <w:rPr>
          <w:rFonts w:ascii="Avenir Book" w:hAnsi="Avenir Book"/>
        </w:rPr>
        <w:t xml:space="preserve"> </w:t>
      </w:r>
      <w:r w:rsidRPr="00EE7FDD">
        <w:rPr>
          <w:rFonts w:ascii="Avenir Book" w:hAnsi="Avenir Book" w:cs="Arial"/>
        </w:rPr>
        <w:t xml:space="preserve"> The </w:t>
      </w:r>
      <w:r w:rsidR="00912942" w:rsidRPr="00EE7FDD">
        <w:rPr>
          <w:rFonts w:ascii="Avenir Book" w:hAnsi="Avenir Book" w:cs="Arial"/>
        </w:rPr>
        <w:t>investigators showed</w:t>
      </w:r>
      <w:r w:rsidR="005D0A6E" w:rsidRPr="00EE7FDD">
        <w:rPr>
          <w:rFonts w:ascii="Avenir Book" w:hAnsi="Avenir Book" w:cs="Arial"/>
        </w:rPr>
        <w:t xml:space="preserve"> </w:t>
      </w:r>
      <w:r w:rsidR="00A52FA2" w:rsidRPr="00EE7FDD">
        <w:rPr>
          <w:rFonts w:ascii="Avenir Book" w:hAnsi="Avenir Book" w:cs="Arial"/>
        </w:rPr>
        <w:t>that</w:t>
      </w:r>
      <w:r w:rsidR="005D0A6E" w:rsidRPr="00EE7FDD">
        <w:rPr>
          <w:rFonts w:ascii="Avenir Book" w:hAnsi="Avenir Book" w:cs="Arial"/>
        </w:rPr>
        <w:t xml:space="preserve"> the median heart rate increased from 52.8 ± 2.1 bpm at baseline to 73.0 ± 10.4 bpm after the procedure (p = 0.012) and to 71.3 ± 10.1 bpm at the six-month follow-up (p = 0.011)</w:t>
      </w:r>
      <w:r w:rsidRPr="00EE7FDD">
        <w:rPr>
          <w:rFonts w:ascii="Avenir Book" w:hAnsi="Avenir Book" w:cs="Arial"/>
        </w:rPr>
        <w:t xml:space="preserve"> evaluated by Holter monitoring</w:t>
      </w:r>
      <w:r w:rsidR="005D0A6E" w:rsidRPr="00EE7FDD">
        <w:rPr>
          <w:rFonts w:ascii="Avenir Book" w:hAnsi="Avenir Book" w:cs="Arial"/>
        </w:rPr>
        <w:t>.</w:t>
      </w:r>
      <w:r w:rsidR="005D0A6E" w:rsidRPr="00EE7FDD">
        <w:rPr>
          <w:rFonts w:ascii="Avenir Book" w:hAnsi="Avenir Book"/>
        </w:rPr>
        <w:t xml:space="preserve"> </w:t>
      </w:r>
      <w:r w:rsidR="005D0A6E" w:rsidRPr="00EE7FDD">
        <w:rPr>
          <w:rFonts w:ascii="Avenir Book" w:hAnsi="Avenir Book" w:cs="Arial"/>
        </w:rPr>
        <w:t>Bradycardia-related symptoms</w:t>
      </w:r>
      <w:r w:rsidRPr="00EE7FDD">
        <w:rPr>
          <w:rFonts w:ascii="Avenir Book" w:hAnsi="Avenir Book" w:cs="Arial"/>
        </w:rPr>
        <w:t xml:space="preserve"> subsided </w:t>
      </w:r>
      <w:r w:rsidR="005D0A6E" w:rsidRPr="00EE7FDD">
        <w:rPr>
          <w:rFonts w:ascii="Avenir Book" w:hAnsi="Avenir Book" w:cs="Arial"/>
        </w:rPr>
        <w:t>in all patients at the six-month follow-up.</w:t>
      </w:r>
      <w:r w:rsidR="00F84FF4" w:rsidRPr="00EE7FDD">
        <w:rPr>
          <w:rFonts w:ascii="Avenir Book" w:hAnsi="Avenir Book" w:cs="Arial"/>
        </w:rPr>
        <w:t xml:space="preserve"> </w:t>
      </w:r>
    </w:p>
    <w:p w14:paraId="4B1D9179" w14:textId="77777777" w:rsidR="00AA6705" w:rsidRDefault="00AA6705" w:rsidP="00EE7FDD">
      <w:pPr>
        <w:spacing w:after="0"/>
        <w:jc w:val="both"/>
        <w:rPr>
          <w:rFonts w:ascii="Avenir Book" w:hAnsi="Avenir Book" w:cs="Arial"/>
        </w:rPr>
        <w:sectPr w:rsidR="00AA6705" w:rsidSect="00682AD9">
          <w:type w:val="continuous"/>
          <w:pgSz w:w="12240" w:h="15840"/>
          <w:pgMar w:top="864" w:right="1440" w:bottom="720" w:left="1440" w:header="432" w:footer="432" w:gutter="0"/>
          <w:cols w:num="2" w:space="432"/>
          <w:docGrid w:linePitch="360"/>
        </w:sectPr>
      </w:pPr>
    </w:p>
    <w:p w14:paraId="0D70BA96" w14:textId="77777777" w:rsidR="00AA6705" w:rsidRDefault="00AA6705" w:rsidP="00EE7FDD">
      <w:pPr>
        <w:spacing w:after="0"/>
        <w:jc w:val="both"/>
        <w:rPr>
          <w:rFonts w:ascii="Avenir Book" w:hAnsi="Avenir Book" w:cs="Arial"/>
        </w:rPr>
      </w:pPr>
    </w:p>
    <w:p w14:paraId="05A71251" w14:textId="4862B2C3" w:rsidR="00F218A0" w:rsidRPr="00EE7FDD" w:rsidRDefault="00403906" w:rsidP="00EE7FDD">
      <w:pPr>
        <w:spacing w:after="0"/>
        <w:jc w:val="both"/>
        <w:rPr>
          <w:rFonts w:ascii="Avenir Book" w:hAnsi="Avenir Book" w:cs="Arial"/>
        </w:rPr>
      </w:pPr>
      <w:r w:rsidRPr="00EE7FDD">
        <w:rPr>
          <w:rFonts w:ascii="Avenir Book" w:hAnsi="Avenir Book" w:cs="Arial"/>
          <w:noProof/>
        </w:rPr>
        <w:drawing>
          <wp:inline distT="0" distB="0" distL="0" distR="0" wp14:anchorId="50FA117A" wp14:editId="71B66EAF">
            <wp:extent cx="5898138" cy="32004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0426" cy="3212494"/>
                    </a:xfrm>
                    <a:prstGeom prst="rect">
                      <a:avLst/>
                    </a:prstGeom>
                    <a:noFill/>
                  </pic:spPr>
                </pic:pic>
              </a:graphicData>
            </a:graphic>
          </wp:inline>
        </w:drawing>
      </w:r>
    </w:p>
    <w:p w14:paraId="654A6AE3" w14:textId="7BEC668A" w:rsidR="00D02741" w:rsidRPr="00F80F37" w:rsidRDefault="00403906" w:rsidP="00EE7FDD">
      <w:pPr>
        <w:spacing w:after="0"/>
        <w:jc w:val="both"/>
        <w:rPr>
          <w:rFonts w:ascii="Avenir Book" w:hAnsi="Avenir Book" w:cs="Arial"/>
          <w:sz w:val="20"/>
          <w:szCs w:val="20"/>
        </w:rPr>
      </w:pPr>
      <w:r w:rsidRPr="00F80F37">
        <w:rPr>
          <w:rFonts w:ascii="Avenir Book" w:hAnsi="Avenir Book" w:cs="Arial"/>
          <w:b/>
          <w:bCs/>
          <w:sz w:val="20"/>
          <w:szCs w:val="20"/>
        </w:rPr>
        <w:t>Figure 1:</w:t>
      </w:r>
      <w:r w:rsidRPr="00F80F37">
        <w:rPr>
          <w:rFonts w:ascii="Avenir Book" w:hAnsi="Avenir Book" w:cs="Arial"/>
          <w:sz w:val="20"/>
          <w:szCs w:val="20"/>
        </w:rPr>
        <w:t xml:space="preserve"> Demonstration of </w:t>
      </w:r>
      <w:r w:rsidR="00B752F3" w:rsidRPr="00F80F37">
        <w:rPr>
          <w:rFonts w:ascii="Avenir Book" w:hAnsi="Avenir Book" w:cs="Arial"/>
          <w:sz w:val="20"/>
          <w:szCs w:val="20"/>
        </w:rPr>
        <w:t xml:space="preserve">vagal </w:t>
      </w:r>
      <w:r w:rsidRPr="00F80F37">
        <w:rPr>
          <w:rFonts w:ascii="Avenir Book" w:hAnsi="Avenir Book" w:cs="Arial"/>
          <w:sz w:val="20"/>
          <w:szCs w:val="20"/>
        </w:rPr>
        <w:t xml:space="preserve">stimulation </w:t>
      </w:r>
      <w:r w:rsidR="00A52FA2" w:rsidRPr="00F80F37">
        <w:rPr>
          <w:rFonts w:ascii="Avenir Book" w:hAnsi="Avenir Book" w:cs="Arial"/>
          <w:sz w:val="20"/>
          <w:szCs w:val="20"/>
        </w:rPr>
        <w:t xml:space="preserve">(VS) </w:t>
      </w:r>
      <w:r w:rsidRPr="00F80F37">
        <w:rPr>
          <w:rFonts w:ascii="Avenir Book" w:hAnsi="Avenir Book" w:cs="Arial"/>
          <w:sz w:val="20"/>
          <w:szCs w:val="20"/>
        </w:rPr>
        <w:t xml:space="preserve">with </w:t>
      </w:r>
      <w:r w:rsidR="00B752F3" w:rsidRPr="00F80F37">
        <w:rPr>
          <w:rFonts w:ascii="Avenir Book" w:hAnsi="Avenir Book" w:cs="Arial"/>
          <w:sz w:val="20"/>
          <w:szCs w:val="20"/>
        </w:rPr>
        <w:t xml:space="preserve">a </w:t>
      </w:r>
      <w:r w:rsidR="007834A6" w:rsidRPr="00F80F37">
        <w:rPr>
          <w:rFonts w:ascii="Avenir Book" w:hAnsi="Avenir Book" w:cs="Arial"/>
          <w:sz w:val="20"/>
          <w:szCs w:val="20"/>
        </w:rPr>
        <w:t xml:space="preserve">customized </w:t>
      </w:r>
      <w:r w:rsidR="00B752F3" w:rsidRPr="00F80F37">
        <w:rPr>
          <w:rFonts w:ascii="Avenir Book" w:hAnsi="Avenir Book" w:cs="Arial"/>
          <w:sz w:val="20"/>
          <w:szCs w:val="20"/>
        </w:rPr>
        <w:t>vagal stimulator</w:t>
      </w:r>
      <w:r w:rsidR="007834A6" w:rsidRPr="00F80F37">
        <w:rPr>
          <w:rFonts w:ascii="Avenir Book" w:hAnsi="Avenir Book" w:cs="Arial"/>
          <w:sz w:val="20"/>
          <w:szCs w:val="20"/>
        </w:rPr>
        <w:t xml:space="preserve"> developed by the Pachón lab</w:t>
      </w:r>
      <w:r w:rsidR="00A52FA2" w:rsidRPr="00F80F37">
        <w:rPr>
          <w:rFonts w:ascii="Avenir Book" w:hAnsi="Avenir Book" w:cs="Arial"/>
          <w:sz w:val="20"/>
          <w:szCs w:val="20"/>
        </w:rPr>
        <w:t>. Th</w:t>
      </w:r>
      <w:r w:rsidRPr="00F80F37">
        <w:rPr>
          <w:rFonts w:ascii="Avenir Book" w:hAnsi="Avenir Book" w:cs="Arial"/>
          <w:sz w:val="20"/>
          <w:szCs w:val="20"/>
        </w:rPr>
        <w:t xml:space="preserve">e ablation catheter in the right internal jugular vein </w:t>
      </w:r>
      <w:r w:rsidR="00A06F07" w:rsidRPr="00F80F37">
        <w:rPr>
          <w:rFonts w:ascii="Avenir Book" w:hAnsi="Avenir Book" w:cs="Arial"/>
          <w:sz w:val="20"/>
          <w:szCs w:val="20"/>
        </w:rPr>
        <w:t xml:space="preserve">delivers </w:t>
      </w:r>
      <w:r w:rsidRPr="00F80F37">
        <w:rPr>
          <w:rFonts w:ascii="Avenir Book" w:hAnsi="Avenir Book" w:cs="Arial"/>
          <w:sz w:val="20"/>
          <w:szCs w:val="20"/>
        </w:rPr>
        <w:t>stimulation leading to slowing of heart rate in the electrogram</w:t>
      </w:r>
      <w:r w:rsidR="00A06F07" w:rsidRPr="00F80F37">
        <w:rPr>
          <w:rFonts w:ascii="Avenir Book" w:hAnsi="Avenir Book" w:cs="Arial"/>
          <w:sz w:val="20"/>
          <w:szCs w:val="20"/>
        </w:rPr>
        <w:t>,</w:t>
      </w:r>
      <w:r w:rsidRPr="00F80F37">
        <w:rPr>
          <w:rFonts w:ascii="Avenir Book" w:hAnsi="Avenir Book" w:cs="Arial"/>
          <w:sz w:val="20"/>
          <w:szCs w:val="20"/>
        </w:rPr>
        <w:t xml:space="preserve"> which </w:t>
      </w:r>
      <w:r w:rsidR="00A06F07" w:rsidRPr="00F80F37">
        <w:rPr>
          <w:rFonts w:ascii="Avenir Book" w:hAnsi="Avenir Book" w:cs="Arial"/>
          <w:sz w:val="20"/>
          <w:szCs w:val="20"/>
        </w:rPr>
        <w:t xml:space="preserve">is </w:t>
      </w:r>
      <w:r w:rsidRPr="00F80F37">
        <w:rPr>
          <w:rFonts w:ascii="Avenir Book" w:hAnsi="Avenir Book" w:cs="Arial"/>
          <w:sz w:val="20"/>
          <w:szCs w:val="20"/>
        </w:rPr>
        <w:t xml:space="preserve">not </w:t>
      </w:r>
      <w:r w:rsidR="00B752F3" w:rsidRPr="00F80F37">
        <w:rPr>
          <w:rFonts w:ascii="Avenir Book" w:hAnsi="Avenir Book" w:cs="Arial"/>
          <w:sz w:val="20"/>
          <w:szCs w:val="20"/>
        </w:rPr>
        <w:t xml:space="preserve">inducible </w:t>
      </w:r>
      <w:r w:rsidRPr="00F80F37">
        <w:rPr>
          <w:rFonts w:ascii="Avenir Book" w:hAnsi="Avenir Book" w:cs="Arial"/>
          <w:sz w:val="20"/>
          <w:szCs w:val="20"/>
        </w:rPr>
        <w:t xml:space="preserve">after the </w:t>
      </w:r>
      <w:r w:rsidR="00A06F07" w:rsidRPr="00F80F37">
        <w:rPr>
          <w:rFonts w:ascii="Avenir Book" w:hAnsi="Avenir Book" w:cs="Arial"/>
          <w:sz w:val="20"/>
          <w:szCs w:val="20"/>
        </w:rPr>
        <w:t>p</w:t>
      </w:r>
      <w:r w:rsidRPr="00F80F37">
        <w:rPr>
          <w:rFonts w:ascii="Avenir Book" w:hAnsi="Avenir Book" w:cs="Arial"/>
          <w:sz w:val="20"/>
          <w:szCs w:val="20"/>
        </w:rPr>
        <w:t>arasympatholytic (</w:t>
      </w:r>
      <w:r w:rsidR="00A06F07" w:rsidRPr="00F80F37">
        <w:rPr>
          <w:rFonts w:ascii="Avenir Book" w:hAnsi="Avenir Book" w:cs="Arial"/>
          <w:sz w:val="20"/>
          <w:szCs w:val="20"/>
        </w:rPr>
        <w:t>a</w:t>
      </w:r>
      <w:r w:rsidRPr="00F80F37">
        <w:rPr>
          <w:rFonts w:ascii="Avenir Book" w:hAnsi="Avenir Book" w:cs="Arial"/>
          <w:sz w:val="20"/>
          <w:szCs w:val="20"/>
        </w:rPr>
        <w:t xml:space="preserve">tropine) administration. </w:t>
      </w:r>
      <w:r w:rsidR="00CC3A2F" w:rsidRPr="00F80F37">
        <w:rPr>
          <w:rFonts w:ascii="Avenir Book" w:hAnsi="Avenir Book" w:cs="Arial"/>
          <w:sz w:val="20"/>
          <w:szCs w:val="20"/>
        </w:rPr>
        <w:t xml:space="preserve">The </w:t>
      </w:r>
      <w:r w:rsidR="006320EE" w:rsidRPr="00F80F37">
        <w:rPr>
          <w:rFonts w:ascii="Avenir Book" w:hAnsi="Avenir Book" w:cs="Arial"/>
          <w:sz w:val="20"/>
          <w:szCs w:val="20"/>
        </w:rPr>
        <w:t>VS</w:t>
      </w:r>
      <w:r w:rsidR="00CC3A2F" w:rsidRPr="00F80F37">
        <w:rPr>
          <w:rFonts w:ascii="Avenir Book" w:hAnsi="Avenir Book" w:cs="Arial"/>
          <w:sz w:val="20"/>
          <w:szCs w:val="20"/>
        </w:rPr>
        <w:t xml:space="preserve"> may also be obtained by setting up an electromyograph with similar VS parameters. </w:t>
      </w:r>
    </w:p>
    <w:p w14:paraId="38B2B481" w14:textId="77777777" w:rsidR="00AA6705" w:rsidRDefault="00AA6705" w:rsidP="00EE7FDD">
      <w:pPr>
        <w:spacing w:after="0"/>
        <w:jc w:val="both"/>
        <w:rPr>
          <w:rFonts w:ascii="Avenir Book" w:hAnsi="Avenir Book" w:cs="Arial"/>
          <w:b/>
          <w:bCs/>
        </w:rPr>
        <w:sectPr w:rsidR="00AA6705" w:rsidSect="00682AD9">
          <w:type w:val="continuous"/>
          <w:pgSz w:w="12240" w:h="15840"/>
          <w:pgMar w:top="864" w:right="1440" w:bottom="720" w:left="1440" w:header="432" w:footer="432" w:gutter="0"/>
          <w:cols w:space="720"/>
          <w:docGrid w:linePitch="360"/>
        </w:sectPr>
      </w:pPr>
    </w:p>
    <w:p w14:paraId="72F36EFD" w14:textId="11254746" w:rsidR="00D02741" w:rsidRPr="00EE7FDD" w:rsidRDefault="009412B1" w:rsidP="00EE7FDD">
      <w:pPr>
        <w:spacing w:after="0"/>
        <w:jc w:val="both"/>
        <w:rPr>
          <w:rFonts w:ascii="Avenir Book" w:hAnsi="Avenir Book" w:cs="Arial"/>
          <w:b/>
          <w:bCs/>
        </w:rPr>
      </w:pPr>
      <w:r w:rsidRPr="00EE7FDD">
        <w:rPr>
          <w:rFonts w:ascii="Avenir Book" w:hAnsi="Avenir Book" w:cs="Arial"/>
          <w:b/>
          <w:bCs/>
        </w:rPr>
        <w:lastRenderedPageBreak/>
        <w:t>2</w:t>
      </w:r>
      <w:r w:rsidR="00D02741" w:rsidRPr="00EE7FDD">
        <w:rPr>
          <w:rFonts w:ascii="Avenir Book" w:hAnsi="Avenir Book" w:cs="Arial"/>
          <w:b/>
          <w:bCs/>
        </w:rPr>
        <w:t xml:space="preserve">.  Anatomically Guided </w:t>
      </w:r>
      <w:r w:rsidR="00BD7833" w:rsidRPr="00EE7FDD">
        <w:rPr>
          <w:rFonts w:ascii="Avenir Book" w:hAnsi="Avenir Book" w:cs="Arial"/>
          <w:b/>
          <w:bCs/>
        </w:rPr>
        <w:t xml:space="preserve">Cardioneural Ablation </w:t>
      </w:r>
    </w:p>
    <w:p w14:paraId="7FF5C8A8" w14:textId="3A85C966" w:rsidR="00D02741" w:rsidRPr="00EE7FDD" w:rsidRDefault="00D02741" w:rsidP="00EE7FDD">
      <w:pPr>
        <w:spacing w:after="0"/>
        <w:jc w:val="both"/>
        <w:rPr>
          <w:rFonts w:ascii="Avenir Book" w:hAnsi="Avenir Book" w:cs="Arial"/>
        </w:rPr>
      </w:pPr>
      <w:r w:rsidRPr="00EE7FDD">
        <w:rPr>
          <w:rFonts w:ascii="Avenir Book" w:hAnsi="Avenir Book" w:cs="Arial"/>
        </w:rPr>
        <w:t>As the name suggests, this technique leverages our knowledge of the typical locations of the cardiac GPs to perform CNA. In 2016, Sun et al.</w:t>
      </w:r>
      <w:r w:rsidR="00F84FF4" w:rsidRPr="00EE7FDD">
        <w:rPr>
          <w:rFonts w:ascii="Avenir Book" w:hAnsi="Avenir Book" w:cs="Arial"/>
          <w:vertAlign w:val="superscript"/>
        </w:rPr>
        <w:t>14</w:t>
      </w:r>
      <w:r w:rsidRPr="00EE7FDD">
        <w:rPr>
          <w:rFonts w:ascii="Avenir Book" w:hAnsi="Avenir Book" w:cs="Arial"/>
        </w:rPr>
        <w:t xml:space="preserve"> enrolled 57 consecutive patients (aged 43.2±13.4 years; 35 women) with refractory VVS. High-frequency stimulation</w:t>
      </w:r>
      <w:r w:rsidR="00AE1A18" w:rsidRPr="00EE7FDD">
        <w:rPr>
          <w:rFonts w:ascii="Avenir Book" w:hAnsi="Avenir Book" w:cs="Arial"/>
        </w:rPr>
        <w:t xml:space="preserve"> (HFS)</w:t>
      </w:r>
      <w:r w:rsidRPr="00EE7FDD">
        <w:rPr>
          <w:rFonts w:ascii="Avenir Book" w:hAnsi="Avenir Book" w:cs="Arial"/>
        </w:rPr>
        <w:t xml:space="preserve"> and anatomically guided GP ablation were performed in 10 and 47 cases, respectively. A positive vagal response was defined when HFS induced any of the following phenomena: transient ventricular asystole, atrioventricular block, or an increase in mean R</w:t>
      </w:r>
      <w:r w:rsidRPr="00EE7FDD">
        <w:rPr>
          <w:rFonts w:ascii="Cambria Math" w:hAnsi="Cambria Math" w:cs="Cambria Math"/>
        </w:rPr>
        <w:t>‐</w:t>
      </w:r>
      <w:r w:rsidRPr="00EE7FDD">
        <w:rPr>
          <w:rFonts w:ascii="Avenir Book" w:hAnsi="Avenir Book" w:cs="Arial"/>
        </w:rPr>
        <w:t>R interval of 50%. The endpoint of the HFS-guided ablation was the elimination of all vagal responses at each identified target. The anatomically guided ablation protocol included ablation of the left superior GPs (located in the left atrial roof outside the left superior pulmonary vein), left inferior GPs (inferior and posterior to the ostium of the left inferior pulmonary vein), right anterior GPs (anterior and superior to the right superior pulmonary vein), right inferior GPs (inferior and posterior to the ostium of the right inferior pulmonary vein) and the left lateral GPs (located between the left atrial appendage and the left inferior pulmonary vein). At each anatomically guided GPs site, if a test radiofrequency energy delivery induced any vagal response (defined as transient ventricular asystole, atrioventricular block, or an increase in mean R</w:t>
      </w:r>
      <w:r w:rsidRPr="00EE7FDD">
        <w:rPr>
          <w:rFonts w:ascii="Cambria Math" w:hAnsi="Cambria Math" w:cs="Cambria Math"/>
        </w:rPr>
        <w:t>‐</w:t>
      </w:r>
      <w:r w:rsidRPr="00EE7FDD">
        <w:rPr>
          <w:rFonts w:ascii="Avenir Book" w:hAnsi="Avenir Book" w:cs="Arial"/>
        </w:rPr>
        <w:t xml:space="preserve">R interval of 50%) within 10 seconds, further energy was delivered for at least 30 seconds until inhibition of the vagal response. Otherwise, the testing ablation was considered to be completed at that site. Additional ablation was then performed adjacent to the initial lesion to form a cloudlike lesion cluster. The endpoint of the anatomically guided procedure was defined as follows: </w:t>
      </w:r>
      <w:r w:rsidR="008B41AF" w:rsidRPr="00EE7FDD">
        <w:rPr>
          <w:rFonts w:ascii="Avenir Book" w:hAnsi="Avenir Book" w:cs="Arial"/>
        </w:rPr>
        <w:t>o</w:t>
      </w:r>
      <w:r w:rsidRPr="00EE7FDD">
        <w:rPr>
          <w:rFonts w:ascii="Avenir Book" w:hAnsi="Avenir Book" w:cs="Arial"/>
        </w:rPr>
        <w:t xml:space="preserve">nce at each GP site, five consecutive ablation attempts failed to induce any vagal response. During follow-up of 36.4±22.2 months (range 12-102 months), 52 patients (91.2%) remained free from syncope. No statistical differences were found between the HFS- and anatomically guided ablation groups in freedom from syncope or recurrent prodromes. </w:t>
      </w:r>
    </w:p>
    <w:p w14:paraId="131FD2D7" w14:textId="27124090" w:rsidR="00D02741" w:rsidRDefault="00D02741" w:rsidP="00EE7FDD">
      <w:pPr>
        <w:spacing w:after="0"/>
        <w:jc w:val="both"/>
        <w:rPr>
          <w:rFonts w:ascii="Avenir Book" w:hAnsi="Avenir Book" w:cs="Arial"/>
        </w:rPr>
      </w:pPr>
      <w:r w:rsidRPr="00EE7FDD">
        <w:rPr>
          <w:rFonts w:ascii="Avenir Book" w:hAnsi="Avenir Book" w:cs="Arial"/>
        </w:rPr>
        <w:t>In 2019, Hu et al.</w:t>
      </w:r>
      <w:r w:rsidR="00283ECA" w:rsidRPr="00EE7FDD">
        <w:rPr>
          <w:rFonts w:ascii="Avenir Book" w:hAnsi="Avenir Book" w:cs="Arial"/>
          <w:vertAlign w:val="superscript"/>
        </w:rPr>
        <w:t>17</w:t>
      </w:r>
      <w:r w:rsidRPr="00EE7FDD">
        <w:rPr>
          <w:rFonts w:ascii="Avenir Book" w:hAnsi="Avenir Book" w:cs="Arial"/>
        </w:rPr>
        <w:t xml:space="preserve"> enrolled 115 patients with VVS who underwent CNA. Left atrial GPs were identified by HFS and/or anatomic landmarks for radiofrequency catheter ablation. They observed no syncope recurrence in 92.2% of the patients during a follow-up of 18 months. The authors concluded that CNA, guided by HFS or anatomy, in the LA effectively reduced the recurrence of VVS. They also observed that ablation of the right anterior plexus (located between the aortocaval fad pad and the right anterior GPs) resulted in </w:t>
      </w:r>
      <w:r w:rsidRPr="00EE7FDD">
        <w:rPr>
          <w:rFonts w:ascii="Avenir Book" w:hAnsi="Avenir Book" w:cs="Arial"/>
        </w:rPr>
        <w:t xml:space="preserve">increased sinus rates immediately after the procedure and during follow-up. </w:t>
      </w:r>
    </w:p>
    <w:p w14:paraId="13BE62CF" w14:textId="77777777" w:rsidR="00682AD9" w:rsidRPr="00EE7FDD" w:rsidRDefault="00682AD9" w:rsidP="00EE7FDD">
      <w:pPr>
        <w:spacing w:after="0"/>
        <w:jc w:val="both"/>
        <w:rPr>
          <w:rFonts w:ascii="Avenir Book" w:hAnsi="Avenir Book" w:cs="Arial"/>
        </w:rPr>
      </w:pPr>
    </w:p>
    <w:p w14:paraId="3742AADA" w14:textId="5E2C0E30" w:rsidR="00F34141" w:rsidRPr="00EE7FDD" w:rsidRDefault="009412B1" w:rsidP="00EE7FDD">
      <w:pPr>
        <w:spacing w:after="0"/>
        <w:jc w:val="both"/>
        <w:rPr>
          <w:rFonts w:ascii="Avenir Book" w:hAnsi="Avenir Book" w:cs="Arial"/>
          <w:b/>
          <w:bCs/>
        </w:rPr>
      </w:pPr>
      <w:r w:rsidRPr="00EE7FDD">
        <w:rPr>
          <w:rFonts w:ascii="Avenir Book" w:hAnsi="Avenir Book" w:cs="Arial"/>
          <w:b/>
          <w:bCs/>
        </w:rPr>
        <w:t>3.</w:t>
      </w:r>
      <w:r w:rsidR="00F34141" w:rsidRPr="00EE7FDD">
        <w:rPr>
          <w:rFonts w:ascii="Avenir Book" w:hAnsi="Avenir Book" w:cs="Arial"/>
          <w:b/>
          <w:bCs/>
        </w:rPr>
        <w:tab/>
        <w:t xml:space="preserve">High-Frequency Stimulation </w:t>
      </w:r>
    </w:p>
    <w:p w14:paraId="46E834AF" w14:textId="46F3EC0E" w:rsidR="00D02741" w:rsidRDefault="00F34141" w:rsidP="00EE7FDD">
      <w:pPr>
        <w:spacing w:after="0"/>
        <w:jc w:val="both"/>
        <w:rPr>
          <w:rFonts w:ascii="Avenir Book" w:hAnsi="Avenir Book" w:cs="Arial"/>
        </w:rPr>
      </w:pPr>
      <w:r w:rsidRPr="00EE7FDD">
        <w:rPr>
          <w:rFonts w:ascii="Avenir Book" w:hAnsi="Avenir Book" w:cs="Arial"/>
        </w:rPr>
        <w:t>Prior to the non-invasive MIBG scan, the localization of GPs has been demonstrated by invasive multi-site testing with high-frequency stimulation (HFS)</w:t>
      </w:r>
      <w:r w:rsidR="00283ECA" w:rsidRPr="00EE7FDD">
        <w:rPr>
          <w:rFonts w:ascii="Avenir Book" w:hAnsi="Avenir Book" w:cs="Arial"/>
          <w:vertAlign w:val="superscript"/>
        </w:rPr>
        <w:t>23,24,25</w:t>
      </w:r>
      <w:r w:rsidR="00283ECA" w:rsidRPr="00EE7FDD">
        <w:rPr>
          <w:rFonts w:ascii="Avenir Book" w:hAnsi="Avenir Book" w:cs="Arial"/>
        </w:rPr>
        <w:t>,</w:t>
      </w:r>
      <w:r w:rsidRPr="00EE7FDD">
        <w:rPr>
          <w:rFonts w:ascii="Avenir Book" w:hAnsi="Avenir Book" w:cs="Arial"/>
        </w:rPr>
        <w:t xml:space="preserve"> a method that identifies GPs by their typical vagal (parasympathetic) response of bradycardia by sinus rate or slowing atrioventricular nodal conduction. The method of HFS-based CNA was first studied by Yao et al.</w:t>
      </w:r>
      <w:r w:rsidR="00283ECA" w:rsidRPr="00EE7FDD">
        <w:rPr>
          <w:rFonts w:ascii="Avenir Book" w:hAnsi="Avenir Book" w:cs="Arial"/>
          <w:vertAlign w:val="superscript"/>
        </w:rPr>
        <w:t>9</w:t>
      </w:r>
      <w:r w:rsidRPr="00EE7FDD">
        <w:rPr>
          <w:rFonts w:ascii="Avenir Book" w:hAnsi="Avenir Book" w:cs="Arial"/>
        </w:rPr>
        <w:t>.  The authors reported that the application of HFS causes two different responses in the atria: (1) a vagal response diagnosed with a significant prolongation of the PR or RR intervals; (2) a lack of response characterized by the absence of any effect or non-significant changes on the PR or RR intervals. These responses demonstrate vagal or non-vagal innervation sites, respectively. The stimulation delivers a frequency of 20 Hz, amplitude of 0.1-1 mA or 10-30 V, and pulse duration of 1-10 ms for 5 seconds at each site. The investigators performed ablation guided by this method on ten consecutive patients (mean age, 50.4±6.4 years; 7 women) with a mean of 3.5 (range, 2–20) episodes of VVS during the preceding year and positive head-up tilt testing in whom standard therapies were ineffective or poorly tolerated. GPs in the LA, identified by high-frequency stimulation, were targeted by radiofrequency catheter ablation. The endpoint of the procedure was an elimination of the vagal response at each target after at least 60 seconds of radiofrequency energy delivery. At 30±16 (range, 13–55) months of follow-up, no patient had any recurrence of syncope, and all patients had significant improvement in symptoms, but 5 of 10 patients reported transient prodromes of lightheadedness. No complications occurred. However, investigators reported that HFS might cause discomfort, especially with increasing voltage, due to a specific excitation of nociceptors within the wall of the atria, SVC, or CS. Most conscious patients could not tolerate stimulation of more than 15 V. Applications with high amplitude may cause inadvertent AF induction requiring additional cardioversions and atrial stunning.</w:t>
      </w:r>
    </w:p>
    <w:p w14:paraId="45B077FB" w14:textId="77777777" w:rsidR="00AF3D08" w:rsidRPr="00EE7FDD" w:rsidRDefault="00AF3D08" w:rsidP="00EE7FDD">
      <w:pPr>
        <w:spacing w:after="0"/>
        <w:jc w:val="both"/>
        <w:rPr>
          <w:rFonts w:ascii="Avenir Book" w:hAnsi="Avenir Book" w:cs="Arial"/>
        </w:rPr>
      </w:pPr>
    </w:p>
    <w:p w14:paraId="5539E85A" w14:textId="5B292565" w:rsidR="00D02741" w:rsidRPr="00EE7FDD" w:rsidRDefault="00CC3A2F" w:rsidP="00EE7FDD">
      <w:pPr>
        <w:spacing w:after="0"/>
        <w:jc w:val="both"/>
        <w:rPr>
          <w:rFonts w:ascii="Avenir Book" w:hAnsi="Avenir Book" w:cs="Arial"/>
          <w:b/>
          <w:bCs/>
        </w:rPr>
      </w:pPr>
      <w:r w:rsidRPr="00EE7FDD">
        <w:rPr>
          <w:rFonts w:ascii="Avenir Book" w:hAnsi="Avenir Book" w:cs="Arial"/>
          <w:b/>
          <w:bCs/>
        </w:rPr>
        <w:t>4</w:t>
      </w:r>
      <w:r w:rsidR="00D02741" w:rsidRPr="00EE7FDD">
        <w:rPr>
          <w:rFonts w:ascii="Avenir Book" w:hAnsi="Avenir Book" w:cs="Arial"/>
          <w:b/>
          <w:bCs/>
        </w:rPr>
        <w:t>.</w:t>
      </w:r>
      <w:r w:rsidR="00D02741" w:rsidRPr="00EE7FDD">
        <w:rPr>
          <w:rFonts w:ascii="Avenir Book" w:hAnsi="Avenir Book" w:cs="Arial"/>
          <w:b/>
          <w:bCs/>
        </w:rPr>
        <w:tab/>
        <w:t xml:space="preserve">Metaiodobenzylguanidine scan </w:t>
      </w:r>
    </w:p>
    <w:p w14:paraId="12C84A4B" w14:textId="7782FAD2" w:rsidR="00403906" w:rsidRPr="00EE7FDD" w:rsidRDefault="00D02741" w:rsidP="00EE7FDD">
      <w:pPr>
        <w:spacing w:after="0"/>
        <w:jc w:val="both"/>
        <w:rPr>
          <w:rFonts w:ascii="Avenir Book" w:hAnsi="Avenir Book" w:cs="Arial"/>
        </w:rPr>
      </w:pPr>
      <w:r w:rsidRPr="00EE7FDD">
        <w:rPr>
          <w:rFonts w:ascii="Avenir Book" w:hAnsi="Avenir Book" w:cs="Arial"/>
        </w:rPr>
        <w:t>Stirrup et al.</w:t>
      </w:r>
      <w:r w:rsidR="00283ECA" w:rsidRPr="00EE7FDD">
        <w:rPr>
          <w:rFonts w:ascii="Avenir Book" w:hAnsi="Avenir Book" w:cs="Arial"/>
          <w:vertAlign w:val="superscript"/>
        </w:rPr>
        <w:t>18</w:t>
      </w:r>
      <w:r w:rsidRPr="00EE7FDD">
        <w:rPr>
          <w:rFonts w:ascii="Avenir Book" w:hAnsi="Avenir Book" w:cs="Arial"/>
        </w:rPr>
        <w:t xml:space="preserve"> reported that 123I-metaiodobenzylguanidine (123I-mIBG) solid-state SPECT LA innervation imaging (LAII) has the spatial resolution to detect left atrial GPs non-invasively. It can accurately and reproducibly identify GPs verified by HFS, particularly when reconstructed with cardiorespiratory gating. They included 20 </w:t>
      </w:r>
      <w:r w:rsidRPr="00EE7FDD">
        <w:rPr>
          <w:rFonts w:ascii="Avenir Book" w:hAnsi="Avenir Book" w:cs="Arial"/>
        </w:rPr>
        <w:lastRenderedPageBreak/>
        <w:t>patients in the study who underwent atrial fibrillation (AF) ablation. Apart from its use in atrial fibrillation, this method has not been widely used for CNA other than in a case report by Romanov et al.</w:t>
      </w:r>
      <w:r w:rsidR="00283ECA" w:rsidRPr="00EE7FDD">
        <w:rPr>
          <w:rFonts w:ascii="Avenir Book" w:hAnsi="Avenir Book" w:cs="Arial"/>
          <w:vertAlign w:val="superscript"/>
        </w:rPr>
        <w:t>22</w:t>
      </w:r>
      <w:r w:rsidRPr="00EE7FDD">
        <w:rPr>
          <w:rFonts w:ascii="Avenir Book" w:hAnsi="Avenir Book" w:cs="Arial"/>
        </w:rPr>
        <w:t xml:space="preserve"> The authors showed that using image acquisition after injection of I-MIBG provides a 3D cardiac electro-anatomical map that could identify target sites for GP ablation.</w:t>
      </w:r>
    </w:p>
    <w:p w14:paraId="7F10F440" w14:textId="77777777" w:rsidR="004320FA" w:rsidRDefault="004320FA" w:rsidP="00EE7FDD">
      <w:pPr>
        <w:spacing w:after="0"/>
        <w:jc w:val="both"/>
        <w:rPr>
          <w:rFonts w:ascii="Avenir Book" w:hAnsi="Avenir Book" w:cs="Arial"/>
          <w:b/>
          <w:bCs/>
        </w:rPr>
      </w:pPr>
    </w:p>
    <w:p w14:paraId="6D9E187D" w14:textId="57CD6E65" w:rsidR="00B778D8" w:rsidRPr="00EE7FDD" w:rsidRDefault="00B778D8" w:rsidP="00EE7FDD">
      <w:pPr>
        <w:spacing w:after="0"/>
        <w:jc w:val="both"/>
        <w:rPr>
          <w:rFonts w:ascii="Avenir Book" w:hAnsi="Avenir Book" w:cs="Arial"/>
          <w:b/>
          <w:bCs/>
        </w:rPr>
      </w:pPr>
      <w:r w:rsidRPr="00EE7FDD">
        <w:rPr>
          <w:rFonts w:ascii="Avenir Book" w:hAnsi="Avenir Book" w:cs="Arial"/>
          <w:b/>
          <w:bCs/>
        </w:rPr>
        <w:t xml:space="preserve">Case Review </w:t>
      </w:r>
    </w:p>
    <w:p w14:paraId="581E8FA2" w14:textId="022F672D" w:rsidR="00B778D8" w:rsidRDefault="00B778D8" w:rsidP="00EE7FDD">
      <w:pPr>
        <w:spacing w:after="0"/>
        <w:jc w:val="both"/>
        <w:rPr>
          <w:rFonts w:ascii="Avenir Book" w:hAnsi="Avenir Book" w:cs="Arial"/>
        </w:rPr>
      </w:pPr>
      <w:r w:rsidRPr="00EE7FDD">
        <w:rPr>
          <w:rFonts w:ascii="Avenir Book" w:hAnsi="Avenir Book" w:cs="Arial"/>
        </w:rPr>
        <w:t>We present three patients with recurrent VVS and documented pauses</w:t>
      </w:r>
      <w:r w:rsidR="00627218" w:rsidRPr="00EE7FDD">
        <w:rPr>
          <w:rFonts w:ascii="Avenir Book" w:hAnsi="Avenir Book" w:cs="Arial"/>
        </w:rPr>
        <w:t xml:space="preserve"> who were managed at Hospital do Coração, São Paulo, Brazil. </w:t>
      </w:r>
    </w:p>
    <w:p w14:paraId="4183ECB7" w14:textId="77777777" w:rsidR="00AF3D08" w:rsidRPr="00EE7FDD" w:rsidRDefault="00AF3D08" w:rsidP="00EE7FDD">
      <w:pPr>
        <w:spacing w:after="0"/>
        <w:jc w:val="both"/>
        <w:rPr>
          <w:rFonts w:ascii="Avenir Book" w:hAnsi="Avenir Book" w:cs="Arial"/>
        </w:rPr>
      </w:pPr>
    </w:p>
    <w:p w14:paraId="27791078" w14:textId="77777777" w:rsidR="00B778D8" w:rsidRPr="00EE7FDD" w:rsidRDefault="00B778D8" w:rsidP="00EE7FDD">
      <w:pPr>
        <w:spacing w:after="0"/>
        <w:jc w:val="both"/>
        <w:rPr>
          <w:rFonts w:ascii="Avenir Book" w:hAnsi="Avenir Book" w:cs="Arial"/>
          <w:b/>
          <w:bCs/>
        </w:rPr>
      </w:pPr>
      <w:r w:rsidRPr="00EE7FDD">
        <w:rPr>
          <w:rFonts w:ascii="Avenir Book" w:hAnsi="Avenir Book" w:cs="Arial"/>
          <w:b/>
          <w:bCs/>
        </w:rPr>
        <w:t>Case 1</w:t>
      </w:r>
    </w:p>
    <w:p w14:paraId="6A79A488" w14:textId="25B18656" w:rsidR="00B778D8" w:rsidRPr="00EE7FDD" w:rsidRDefault="00B778D8" w:rsidP="00EE7FDD">
      <w:pPr>
        <w:spacing w:after="0"/>
        <w:jc w:val="both"/>
        <w:rPr>
          <w:rFonts w:ascii="Avenir Book" w:hAnsi="Avenir Book" w:cs="Arial"/>
        </w:rPr>
      </w:pPr>
      <w:r w:rsidRPr="00EE7FDD">
        <w:rPr>
          <w:rFonts w:ascii="Avenir Book" w:hAnsi="Avenir Book" w:cs="Arial"/>
        </w:rPr>
        <w:t>An 18-year-old male presented with frequent and recurrent syncope. All episodes were preceded by prodromal symptoms such as nausea, fatigue, and warmth, consistent with VVS. Conventional treatment</w:t>
      </w:r>
      <w:r w:rsidR="002D0772" w:rsidRPr="00EE7FDD">
        <w:rPr>
          <w:rFonts w:ascii="Avenir Book" w:hAnsi="Avenir Book" w:cs="Arial"/>
        </w:rPr>
        <w:t>,</w:t>
      </w:r>
      <w:r w:rsidRPr="00EE7FDD">
        <w:rPr>
          <w:rFonts w:ascii="Avenir Book" w:hAnsi="Avenir Book" w:cs="Arial"/>
        </w:rPr>
        <w:t xml:space="preserve"> such as liberalization of salt and water intake, compression stockings, </w:t>
      </w:r>
      <w:r w:rsidR="002D0772" w:rsidRPr="00EE7FDD">
        <w:rPr>
          <w:rFonts w:ascii="Avenir Book" w:hAnsi="Avenir Book" w:cs="Arial"/>
        </w:rPr>
        <w:t xml:space="preserve">and </w:t>
      </w:r>
      <w:r w:rsidRPr="00EE7FDD">
        <w:rPr>
          <w:rFonts w:ascii="Avenir Book" w:hAnsi="Avenir Book" w:cs="Arial"/>
        </w:rPr>
        <w:t>avoiding triggers or medications</w:t>
      </w:r>
      <w:r w:rsidR="0030051F" w:rsidRPr="00EE7FDD">
        <w:rPr>
          <w:rFonts w:ascii="Avenir Book" w:hAnsi="Avenir Book" w:cs="Arial"/>
        </w:rPr>
        <w:t>,</w:t>
      </w:r>
      <w:r w:rsidRPr="00EE7FDD">
        <w:rPr>
          <w:rFonts w:ascii="Avenir Book" w:hAnsi="Avenir Book" w:cs="Arial"/>
        </w:rPr>
        <w:t xml:space="preserve"> did not alleviate </w:t>
      </w:r>
      <w:r w:rsidR="00434D3E" w:rsidRPr="00EE7FDD">
        <w:rPr>
          <w:rFonts w:ascii="Avenir Book" w:hAnsi="Avenir Book" w:cs="Arial"/>
        </w:rPr>
        <w:t>syncope</w:t>
      </w:r>
      <w:r w:rsidRPr="00EE7FDD">
        <w:rPr>
          <w:rFonts w:ascii="Avenir Book" w:hAnsi="Avenir Book" w:cs="Arial"/>
        </w:rPr>
        <w:t xml:space="preserve">. Holter monitoring and tilt table test showed sinus arrest/sinus pause suggesting cardioinhibitory VVS (Figure </w:t>
      </w:r>
      <w:r w:rsidR="00403906" w:rsidRPr="00EE7FDD">
        <w:rPr>
          <w:rFonts w:ascii="Avenir Book" w:hAnsi="Avenir Book" w:cs="Arial"/>
        </w:rPr>
        <w:t>2</w:t>
      </w:r>
      <w:r w:rsidRPr="00EE7FDD">
        <w:rPr>
          <w:rFonts w:ascii="Avenir Book" w:hAnsi="Avenir Book" w:cs="Arial"/>
        </w:rPr>
        <w:t>). Due to recurrent symptoms affecting the quality of life and failing conventional medical therapies, a shared decision with the patient was made prior to undergo</w:t>
      </w:r>
      <w:r w:rsidR="0030051F" w:rsidRPr="00EE7FDD">
        <w:rPr>
          <w:rFonts w:ascii="Avenir Book" w:hAnsi="Avenir Book" w:cs="Arial"/>
        </w:rPr>
        <w:t>ing</w:t>
      </w:r>
      <w:r w:rsidRPr="00EE7FDD">
        <w:rPr>
          <w:rFonts w:ascii="Avenir Book" w:hAnsi="Avenir Book" w:cs="Arial"/>
        </w:rPr>
        <w:t xml:space="preserve"> CNA.</w:t>
      </w:r>
    </w:p>
    <w:p w14:paraId="3AC3928E" w14:textId="77777777" w:rsidR="00AA6705" w:rsidRDefault="00AA6705" w:rsidP="00EE7FDD">
      <w:pPr>
        <w:spacing w:after="0"/>
        <w:jc w:val="both"/>
        <w:rPr>
          <w:rFonts w:ascii="Avenir Book" w:hAnsi="Avenir Book" w:cs="Arial"/>
        </w:rPr>
        <w:sectPr w:rsidR="00AA6705" w:rsidSect="00682AD9">
          <w:type w:val="continuous"/>
          <w:pgSz w:w="12240" w:h="15840"/>
          <w:pgMar w:top="864" w:right="1440" w:bottom="720" w:left="1440" w:header="432" w:footer="432" w:gutter="0"/>
          <w:cols w:num="2" w:space="432"/>
          <w:docGrid w:linePitch="360"/>
        </w:sectPr>
      </w:pPr>
    </w:p>
    <w:p w14:paraId="488CE9CD" w14:textId="77777777" w:rsidR="00682AD9" w:rsidRDefault="00682AD9" w:rsidP="00682AD9">
      <w:pPr>
        <w:spacing w:after="0"/>
        <w:ind w:firstLine="180"/>
        <w:jc w:val="both"/>
        <w:rPr>
          <w:rFonts w:ascii="Avenir Book" w:hAnsi="Avenir Book" w:cs="Arial"/>
        </w:rPr>
      </w:pPr>
    </w:p>
    <w:p w14:paraId="57A9E68C" w14:textId="408EFD01" w:rsidR="00B778D8" w:rsidRPr="00EE7FDD" w:rsidRDefault="00403906" w:rsidP="00682AD9">
      <w:pPr>
        <w:spacing w:after="0"/>
        <w:ind w:firstLine="180"/>
        <w:jc w:val="both"/>
        <w:rPr>
          <w:rFonts w:ascii="Avenir Book" w:hAnsi="Avenir Book" w:cs="Arial"/>
        </w:rPr>
      </w:pPr>
      <w:r w:rsidRPr="00EE7FDD">
        <w:rPr>
          <w:rFonts w:ascii="Avenir Book" w:hAnsi="Avenir Book" w:cs="Arial"/>
          <w:noProof/>
        </w:rPr>
        <w:drawing>
          <wp:inline distT="0" distB="0" distL="0" distR="0" wp14:anchorId="332A1BDC" wp14:editId="0F3A278C">
            <wp:extent cx="5944235" cy="33286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235" cy="3328670"/>
                    </a:xfrm>
                    <a:prstGeom prst="rect">
                      <a:avLst/>
                    </a:prstGeom>
                    <a:noFill/>
                  </pic:spPr>
                </pic:pic>
              </a:graphicData>
            </a:graphic>
          </wp:inline>
        </w:drawing>
      </w:r>
    </w:p>
    <w:p w14:paraId="301BE0CD" w14:textId="3D6F2DB3" w:rsidR="00403906" w:rsidRPr="00AF3D08" w:rsidRDefault="00403906" w:rsidP="00EE7FDD">
      <w:pPr>
        <w:spacing w:after="0"/>
        <w:jc w:val="both"/>
        <w:rPr>
          <w:rFonts w:ascii="Avenir Book" w:hAnsi="Avenir Book" w:cs="Arial"/>
          <w:sz w:val="20"/>
          <w:szCs w:val="20"/>
        </w:rPr>
      </w:pPr>
      <w:r w:rsidRPr="00AF3D08">
        <w:rPr>
          <w:rFonts w:ascii="Avenir Book" w:hAnsi="Avenir Book" w:cs="Arial"/>
          <w:b/>
          <w:bCs/>
          <w:sz w:val="20"/>
          <w:szCs w:val="20"/>
        </w:rPr>
        <w:t>Figure 2:</w:t>
      </w:r>
      <w:r w:rsidRPr="00AF3D08">
        <w:rPr>
          <w:rFonts w:ascii="Avenir Book" w:hAnsi="Avenir Book" w:cs="Arial"/>
          <w:sz w:val="20"/>
          <w:szCs w:val="20"/>
        </w:rPr>
        <w:t xml:space="preserve"> Holter’s monitoring showing sinoatrial arrest (sinus arrest/sinus pause)</w:t>
      </w:r>
      <w:r w:rsidR="00A52FA2" w:rsidRPr="00AF3D08">
        <w:rPr>
          <w:rFonts w:ascii="Avenir Book" w:hAnsi="Avenir Book" w:cs="Arial"/>
          <w:sz w:val="20"/>
          <w:szCs w:val="20"/>
        </w:rPr>
        <w:t xml:space="preserve">. </w:t>
      </w:r>
    </w:p>
    <w:p w14:paraId="6B09CCAA" w14:textId="77777777" w:rsidR="00403906" w:rsidRPr="00AF3D08" w:rsidRDefault="00403906" w:rsidP="00EE7FDD">
      <w:pPr>
        <w:spacing w:after="0"/>
        <w:jc w:val="both"/>
        <w:rPr>
          <w:rFonts w:ascii="Avenir Book" w:hAnsi="Avenir Book" w:cs="Arial"/>
          <w:sz w:val="20"/>
          <w:szCs w:val="20"/>
        </w:rPr>
      </w:pPr>
    </w:p>
    <w:p w14:paraId="48773A1A" w14:textId="77777777" w:rsidR="004320FA" w:rsidRPr="00AF3D08" w:rsidRDefault="004320FA" w:rsidP="00EE7FDD">
      <w:pPr>
        <w:spacing w:after="0"/>
        <w:jc w:val="both"/>
        <w:rPr>
          <w:rFonts w:ascii="Avenir Book" w:hAnsi="Avenir Book" w:cs="Arial"/>
          <w:sz w:val="20"/>
          <w:szCs w:val="20"/>
        </w:rPr>
        <w:sectPr w:rsidR="004320FA" w:rsidRPr="00AF3D08" w:rsidSect="00682AD9">
          <w:type w:val="continuous"/>
          <w:pgSz w:w="12240" w:h="15840"/>
          <w:pgMar w:top="864" w:right="1440" w:bottom="720" w:left="1440" w:header="720" w:footer="720" w:gutter="0"/>
          <w:cols w:space="720"/>
          <w:docGrid w:linePitch="360"/>
        </w:sectPr>
      </w:pPr>
    </w:p>
    <w:p w14:paraId="2BFE6D57" w14:textId="20EE303F" w:rsidR="00B778D8" w:rsidRPr="00EE7FDD" w:rsidRDefault="00B778D8" w:rsidP="00EE7FDD">
      <w:pPr>
        <w:spacing w:after="0"/>
        <w:jc w:val="both"/>
        <w:rPr>
          <w:rFonts w:ascii="Avenir Book" w:hAnsi="Avenir Book" w:cs="Arial"/>
        </w:rPr>
      </w:pPr>
      <w:r w:rsidRPr="00EE7FDD">
        <w:rPr>
          <w:rFonts w:ascii="Avenir Book" w:hAnsi="Avenir Book" w:cs="Arial"/>
        </w:rPr>
        <w:t>He was taken to the electrophysiology laboratory in a fasting state and placed under general anesthesia</w:t>
      </w:r>
      <w:r w:rsidR="00FB7421" w:rsidRPr="00EE7FDD">
        <w:rPr>
          <w:rFonts w:ascii="Avenir Book" w:hAnsi="Avenir Book" w:cs="Arial"/>
        </w:rPr>
        <w:t xml:space="preserve">. </w:t>
      </w:r>
      <w:r w:rsidR="0030051F" w:rsidRPr="00EE7FDD">
        <w:rPr>
          <w:rFonts w:ascii="Avenir Book" w:hAnsi="Avenir Book" w:cs="Arial"/>
        </w:rPr>
        <w:t>Extra</w:t>
      </w:r>
      <w:r w:rsidR="00B752F3" w:rsidRPr="00EE7FDD">
        <w:rPr>
          <w:rFonts w:ascii="Avenir Book" w:hAnsi="Avenir Book" w:cs="Arial"/>
        </w:rPr>
        <w:t>-</w:t>
      </w:r>
      <w:r w:rsidR="0030051F" w:rsidRPr="00EE7FDD">
        <w:rPr>
          <w:rFonts w:ascii="Avenir Book" w:hAnsi="Avenir Book" w:cs="Arial"/>
        </w:rPr>
        <w:t>cardiac VS</w:t>
      </w:r>
      <w:r w:rsidR="00FB7421" w:rsidRPr="00EE7FDD">
        <w:rPr>
          <w:rFonts w:ascii="Avenir Book" w:hAnsi="Avenir Book" w:cs="Arial"/>
        </w:rPr>
        <w:t xml:space="preserve"> </w:t>
      </w:r>
      <w:r w:rsidRPr="00EE7FDD">
        <w:rPr>
          <w:rFonts w:ascii="Avenir Book" w:hAnsi="Avenir Book" w:cs="Arial"/>
        </w:rPr>
        <w:t>was performed at baseline</w:t>
      </w:r>
      <w:r w:rsidR="009E0A1E" w:rsidRPr="00EE7FDD">
        <w:rPr>
          <w:rFonts w:ascii="Avenir Book" w:hAnsi="Avenir Book" w:cs="Arial"/>
        </w:rPr>
        <w:t>,</w:t>
      </w:r>
      <w:r w:rsidRPr="00EE7FDD">
        <w:rPr>
          <w:rFonts w:ascii="Avenir Book" w:hAnsi="Avenir Book" w:cs="Arial"/>
        </w:rPr>
        <w:t xml:space="preserve"> showing sinus arrest/sinus pause (Figure </w:t>
      </w:r>
      <w:r w:rsidR="00403906" w:rsidRPr="00EE7FDD">
        <w:rPr>
          <w:rFonts w:ascii="Avenir Book" w:hAnsi="Avenir Book" w:cs="Arial"/>
        </w:rPr>
        <w:t>3</w:t>
      </w:r>
      <w:r w:rsidR="00BB44E3" w:rsidRPr="00EE7FDD">
        <w:rPr>
          <w:rFonts w:ascii="Avenir Book" w:hAnsi="Avenir Book" w:cs="Arial"/>
        </w:rPr>
        <w:t>, Panel 3A</w:t>
      </w:r>
      <w:r w:rsidRPr="00EE7FDD">
        <w:rPr>
          <w:rFonts w:ascii="Avenir Book" w:hAnsi="Avenir Book" w:cs="Arial"/>
        </w:rPr>
        <w:t>). The ablation was performed anatomically at the target location of GPs which consist</w:t>
      </w:r>
      <w:r w:rsidR="009E0A1E" w:rsidRPr="00EE7FDD">
        <w:rPr>
          <w:rFonts w:ascii="Avenir Book" w:hAnsi="Avenir Book" w:cs="Arial"/>
        </w:rPr>
        <w:t>s</w:t>
      </w:r>
      <w:r w:rsidRPr="00EE7FDD">
        <w:rPr>
          <w:rFonts w:ascii="Avenir Book" w:hAnsi="Avenir Book" w:cs="Arial"/>
        </w:rPr>
        <w:t xml:space="preserve"> of aortocaval junction (GP 1), anterior right superior pulmonary vein (RSPV)</w:t>
      </w:r>
      <w:r w:rsidR="009E0A1E" w:rsidRPr="00EE7FDD">
        <w:rPr>
          <w:rFonts w:ascii="Avenir Book" w:hAnsi="Avenir Book" w:cs="Arial"/>
        </w:rPr>
        <w:t>,</w:t>
      </w:r>
      <w:r w:rsidRPr="00EE7FDD">
        <w:rPr>
          <w:rFonts w:ascii="Avenir Book" w:hAnsi="Avenir Book" w:cs="Arial"/>
        </w:rPr>
        <w:t xml:space="preserve"> and adjacent right atrium at the Waterston’s sulcus (GP2), between right inferior pulmonary vein, mitral valve and adjacent inferoposterior right atrium (GP 3) and near the left superior pulmonary vein roof (GP4) </w:t>
      </w:r>
      <w:r w:rsidRPr="00EE7FDD">
        <w:rPr>
          <w:rFonts w:ascii="Avenir Book" w:hAnsi="Avenir Book" w:cs="Arial"/>
        </w:rPr>
        <w:t xml:space="preserve">(Figure </w:t>
      </w:r>
      <w:r w:rsidR="00403906" w:rsidRPr="00EE7FDD">
        <w:rPr>
          <w:rFonts w:ascii="Avenir Book" w:hAnsi="Avenir Book" w:cs="Arial"/>
        </w:rPr>
        <w:t>4</w:t>
      </w:r>
      <w:r w:rsidRPr="00EE7FDD">
        <w:rPr>
          <w:rFonts w:ascii="Avenir Book" w:hAnsi="Avenir Book" w:cs="Arial"/>
        </w:rPr>
        <w:t xml:space="preserve">). At the end of ablation, the </w:t>
      </w:r>
      <w:r w:rsidR="009E0A1E" w:rsidRPr="00EE7FDD">
        <w:rPr>
          <w:rFonts w:ascii="Avenir Book" w:hAnsi="Avenir Book" w:cs="Arial"/>
        </w:rPr>
        <w:t xml:space="preserve">extra-cardiac VS </w:t>
      </w:r>
      <w:r w:rsidRPr="00EE7FDD">
        <w:rPr>
          <w:rFonts w:ascii="Avenir Book" w:hAnsi="Avenir Book" w:cs="Arial"/>
        </w:rPr>
        <w:t>showed no inducible sinus arrest/sinus pause</w:t>
      </w:r>
      <w:r w:rsidR="00B752F3" w:rsidRPr="00EE7FDD">
        <w:rPr>
          <w:rFonts w:ascii="Avenir Book" w:hAnsi="Avenir Book" w:cs="Arial"/>
        </w:rPr>
        <w:t xml:space="preserve"> meeting the pre-procedural define</w:t>
      </w:r>
      <w:r w:rsidR="007834A6" w:rsidRPr="00EE7FDD">
        <w:rPr>
          <w:rFonts w:ascii="Avenir Book" w:hAnsi="Avenir Book" w:cs="Arial"/>
        </w:rPr>
        <w:t>d</w:t>
      </w:r>
      <w:r w:rsidR="00B752F3" w:rsidRPr="00EE7FDD">
        <w:rPr>
          <w:rFonts w:ascii="Avenir Book" w:hAnsi="Avenir Book" w:cs="Arial"/>
        </w:rPr>
        <w:t xml:space="preserve"> endpoint</w:t>
      </w:r>
      <w:r w:rsidRPr="00EE7FDD">
        <w:rPr>
          <w:rFonts w:ascii="Avenir Book" w:hAnsi="Avenir Book" w:cs="Arial"/>
        </w:rPr>
        <w:t xml:space="preserve"> (Figure </w:t>
      </w:r>
      <w:r w:rsidR="00BB44E3" w:rsidRPr="00EE7FDD">
        <w:rPr>
          <w:rFonts w:ascii="Avenir Book" w:hAnsi="Avenir Book" w:cs="Arial"/>
        </w:rPr>
        <w:t>3, Panel 3B</w:t>
      </w:r>
      <w:r w:rsidRPr="00EE7FDD">
        <w:rPr>
          <w:rFonts w:ascii="Avenir Book" w:hAnsi="Avenir Book" w:cs="Arial"/>
        </w:rPr>
        <w:t xml:space="preserve">). </w:t>
      </w:r>
      <w:r w:rsidR="0030051F" w:rsidRPr="00EE7FDD">
        <w:rPr>
          <w:rFonts w:ascii="Avenir Book" w:hAnsi="Avenir Book" w:cs="Arial"/>
        </w:rPr>
        <w:t>A h</w:t>
      </w:r>
      <w:r w:rsidR="002D0772" w:rsidRPr="00EE7FDD">
        <w:rPr>
          <w:rFonts w:ascii="Avenir Book" w:hAnsi="Avenir Book" w:cs="Arial"/>
        </w:rPr>
        <w:t>eart rate (sinus rate) increase</w:t>
      </w:r>
      <w:r w:rsidRPr="00EE7FDD">
        <w:rPr>
          <w:rFonts w:ascii="Avenir Book" w:hAnsi="Avenir Book" w:cs="Arial"/>
        </w:rPr>
        <w:t xml:space="preserve"> was noted </w:t>
      </w:r>
      <w:r w:rsidR="009E0A1E" w:rsidRPr="00EE7FDD">
        <w:rPr>
          <w:rFonts w:ascii="Avenir Book" w:hAnsi="Avenir Book" w:cs="Arial"/>
        </w:rPr>
        <w:t>post-</w:t>
      </w:r>
      <w:r w:rsidRPr="00EE7FDD">
        <w:rPr>
          <w:rFonts w:ascii="Avenir Book" w:hAnsi="Avenir Book" w:cs="Arial"/>
        </w:rPr>
        <w:t xml:space="preserve">ablation after the vagal denervation (Figures </w:t>
      </w:r>
      <w:r w:rsidR="00BB44E3" w:rsidRPr="00EE7FDD">
        <w:rPr>
          <w:rFonts w:ascii="Avenir Book" w:hAnsi="Avenir Book" w:cs="Arial"/>
        </w:rPr>
        <w:t>3, Panel 3C and 3D</w:t>
      </w:r>
      <w:r w:rsidRPr="00EE7FDD">
        <w:rPr>
          <w:rFonts w:ascii="Avenir Book" w:hAnsi="Avenir Book" w:cs="Arial"/>
        </w:rPr>
        <w:t xml:space="preserve">). </w:t>
      </w:r>
      <w:r w:rsidR="009E0A1E" w:rsidRPr="00EE7FDD">
        <w:rPr>
          <w:rFonts w:ascii="Avenir Book" w:hAnsi="Avenir Book" w:cs="Arial"/>
        </w:rPr>
        <w:t xml:space="preserve">The patient </w:t>
      </w:r>
      <w:r w:rsidRPr="00EE7FDD">
        <w:rPr>
          <w:rFonts w:ascii="Avenir Book" w:hAnsi="Avenir Book" w:cs="Arial"/>
        </w:rPr>
        <w:t xml:space="preserve">was followed for 24 months without recurrence of syncope. Holter monitoring on follow-up showed no sinus arrest/sinus pauses (Figure </w:t>
      </w:r>
      <w:r w:rsidR="009461AD" w:rsidRPr="00EE7FDD">
        <w:rPr>
          <w:rFonts w:ascii="Avenir Book" w:hAnsi="Avenir Book" w:cs="Arial"/>
        </w:rPr>
        <w:t>5</w:t>
      </w:r>
      <w:r w:rsidRPr="00EE7FDD">
        <w:rPr>
          <w:rFonts w:ascii="Avenir Book" w:hAnsi="Avenir Book" w:cs="Arial"/>
        </w:rPr>
        <w:t xml:space="preserve">). There were no acute or long-term complications noted. </w:t>
      </w:r>
    </w:p>
    <w:p w14:paraId="20FCE538" w14:textId="77777777" w:rsidR="004320FA" w:rsidRDefault="004320FA" w:rsidP="00EE7FDD">
      <w:pPr>
        <w:spacing w:after="0"/>
        <w:jc w:val="both"/>
        <w:rPr>
          <w:rFonts w:ascii="Avenir Book" w:hAnsi="Avenir Book" w:cs="Arial"/>
        </w:rPr>
        <w:sectPr w:rsidR="004320FA" w:rsidSect="00682AD9">
          <w:type w:val="continuous"/>
          <w:pgSz w:w="12240" w:h="15840"/>
          <w:pgMar w:top="864" w:right="1440" w:bottom="720" w:left="1440" w:header="720" w:footer="720" w:gutter="0"/>
          <w:cols w:num="2" w:space="432"/>
          <w:docGrid w:linePitch="360"/>
        </w:sectPr>
      </w:pPr>
    </w:p>
    <w:p w14:paraId="4451B09D" w14:textId="77777777" w:rsidR="00CC6E35" w:rsidRPr="00EE7FDD" w:rsidRDefault="00CC6E35" w:rsidP="00EE7FDD">
      <w:pPr>
        <w:spacing w:after="0"/>
        <w:jc w:val="both"/>
        <w:rPr>
          <w:rFonts w:ascii="Avenir Book" w:hAnsi="Avenir Book" w:cs="Arial"/>
        </w:rPr>
      </w:pPr>
    </w:p>
    <w:p w14:paraId="1EF80739" w14:textId="6FA737F6" w:rsidR="00CC6E35" w:rsidRPr="00EE7FDD" w:rsidRDefault="00CC6E35" w:rsidP="00AF3D08">
      <w:pPr>
        <w:spacing w:after="0"/>
        <w:ind w:hanging="180"/>
        <w:jc w:val="both"/>
        <w:rPr>
          <w:rFonts w:ascii="Avenir Book" w:hAnsi="Avenir Book" w:cs="Arial"/>
        </w:rPr>
      </w:pPr>
      <w:r w:rsidRPr="00EE7FDD">
        <w:rPr>
          <w:rFonts w:ascii="Avenir Book" w:hAnsi="Avenir Book" w:cs="Arial"/>
          <w:noProof/>
        </w:rPr>
        <w:lastRenderedPageBreak/>
        <w:drawing>
          <wp:inline distT="0" distB="0" distL="0" distR="0" wp14:anchorId="7D1AB99F" wp14:editId="00C44235">
            <wp:extent cx="6676711" cy="3608705"/>
            <wp:effectExtent l="0" t="0" r="0" b="0"/>
            <wp:docPr id="1951456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56991" name=""/>
                    <pic:cNvPicPr/>
                  </pic:nvPicPr>
                  <pic:blipFill>
                    <a:blip r:embed="rId22"/>
                    <a:stretch>
                      <a:fillRect/>
                    </a:stretch>
                  </pic:blipFill>
                  <pic:spPr>
                    <a:xfrm>
                      <a:off x="0" y="0"/>
                      <a:ext cx="6676711" cy="3608705"/>
                    </a:xfrm>
                    <a:prstGeom prst="rect">
                      <a:avLst/>
                    </a:prstGeom>
                  </pic:spPr>
                </pic:pic>
              </a:graphicData>
            </a:graphic>
          </wp:inline>
        </w:drawing>
      </w:r>
    </w:p>
    <w:p w14:paraId="421B6A60" w14:textId="29F3FDA5" w:rsidR="00CC6E35" w:rsidRPr="00AF3D08" w:rsidRDefault="00CC6E35" w:rsidP="00EE7FDD">
      <w:pPr>
        <w:spacing w:after="0"/>
        <w:jc w:val="both"/>
        <w:rPr>
          <w:rFonts w:ascii="Avenir Book" w:hAnsi="Avenir Book" w:cs="Arial"/>
          <w:sz w:val="20"/>
          <w:szCs w:val="20"/>
        </w:rPr>
      </w:pPr>
      <w:r w:rsidRPr="00AF3D08">
        <w:rPr>
          <w:rFonts w:ascii="Avenir Book" w:hAnsi="Avenir Book" w:cs="Arial"/>
          <w:b/>
          <w:bCs/>
          <w:sz w:val="20"/>
          <w:szCs w:val="20"/>
        </w:rPr>
        <w:t>Figure 3:</w:t>
      </w:r>
      <w:r w:rsidRPr="00AF3D08">
        <w:rPr>
          <w:rFonts w:ascii="Avenir Book" w:hAnsi="Avenir Book" w:cs="Arial"/>
          <w:sz w:val="20"/>
          <w:szCs w:val="20"/>
        </w:rPr>
        <w:t xml:space="preserve"> </w:t>
      </w:r>
      <w:r w:rsidRPr="00AF3D08">
        <w:rPr>
          <w:rFonts w:ascii="Avenir Book" w:hAnsi="Avenir Book" w:cs="Arial"/>
          <w:b/>
          <w:bCs/>
          <w:sz w:val="20"/>
          <w:szCs w:val="20"/>
        </w:rPr>
        <w:t>Panel 3A:</w:t>
      </w:r>
      <w:r w:rsidRPr="00AF3D08">
        <w:rPr>
          <w:rFonts w:ascii="Avenir Book" w:hAnsi="Avenir Book" w:cs="Arial"/>
          <w:sz w:val="20"/>
          <w:szCs w:val="20"/>
        </w:rPr>
        <w:t xml:space="preserve"> Vagal stimulation (the beginning of vagal stimulation </w:t>
      </w:r>
      <w:r w:rsidR="006320EE" w:rsidRPr="00AF3D08">
        <w:rPr>
          <w:rFonts w:ascii="Avenir Book" w:hAnsi="Avenir Book" w:cs="Arial"/>
          <w:sz w:val="20"/>
          <w:szCs w:val="20"/>
        </w:rPr>
        <w:t xml:space="preserve">was </w:t>
      </w:r>
      <w:r w:rsidRPr="00AF3D08">
        <w:rPr>
          <w:rFonts w:ascii="Avenir Book" w:hAnsi="Avenir Book" w:cs="Arial"/>
          <w:sz w:val="20"/>
          <w:szCs w:val="20"/>
        </w:rPr>
        <w:t xml:space="preserve">observed in </w:t>
      </w:r>
      <w:r w:rsidR="006320EE" w:rsidRPr="00AF3D08">
        <w:rPr>
          <w:rFonts w:ascii="Avenir Book" w:hAnsi="Avenir Book" w:cs="Arial"/>
          <w:sz w:val="20"/>
          <w:szCs w:val="20"/>
        </w:rPr>
        <w:t xml:space="preserve">the </w:t>
      </w:r>
      <w:r w:rsidRPr="00AF3D08">
        <w:rPr>
          <w:rFonts w:ascii="Avenir Book" w:hAnsi="Avenir Book" w:cs="Arial"/>
          <w:sz w:val="20"/>
          <w:szCs w:val="20"/>
        </w:rPr>
        <w:t xml:space="preserve">noise over the ECG) eliciting sinoatrial arrest (sinus arrest/sinus pause) with no atrial activity on the surface ECG or in the multipolar intracardiac electrode recordings located at the annulus. Panel </w:t>
      </w:r>
      <w:r w:rsidRPr="00AF3D08">
        <w:rPr>
          <w:rFonts w:ascii="Avenir Book" w:hAnsi="Avenir Book" w:cs="Arial"/>
          <w:b/>
          <w:bCs/>
          <w:sz w:val="20"/>
          <w:szCs w:val="20"/>
        </w:rPr>
        <w:t>3B:</w:t>
      </w:r>
      <w:r w:rsidRPr="00AF3D08">
        <w:rPr>
          <w:rFonts w:ascii="Avenir Book" w:hAnsi="Avenir Book" w:cs="Arial"/>
          <w:sz w:val="20"/>
          <w:szCs w:val="20"/>
        </w:rPr>
        <w:t xml:space="preserve"> Vagal stimulation (the beginning of vagal stimulation was observed in </w:t>
      </w:r>
      <w:r w:rsidR="006320EE" w:rsidRPr="00AF3D08">
        <w:rPr>
          <w:rFonts w:ascii="Avenir Book" w:hAnsi="Avenir Book" w:cs="Arial"/>
          <w:sz w:val="20"/>
          <w:szCs w:val="20"/>
        </w:rPr>
        <w:t xml:space="preserve">the </w:t>
      </w:r>
      <w:r w:rsidRPr="00AF3D08">
        <w:rPr>
          <w:rFonts w:ascii="Avenir Book" w:hAnsi="Avenir Book" w:cs="Arial"/>
          <w:sz w:val="20"/>
          <w:szCs w:val="20"/>
        </w:rPr>
        <w:t xml:space="preserve">noise over the ECG) without inducible sinoatrial arrest (sinus arrest/sinus pause) following CNA (note the sinus rhythm on the surface ECG and on the multipolar intracardiac electrode recordings). Panel </w:t>
      </w:r>
      <w:r w:rsidRPr="00AF3D08">
        <w:rPr>
          <w:rFonts w:ascii="Avenir Book" w:hAnsi="Avenir Book" w:cs="Arial"/>
          <w:b/>
          <w:bCs/>
          <w:sz w:val="20"/>
          <w:szCs w:val="20"/>
        </w:rPr>
        <w:t>3C:</w:t>
      </w:r>
      <w:r w:rsidRPr="00AF3D08">
        <w:rPr>
          <w:rFonts w:ascii="Avenir Book" w:hAnsi="Avenir Book" w:cs="Arial"/>
          <w:sz w:val="20"/>
          <w:szCs w:val="20"/>
        </w:rPr>
        <w:t xml:space="preserve"> Baseline heart rate described in atrial cycle length</w:t>
      </w:r>
      <w:r w:rsidR="006320EE" w:rsidRPr="00AF3D08">
        <w:rPr>
          <w:rFonts w:ascii="Avenir Book" w:hAnsi="Avenir Book" w:cs="Arial"/>
          <w:sz w:val="20"/>
          <w:szCs w:val="20"/>
        </w:rPr>
        <w:t xml:space="preserve"> (CL)</w:t>
      </w:r>
      <w:r w:rsidRPr="00AF3D08">
        <w:rPr>
          <w:rFonts w:ascii="Avenir Book" w:hAnsi="Avenir Book" w:cs="Arial"/>
          <w:sz w:val="20"/>
          <w:szCs w:val="20"/>
        </w:rPr>
        <w:t xml:space="preserve"> of 1,044 milliseconds (57 beats per minute) before the CNA (surface electrocardiogram and halo catheter intracardiac electrode recording showing atrial activity with measured atrial </w:t>
      </w:r>
      <w:r w:rsidR="006320EE" w:rsidRPr="00AF3D08">
        <w:rPr>
          <w:rFonts w:ascii="Avenir Book" w:hAnsi="Avenir Book" w:cs="Arial"/>
          <w:sz w:val="20"/>
          <w:szCs w:val="20"/>
        </w:rPr>
        <w:t>CL</w:t>
      </w:r>
      <w:r w:rsidRPr="00AF3D08">
        <w:rPr>
          <w:rFonts w:ascii="Avenir Book" w:hAnsi="Avenir Book" w:cs="Arial"/>
          <w:sz w:val="20"/>
          <w:szCs w:val="20"/>
        </w:rPr>
        <w:t xml:space="preserve"> in the box). Panel </w:t>
      </w:r>
      <w:r w:rsidRPr="00AF3D08">
        <w:rPr>
          <w:rFonts w:ascii="Avenir Book" w:hAnsi="Avenir Book" w:cs="Arial"/>
          <w:b/>
          <w:bCs/>
          <w:sz w:val="20"/>
          <w:szCs w:val="20"/>
        </w:rPr>
        <w:t>3D</w:t>
      </w:r>
      <w:r w:rsidRPr="00AF3D08">
        <w:rPr>
          <w:rFonts w:ascii="Avenir Book" w:hAnsi="Avenir Book" w:cs="Arial"/>
          <w:sz w:val="20"/>
          <w:szCs w:val="20"/>
        </w:rPr>
        <w:t xml:space="preserve">: Incrementation of heart rate with an atrial </w:t>
      </w:r>
      <w:r w:rsidR="006320EE" w:rsidRPr="00AF3D08">
        <w:rPr>
          <w:rFonts w:ascii="Avenir Book" w:hAnsi="Avenir Book" w:cs="Arial"/>
          <w:sz w:val="20"/>
          <w:szCs w:val="20"/>
        </w:rPr>
        <w:t>CL</w:t>
      </w:r>
      <w:r w:rsidRPr="00AF3D08">
        <w:rPr>
          <w:rFonts w:ascii="Avenir Book" w:hAnsi="Avenir Book" w:cs="Arial"/>
          <w:sz w:val="20"/>
          <w:szCs w:val="20"/>
        </w:rPr>
        <w:t xml:space="preserve"> of 753 milliseconds (79 beats per minute) after the CNA (surface electrocardiogram and halo catheter intracardiac electrode recording showing atrial activity with measured atrial </w:t>
      </w:r>
      <w:r w:rsidR="006320EE" w:rsidRPr="00AF3D08">
        <w:rPr>
          <w:rFonts w:ascii="Avenir Book" w:hAnsi="Avenir Book" w:cs="Arial"/>
          <w:sz w:val="20"/>
          <w:szCs w:val="20"/>
        </w:rPr>
        <w:t>CL</w:t>
      </w:r>
      <w:r w:rsidRPr="00AF3D08">
        <w:rPr>
          <w:rFonts w:ascii="Avenir Book" w:hAnsi="Avenir Book" w:cs="Arial"/>
          <w:sz w:val="20"/>
          <w:szCs w:val="20"/>
        </w:rPr>
        <w:t xml:space="preserve"> in the box).</w:t>
      </w:r>
    </w:p>
    <w:p w14:paraId="509C5671" w14:textId="77777777" w:rsidR="006A4BA0" w:rsidRPr="00EE7FDD" w:rsidRDefault="006A4BA0" w:rsidP="00EE7FDD">
      <w:pPr>
        <w:spacing w:after="0"/>
        <w:jc w:val="both"/>
        <w:rPr>
          <w:rFonts w:ascii="Avenir Book" w:hAnsi="Avenir Book" w:cs="Arial"/>
        </w:rPr>
      </w:pPr>
    </w:p>
    <w:p w14:paraId="2B96BFC1" w14:textId="6260F4AA" w:rsidR="00731881" w:rsidRDefault="00731881" w:rsidP="00EE7FDD">
      <w:pPr>
        <w:spacing w:after="0"/>
        <w:jc w:val="both"/>
        <w:rPr>
          <w:rFonts w:ascii="Avenir Book" w:hAnsi="Avenir Book" w:cs="Arial"/>
        </w:rPr>
      </w:pPr>
      <w:r w:rsidRPr="00EE7FDD">
        <w:rPr>
          <w:rFonts w:ascii="Avenir Book" w:hAnsi="Avenir Book" w:cs="Arial"/>
          <w:noProof/>
        </w:rPr>
        <w:drawing>
          <wp:inline distT="0" distB="0" distL="0" distR="0" wp14:anchorId="1ACD0617" wp14:editId="1D7447AD">
            <wp:extent cx="4041285" cy="28194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3"/>
                    <a:stretch>
                      <a:fillRect/>
                    </a:stretch>
                  </pic:blipFill>
                  <pic:spPr>
                    <a:xfrm>
                      <a:off x="0" y="0"/>
                      <a:ext cx="4066359" cy="2836893"/>
                    </a:xfrm>
                    <a:prstGeom prst="rect">
                      <a:avLst/>
                    </a:prstGeom>
                  </pic:spPr>
                </pic:pic>
              </a:graphicData>
            </a:graphic>
          </wp:inline>
        </w:drawing>
      </w:r>
    </w:p>
    <w:p w14:paraId="2F715B8F" w14:textId="77777777" w:rsidR="00E94384" w:rsidRPr="00E94384" w:rsidRDefault="00E94384" w:rsidP="00E94384">
      <w:pPr>
        <w:spacing w:after="0"/>
        <w:jc w:val="both"/>
        <w:rPr>
          <w:rFonts w:ascii="Avenir Book" w:hAnsi="Avenir Book" w:cs="Arial"/>
          <w:sz w:val="20"/>
          <w:szCs w:val="20"/>
        </w:rPr>
      </w:pPr>
      <w:r w:rsidRPr="00E94384">
        <w:rPr>
          <w:rFonts w:ascii="Avenir Book" w:hAnsi="Avenir Book" w:cs="Arial"/>
          <w:b/>
          <w:bCs/>
          <w:sz w:val="20"/>
          <w:szCs w:val="20"/>
        </w:rPr>
        <w:t>Figure 4:</w:t>
      </w:r>
      <w:r w:rsidRPr="00E94384">
        <w:rPr>
          <w:rFonts w:ascii="Avenir Book" w:hAnsi="Avenir Book" w:cs="Arial"/>
          <w:sz w:val="20"/>
          <w:szCs w:val="20"/>
        </w:rPr>
        <w:t xml:space="preserve"> Locations of ablation target Ganglionated Plexi (GPs). GPs-1: Aortocaval ganglion region. GPs-2: Anterior right superior pulmonary vein and adjacent aspect of the right atrium at Waterston’s sulcus. GPs-3: Between the right inferior pulmonary vein and the adjacent site of the right atrium (infero-posterior right atrium). GPs-4: Left superior pulmonary vein roof. Another important area to be ablated in all cases is located in the left interatrial septum between the fossa ovalis and the insertion of the right PV </w:t>
      </w:r>
      <w:r w:rsidRPr="00E94384">
        <w:rPr>
          <w:rFonts w:ascii="Avenir Book" w:hAnsi="Avenir Book" w:cs="Arial"/>
          <w:sz w:val="20"/>
          <w:szCs w:val="20"/>
        </w:rPr>
        <w:fldChar w:fldCharType="begin"/>
      </w:r>
      <w:r w:rsidRPr="00E94384">
        <w:rPr>
          <w:rFonts w:ascii="Avenir Book" w:hAnsi="Avenir Book" w:cs="Arial"/>
          <w:sz w:val="20"/>
          <w:szCs w:val="20"/>
        </w:rPr>
        <w:instrText xml:space="preserve"> ADDIN EN.CITE &lt;EndNote&gt;&lt;Cite&gt;&lt;Author&gt;Pachon&lt;/Author&gt;&lt;Year&gt;2005&lt;/Year&gt;&lt;RecNum&gt;14&lt;/RecNum&gt;&lt;DisplayText&gt;[2]&lt;/DisplayText&gt;&lt;record&gt;&lt;rec-number&gt;14&lt;/rec-number&gt;&lt;foreign-keys&gt;&lt;key app="EN" db-id="p022xsfr2fz201erax75sa0ivwrdxvddsrad" timestamp="1673818776"&gt;14&lt;/key&gt;&lt;/foreign-keys&gt;&lt;ref-type name="Journal Article"&gt;17&lt;/ref-type&gt;&lt;contributors&gt;&lt;authors&gt;&lt;author&gt;Pachon, J. C.&lt;/author&gt;&lt;author&gt;Pachon, E. I.&lt;/author&gt;&lt;author&gt;Pachon, J. C.&lt;/author&gt;&lt;author&gt;Lobo, T. J.&lt;/author&gt;&lt;author&gt;Pachon, M. Z.&lt;/author&gt;&lt;author&gt;Vargas, R. N.&lt;/author&gt;&lt;author&gt;Jatene, A. D.&lt;/author&gt;&lt;/authors&gt;&lt;/contributors&gt;&lt;auth-address&gt;Sao Paulo Heart Hospital and Dante Pazzanese Cardiology Institute, Pacemaker and Arrhythmias, Acoce, 515/31 Indianopolis, 04075023 Sao Paulo, SP, Brazil. jcpachon@hotmail.com&lt;/auth-address&gt;&lt;titles&gt;&lt;title&gt;&amp;quot;Cardioneuroablation&amp;quot;--new treatment for neurocardiogenic syncope, functional AV block and sinus dysfunction using catheter RF-ablation&lt;/title&gt;&lt;secondary-title&gt;Europace&lt;/secondary-title&gt;&lt;/titles&gt;&lt;periodical&gt;&lt;full-title&gt;Europace&lt;/full-title&gt;&lt;/periodical&gt;&lt;pages&gt;1-13&lt;/pages&gt;&lt;volume&gt;7&lt;/volume&gt;&lt;number&gt;1&lt;/number&gt;&lt;keywords&gt;&lt;keyword&gt;Adult&lt;/keyword&gt;&lt;keyword&gt;Aged&lt;/keyword&gt;&lt;keyword&gt;Bradycardia/complications/physiopathology/*surgery&lt;/keyword&gt;&lt;keyword&gt;Catheter Ablation/*methods&lt;/keyword&gt;&lt;keyword&gt;Female&lt;/keyword&gt;&lt;keyword&gt;Heart Block/etiology/physiopathology/surgery&lt;/keyword&gt;&lt;keyword&gt;Heart Conduction System/physiopathology/*surgery&lt;/keyword&gt;&lt;keyword&gt;Humans&lt;/keyword&gt;&lt;keyword&gt;Male&lt;/keyword&gt;&lt;keyword&gt;Middle Aged&lt;/keyword&gt;&lt;keyword&gt;Signal Processing, Computer-Assisted&lt;/keyword&gt;&lt;keyword&gt;Syncope, Vasovagal/etiology/physiopathology/surgery&lt;/keyword&gt;&lt;keyword&gt;Treatment Outcome&lt;/keyword&gt;&lt;/keywords&gt;&lt;dates&gt;&lt;year&gt;2005&lt;/year&gt;&lt;pub-dates&gt;&lt;date&gt;Jan&lt;/date&gt;&lt;/pub-dates&gt;&lt;/dates&gt;&lt;isbn&gt;1099-5129 (Print)&amp;#xD;1099-5129&lt;/isbn&gt;&lt;accession-num&gt;15670960&lt;/accession-num&gt;&lt;urls&gt;&lt;/urls&gt;&lt;electronic-resource-num&gt;10.1016/j.eupc.2004.10.003&lt;/electronic-resource-num&gt;&lt;remote-database-provider&gt;NLM&lt;/remote-database-provider&gt;&lt;language&gt;eng&lt;/language&gt;&lt;/record&gt;&lt;/Cite&gt;&lt;/EndNote&gt;</w:instrText>
      </w:r>
      <w:r w:rsidRPr="00E94384">
        <w:rPr>
          <w:rFonts w:ascii="Avenir Book" w:hAnsi="Avenir Book" w:cs="Arial"/>
          <w:sz w:val="20"/>
          <w:szCs w:val="20"/>
        </w:rPr>
        <w:fldChar w:fldCharType="separate"/>
      </w:r>
      <w:r w:rsidRPr="00E94384">
        <w:rPr>
          <w:rFonts w:ascii="Avenir Book" w:hAnsi="Avenir Book" w:cs="Arial"/>
          <w:noProof/>
          <w:sz w:val="20"/>
          <w:szCs w:val="20"/>
        </w:rPr>
        <w:t>[2]</w:t>
      </w:r>
      <w:r w:rsidRPr="00E94384">
        <w:rPr>
          <w:rFonts w:ascii="Avenir Book" w:hAnsi="Avenir Book" w:cs="Arial"/>
          <w:sz w:val="20"/>
          <w:szCs w:val="20"/>
        </w:rPr>
        <w:fldChar w:fldCharType="end"/>
      </w:r>
      <w:r w:rsidRPr="00E94384">
        <w:rPr>
          <w:rFonts w:ascii="Avenir Book" w:hAnsi="Avenir Book" w:cs="Arial"/>
          <w:sz w:val="20"/>
          <w:szCs w:val="20"/>
        </w:rPr>
        <w:t>.</w:t>
      </w:r>
    </w:p>
    <w:p w14:paraId="5030F5B9" w14:textId="289FB342" w:rsidR="006A4BA0" w:rsidRPr="00E94384" w:rsidRDefault="006A4BA0" w:rsidP="00EE7FDD">
      <w:pPr>
        <w:spacing w:after="0"/>
        <w:jc w:val="both"/>
        <w:rPr>
          <w:rFonts w:ascii="Avenir Book" w:hAnsi="Avenir Book" w:cs="Arial"/>
          <w:sz w:val="20"/>
          <w:szCs w:val="20"/>
        </w:rPr>
      </w:pPr>
      <w:r w:rsidRPr="00E94384">
        <w:rPr>
          <w:rFonts w:ascii="Avenir Book" w:hAnsi="Avenir Book" w:cs="Arial"/>
          <w:noProof/>
          <w:sz w:val="20"/>
          <w:szCs w:val="20"/>
        </w:rPr>
        <w:lastRenderedPageBreak/>
        <w:drawing>
          <wp:inline distT="0" distB="0" distL="0" distR="0" wp14:anchorId="56A3E944" wp14:editId="3594CD96">
            <wp:extent cx="4395470" cy="1865630"/>
            <wp:effectExtent l="0" t="0" r="508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5470" cy="1865630"/>
                    </a:xfrm>
                    <a:prstGeom prst="rect">
                      <a:avLst/>
                    </a:prstGeom>
                    <a:noFill/>
                  </pic:spPr>
                </pic:pic>
              </a:graphicData>
            </a:graphic>
          </wp:inline>
        </w:drawing>
      </w:r>
    </w:p>
    <w:p w14:paraId="65DDF74C" w14:textId="72172A83" w:rsidR="006A4BA0" w:rsidRPr="00E94384" w:rsidRDefault="006A4BA0" w:rsidP="00EE7FDD">
      <w:pPr>
        <w:spacing w:after="0"/>
        <w:jc w:val="both"/>
        <w:rPr>
          <w:rFonts w:ascii="Avenir Book" w:hAnsi="Avenir Book" w:cs="Arial"/>
          <w:sz w:val="20"/>
          <w:szCs w:val="20"/>
        </w:rPr>
      </w:pPr>
      <w:r w:rsidRPr="00E94384">
        <w:rPr>
          <w:rFonts w:ascii="Avenir Book" w:hAnsi="Avenir Book" w:cs="Arial"/>
          <w:b/>
          <w:bCs/>
          <w:sz w:val="20"/>
          <w:szCs w:val="20"/>
        </w:rPr>
        <w:t xml:space="preserve">Figure </w:t>
      </w:r>
      <w:r w:rsidR="009461AD" w:rsidRPr="00E94384">
        <w:rPr>
          <w:rFonts w:ascii="Avenir Book" w:hAnsi="Avenir Book" w:cs="Arial"/>
          <w:b/>
          <w:bCs/>
          <w:sz w:val="20"/>
          <w:szCs w:val="20"/>
        </w:rPr>
        <w:t>5</w:t>
      </w:r>
      <w:r w:rsidRPr="00E94384">
        <w:rPr>
          <w:rFonts w:ascii="Avenir Book" w:hAnsi="Avenir Book" w:cs="Arial"/>
          <w:b/>
          <w:bCs/>
          <w:sz w:val="20"/>
          <w:szCs w:val="20"/>
        </w:rPr>
        <w:t>:</w:t>
      </w:r>
      <w:r w:rsidRPr="00E94384">
        <w:rPr>
          <w:rFonts w:ascii="Avenir Book" w:hAnsi="Avenir Book" w:cs="Arial"/>
          <w:sz w:val="20"/>
          <w:szCs w:val="20"/>
        </w:rPr>
        <w:t xml:space="preserve"> Holter’s monitoring following after </w:t>
      </w:r>
      <w:r w:rsidR="006320EE" w:rsidRPr="00E94384">
        <w:rPr>
          <w:rFonts w:ascii="Avenir Book" w:hAnsi="Avenir Book" w:cs="Arial"/>
          <w:sz w:val="20"/>
          <w:szCs w:val="20"/>
        </w:rPr>
        <w:t>CNA</w:t>
      </w:r>
      <w:r w:rsidRPr="00E94384">
        <w:rPr>
          <w:rFonts w:ascii="Avenir Book" w:hAnsi="Avenir Book" w:cs="Arial"/>
          <w:sz w:val="20"/>
          <w:szCs w:val="20"/>
        </w:rPr>
        <w:t xml:space="preserve"> showing no </w:t>
      </w:r>
      <w:r w:rsidR="00B752F3" w:rsidRPr="00E94384">
        <w:rPr>
          <w:rFonts w:ascii="Avenir Book" w:hAnsi="Avenir Book" w:cs="Arial"/>
          <w:sz w:val="20"/>
          <w:szCs w:val="20"/>
        </w:rPr>
        <w:t xml:space="preserve">sinus bradycardia or </w:t>
      </w:r>
      <w:r w:rsidR="007834A6" w:rsidRPr="00E94384">
        <w:rPr>
          <w:rFonts w:ascii="Avenir Book" w:hAnsi="Avenir Book" w:cs="Arial"/>
          <w:sz w:val="20"/>
          <w:szCs w:val="20"/>
        </w:rPr>
        <w:t>pauses.</w:t>
      </w:r>
    </w:p>
    <w:p w14:paraId="30068C21" w14:textId="77777777" w:rsidR="006A4BA0" w:rsidRPr="00EE7FDD" w:rsidRDefault="006A4BA0" w:rsidP="00EE7FDD">
      <w:pPr>
        <w:spacing w:after="0"/>
        <w:jc w:val="both"/>
        <w:rPr>
          <w:rFonts w:ascii="Avenir Book" w:hAnsi="Avenir Book" w:cs="Arial"/>
        </w:rPr>
      </w:pPr>
    </w:p>
    <w:p w14:paraId="3E3A60AB" w14:textId="77777777" w:rsidR="001A7C10" w:rsidRDefault="001A7C10" w:rsidP="00EE7FDD">
      <w:pPr>
        <w:spacing w:after="0"/>
        <w:jc w:val="both"/>
        <w:rPr>
          <w:rFonts w:ascii="Avenir Book" w:hAnsi="Avenir Book" w:cs="Arial"/>
          <w:b/>
          <w:bCs/>
        </w:rPr>
        <w:sectPr w:rsidR="001A7C10" w:rsidSect="00682AD9">
          <w:type w:val="continuous"/>
          <w:pgSz w:w="12240" w:h="15840"/>
          <w:pgMar w:top="864" w:right="1440" w:bottom="720" w:left="1440" w:header="432" w:footer="432" w:gutter="0"/>
          <w:cols w:space="720"/>
          <w:docGrid w:linePitch="360"/>
        </w:sectPr>
      </w:pPr>
    </w:p>
    <w:p w14:paraId="3D51124E" w14:textId="77777777" w:rsidR="00996F9C" w:rsidRPr="00EE7FDD" w:rsidRDefault="00996F9C" w:rsidP="00EE7FDD">
      <w:pPr>
        <w:spacing w:after="0"/>
        <w:jc w:val="both"/>
        <w:rPr>
          <w:rFonts w:ascii="Avenir Book" w:hAnsi="Avenir Book" w:cs="Arial"/>
          <w:b/>
          <w:bCs/>
        </w:rPr>
      </w:pPr>
      <w:r w:rsidRPr="00EE7FDD">
        <w:rPr>
          <w:rFonts w:ascii="Avenir Book" w:hAnsi="Avenir Book" w:cs="Arial"/>
          <w:b/>
          <w:bCs/>
        </w:rPr>
        <w:t xml:space="preserve">Case 2 </w:t>
      </w:r>
    </w:p>
    <w:p w14:paraId="6A380975" w14:textId="18D6E92B" w:rsidR="00996F9C" w:rsidRPr="00EE7FDD" w:rsidRDefault="00996F9C" w:rsidP="00EE7FDD">
      <w:pPr>
        <w:spacing w:after="0"/>
        <w:jc w:val="both"/>
        <w:rPr>
          <w:rFonts w:ascii="Avenir Book" w:hAnsi="Avenir Book" w:cs="Arial"/>
        </w:rPr>
      </w:pPr>
      <w:r w:rsidRPr="00EE7FDD">
        <w:rPr>
          <w:rFonts w:ascii="Avenir Book" w:hAnsi="Avenir Book" w:cs="Arial"/>
        </w:rPr>
        <w:t>A 65-year-old man</w:t>
      </w:r>
      <w:r w:rsidR="00183C91" w:rsidRPr="00EE7FDD">
        <w:rPr>
          <w:rFonts w:ascii="Avenir Book" w:hAnsi="Avenir Book" w:cs="Arial"/>
        </w:rPr>
        <w:t xml:space="preserve"> </w:t>
      </w:r>
      <w:r w:rsidR="0030051F" w:rsidRPr="00EE7FDD">
        <w:rPr>
          <w:rFonts w:ascii="Avenir Book" w:hAnsi="Avenir Book" w:cs="Arial"/>
        </w:rPr>
        <w:t xml:space="preserve">with </w:t>
      </w:r>
      <w:r w:rsidR="00627218" w:rsidRPr="00EE7FDD">
        <w:rPr>
          <w:rFonts w:ascii="Avenir Book" w:hAnsi="Avenir Book" w:cs="Arial"/>
        </w:rPr>
        <w:t xml:space="preserve">a </w:t>
      </w:r>
      <w:r w:rsidR="00122687" w:rsidRPr="00EE7FDD">
        <w:rPr>
          <w:rFonts w:ascii="Avenir Book" w:hAnsi="Avenir Book" w:cs="Arial"/>
        </w:rPr>
        <w:t>history</w:t>
      </w:r>
      <w:r w:rsidRPr="00EE7FDD">
        <w:rPr>
          <w:rFonts w:ascii="Avenir Book" w:hAnsi="Avenir Book" w:cs="Arial"/>
        </w:rPr>
        <w:t xml:space="preserve"> of hyperlipidemia and carotid atheroma presented with recurrent syncope episodes preceded by nausea and visual changes. His vital signs were stable</w:t>
      </w:r>
      <w:r w:rsidR="00627218" w:rsidRPr="00EE7FDD">
        <w:rPr>
          <w:rFonts w:ascii="Avenir Book" w:hAnsi="Avenir Book" w:cs="Arial"/>
        </w:rPr>
        <w:t xml:space="preserve">, </w:t>
      </w:r>
      <w:r w:rsidR="0030051F" w:rsidRPr="00EE7FDD">
        <w:rPr>
          <w:rFonts w:ascii="Avenir Book" w:hAnsi="Avenir Book" w:cs="Arial"/>
        </w:rPr>
        <w:t xml:space="preserve">and </w:t>
      </w:r>
      <w:r w:rsidR="00627218" w:rsidRPr="00EE7FDD">
        <w:rPr>
          <w:rFonts w:ascii="Avenir Book" w:hAnsi="Avenir Book" w:cs="Arial"/>
        </w:rPr>
        <w:t xml:space="preserve">his </w:t>
      </w:r>
      <w:r w:rsidRPr="00EE7FDD">
        <w:rPr>
          <w:rFonts w:ascii="Avenir Book" w:hAnsi="Avenir Book" w:cs="Arial"/>
        </w:rPr>
        <w:t>cardiopulmonary exam</w:t>
      </w:r>
      <w:r w:rsidR="00183C91" w:rsidRPr="00EE7FDD">
        <w:rPr>
          <w:rFonts w:ascii="Avenir Book" w:hAnsi="Avenir Book" w:cs="Arial"/>
        </w:rPr>
        <w:t xml:space="preserve"> was unremarkable.</w:t>
      </w:r>
      <w:r w:rsidRPr="00EE7FDD">
        <w:rPr>
          <w:rFonts w:ascii="Avenir Book" w:hAnsi="Avenir Book" w:cs="Arial"/>
        </w:rPr>
        <w:t xml:space="preserve"> </w:t>
      </w:r>
      <w:r w:rsidR="0030051F" w:rsidRPr="00EE7FDD">
        <w:rPr>
          <w:rFonts w:ascii="Avenir Book" w:hAnsi="Avenir Book" w:cs="Arial"/>
        </w:rPr>
        <w:t>L</w:t>
      </w:r>
      <w:r w:rsidRPr="00EE7FDD">
        <w:rPr>
          <w:rFonts w:ascii="Avenir Book" w:hAnsi="Avenir Book" w:cs="Arial"/>
        </w:rPr>
        <w:t>aboratory tests</w:t>
      </w:r>
      <w:r w:rsidR="0030051F" w:rsidRPr="00EE7FDD">
        <w:rPr>
          <w:rFonts w:ascii="Avenir Book" w:hAnsi="Avenir Book" w:cs="Arial"/>
        </w:rPr>
        <w:t xml:space="preserve"> and electrocardiogram</w:t>
      </w:r>
      <w:r w:rsidRPr="00EE7FDD">
        <w:rPr>
          <w:rFonts w:ascii="Avenir Book" w:hAnsi="Avenir Book" w:cs="Arial"/>
        </w:rPr>
        <w:t xml:space="preserve"> were normal</w:t>
      </w:r>
      <w:r w:rsidR="00183C91" w:rsidRPr="00EE7FDD">
        <w:rPr>
          <w:rFonts w:ascii="Avenir Book" w:hAnsi="Avenir Book" w:cs="Arial"/>
        </w:rPr>
        <w:t xml:space="preserve">; an </w:t>
      </w:r>
      <w:r w:rsidRPr="00EE7FDD">
        <w:rPr>
          <w:rFonts w:ascii="Avenir Book" w:hAnsi="Avenir Book" w:cs="Arial"/>
        </w:rPr>
        <w:t xml:space="preserve">echocardiogram </w:t>
      </w:r>
      <w:r w:rsidR="00183C91" w:rsidRPr="00EE7FDD">
        <w:rPr>
          <w:rFonts w:ascii="Avenir Book" w:hAnsi="Avenir Book" w:cs="Arial"/>
        </w:rPr>
        <w:t xml:space="preserve">showed a </w:t>
      </w:r>
      <w:r w:rsidRPr="00EE7FDD">
        <w:rPr>
          <w:rFonts w:ascii="Avenir Book" w:hAnsi="Avenir Book" w:cs="Arial"/>
        </w:rPr>
        <w:t xml:space="preserve">grade I diastolic dysfunction. </w:t>
      </w:r>
      <w:r w:rsidR="00183C91" w:rsidRPr="00EE7FDD">
        <w:rPr>
          <w:rFonts w:ascii="Avenir Book" w:hAnsi="Avenir Book" w:cs="Arial"/>
        </w:rPr>
        <w:t xml:space="preserve">A 24-hour </w:t>
      </w:r>
      <w:r w:rsidRPr="00EE7FDD">
        <w:rPr>
          <w:rFonts w:ascii="Avenir Book" w:hAnsi="Avenir Book" w:cs="Arial"/>
        </w:rPr>
        <w:t>Holter monitoring showed no pauses or arrhythmia. The average heart rate was 61 beats per minute</w:t>
      </w:r>
      <w:r w:rsidR="0030051F" w:rsidRPr="00EE7FDD">
        <w:rPr>
          <w:rFonts w:ascii="Avenir Book" w:hAnsi="Avenir Book" w:cs="Arial"/>
        </w:rPr>
        <w:t>,</w:t>
      </w:r>
      <w:r w:rsidRPr="00EE7FDD">
        <w:rPr>
          <w:rFonts w:ascii="Avenir Book" w:hAnsi="Avenir Book" w:cs="Arial"/>
        </w:rPr>
        <w:t xml:space="preserve"> ranging from 40 to 117 bpm. </w:t>
      </w:r>
      <w:r w:rsidR="00B752F3" w:rsidRPr="00EE7FDD">
        <w:rPr>
          <w:rFonts w:ascii="Avenir Book" w:hAnsi="Avenir Book" w:cs="Arial"/>
        </w:rPr>
        <w:t>A tilt</w:t>
      </w:r>
      <w:r w:rsidR="00183C91" w:rsidRPr="00EE7FDD">
        <w:rPr>
          <w:rFonts w:ascii="Avenir Book" w:hAnsi="Avenir Book" w:cs="Arial"/>
        </w:rPr>
        <w:t xml:space="preserve"> </w:t>
      </w:r>
      <w:r w:rsidRPr="00EE7FDD">
        <w:rPr>
          <w:rFonts w:ascii="Avenir Book" w:hAnsi="Avenir Book" w:cs="Arial"/>
        </w:rPr>
        <w:t xml:space="preserve">table </w:t>
      </w:r>
      <w:r w:rsidR="00183C91" w:rsidRPr="00EE7FDD">
        <w:rPr>
          <w:rFonts w:ascii="Avenir Book" w:hAnsi="Avenir Book" w:cs="Arial"/>
        </w:rPr>
        <w:t xml:space="preserve">test showed a </w:t>
      </w:r>
      <w:r w:rsidRPr="00EE7FDD">
        <w:rPr>
          <w:rFonts w:ascii="Avenir Book" w:hAnsi="Avenir Book" w:cs="Arial"/>
        </w:rPr>
        <w:t xml:space="preserve">mixed response </w:t>
      </w:r>
      <w:r w:rsidR="00183C91" w:rsidRPr="00EE7FDD">
        <w:rPr>
          <w:rFonts w:ascii="Avenir Book" w:hAnsi="Avenir Book" w:cs="Arial"/>
        </w:rPr>
        <w:t xml:space="preserve">associated </w:t>
      </w:r>
      <w:r w:rsidRPr="00EE7FDD">
        <w:rPr>
          <w:rFonts w:ascii="Avenir Book" w:hAnsi="Avenir Book" w:cs="Arial"/>
        </w:rPr>
        <w:t xml:space="preserve">with syncope (Figure </w:t>
      </w:r>
      <w:r w:rsidR="009461AD" w:rsidRPr="00EE7FDD">
        <w:rPr>
          <w:rFonts w:ascii="Avenir Book" w:hAnsi="Avenir Book" w:cs="Arial"/>
        </w:rPr>
        <w:t>6, Panel 6A</w:t>
      </w:r>
      <w:r w:rsidRPr="00EE7FDD">
        <w:rPr>
          <w:rFonts w:ascii="Avenir Book" w:hAnsi="Avenir Book" w:cs="Arial"/>
        </w:rPr>
        <w:t xml:space="preserve">). Carotid sinus massage </w:t>
      </w:r>
      <w:r w:rsidR="00183C91" w:rsidRPr="00EE7FDD">
        <w:rPr>
          <w:rFonts w:ascii="Avenir Book" w:hAnsi="Avenir Book" w:cs="Arial"/>
        </w:rPr>
        <w:t>induced a 5.</w:t>
      </w:r>
      <w:r w:rsidR="0030051F" w:rsidRPr="00EE7FDD">
        <w:rPr>
          <w:rFonts w:ascii="Avenir Book" w:hAnsi="Avenir Book" w:cs="Arial"/>
        </w:rPr>
        <w:t>8-</w:t>
      </w:r>
      <w:r w:rsidR="00C86BDF" w:rsidRPr="00EE7FDD">
        <w:rPr>
          <w:rFonts w:ascii="Avenir Book" w:hAnsi="Avenir Book" w:cs="Arial"/>
        </w:rPr>
        <w:t>second</w:t>
      </w:r>
      <w:r w:rsidRPr="00EE7FDD">
        <w:rPr>
          <w:rFonts w:ascii="Avenir Book" w:hAnsi="Avenir Book" w:cs="Arial"/>
        </w:rPr>
        <w:t xml:space="preserve"> </w:t>
      </w:r>
      <w:r w:rsidRPr="00EE7FDD">
        <w:rPr>
          <w:rFonts w:ascii="Avenir Book" w:hAnsi="Avenir Book" w:cs="Arial"/>
        </w:rPr>
        <w:t xml:space="preserve">sinus pause (Figure </w:t>
      </w:r>
      <w:r w:rsidR="009461AD" w:rsidRPr="00EE7FDD">
        <w:rPr>
          <w:rFonts w:ascii="Avenir Book" w:hAnsi="Avenir Book" w:cs="Arial"/>
        </w:rPr>
        <w:t>7</w:t>
      </w:r>
      <w:r w:rsidRPr="00EE7FDD">
        <w:rPr>
          <w:rFonts w:ascii="Avenir Book" w:hAnsi="Avenir Book" w:cs="Arial"/>
        </w:rPr>
        <w:t xml:space="preserve">). </w:t>
      </w:r>
      <w:r w:rsidR="00183C91" w:rsidRPr="00EE7FDD">
        <w:rPr>
          <w:rFonts w:ascii="Avenir Book" w:hAnsi="Avenir Book" w:cs="Arial"/>
        </w:rPr>
        <w:t xml:space="preserve">CNA was performed </w:t>
      </w:r>
      <w:r w:rsidR="00C86BDF" w:rsidRPr="00EE7FDD">
        <w:rPr>
          <w:rFonts w:ascii="Avenir Book" w:hAnsi="Avenir Book" w:cs="Arial"/>
        </w:rPr>
        <w:t xml:space="preserve">with </w:t>
      </w:r>
      <w:r w:rsidR="007834A6" w:rsidRPr="00EE7FDD">
        <w:rPr>
          <w:rFonts w:ascii="Avenir Book" w:hAnsi="Avenir Book" w:cs="Arial"/>
        </w:rPr>
        <w:t xml:space="preserve">a </w:t>
      </w:r>
      <w:r w:rsidR="00C86BDF" w:rsidRPr="00EE7FDD">
        <w:rPr>
          <w:rFonts w:ascii="Avenir Book" w:hAnsi="Avenir Book" w:cs="Arial"/>
        </w:rPr>
        <w:t>similar</w:t>
      </w:r>
      <w:r w:rsidR="0019249A" w:rsidRPr="00EE7FDD">
        <w:rPr>
          <w:rFonts w:ascii="Avenir Book" w:hAnsi="Avenir Book" w:cs="Arial"/>
        </w:rPr>
        <w:t xml:space="preserve"> technique</w:t>
      </w:r>
      <w:r w:rsidR="00627218" w:rsidRPr="00EE7FDD">
        <w:rPr>
          <w:rFonts w:ascii="Avenir Book" w:hAnsi="Avenir Book" w:cs="Arial"/>
        </w:rPr>
        <w:t xml:space="preserve"> of extracardiac VS</w:t>
      </w:r>
      <w:r w:rsidR="0019249A" w:rsidRPr="00EE7FDD">
        <w:rPr>
          <w:rFonts w:ascii="Avenir Book" w:hAnsi="Avenir Book" w:cs="Arial"/>
        </w:rPr>
        <w:t xml:space="preserve"> as in Case 1.</w:t>
      </w:r>
      <w:r w:rsidR="00627218" w:rsidRPr="00EE7FDD">
        <w:rPr>
          <w:rFonts w:ascii="Avenir Book" w:hAnsi="Avenir Book" w:cs="Arial"/>
        </w:rPr>
        <w:t xml:space="preserve"> In this case, ablation was performed at the anterior right GP (GP2</w:t>
      </w:r>
      <w:r w:rsidR="00B752F3" w:rsidRPr="00EE7FDD">
        <w:rPr>
          <w:rFonts w:ascii="Avenir Book" w:hAnsi="Avenir Book" w:cs="Arial"/>
        </w:rPr>
        <w:t>)</w:t>
      </w:r>
      <w:r w:rsidR="00627218" w:rsidRPr="00EE7FDD">
        <w:rPr>
          <w:rFonts w:ascii="Avenir Book" w:hAnsi="Avenir Book" w:cs="Arial"/>
        </w:rPr>
        <w:t xml:space="preserve"> and the aortocaval ganglia (GP1)</w:t>
      </w:r>
      <w:r w:rsidR="007834A6" w:rsidRPr="00EE7FDD">
        <w:rPr>
          <w:rFonts w:ascii="Avenir Book" w:hAnsi="Avenir Book" w:cs="Arial"/>
        </w:rPr>
        <w:t>,</w:t>
      </w:r>
      <w:r w:rsidR="00627218" w:rsidRPr="00EE7FDD">
        <w:rPr>
          <w:rFonts w:ascii="Avenir Book" w:hAnsi="Avenir Book" w:cs="Arial"/>
        </w:rPr>
        <w:t xml:space="preserve"> after which the vagal response was abolished</w:t>
      </w:r>
      <w:r w:rsidR="007834A6" w:rsidRPr="00EE7FDD">
        <w:rPr>
          <w:rFonts w:ascii="Avenir Book" w:hAnsi="Avenir Book" w:cs="Arial"/>
        </w:rPr>
        <w:t>;</w:t>
      </w:r>
      <w:r w:rsidR="00627218" w:rsidRPr="00EE7FDD">
        <w:rPr>
          <w:rFonts w:ascii="Avenir Book" w:hAnsi="Avenir Book" w:cs="Arial"/>
        </w:rPr>
        <w:t xml:space="preserve"> hence further ablation was not required.</w:t>
      </w:r>
      <w:r w:rsidR="0019249A" w:rsidRPr="00EE7FDD">
        <w:rPr>
          <w:rFonts w:ascii="Avenir Book" w:hAnsi="Avenir Book" w:cs="Arial"/>
        </w:rPr>
        <w:t xml:space="preserve"> </w:t>
      </w:r>
      <w:r w:rsidR="00183C91" w:rsidRPr="00EE7FDD">
        <w:rPr>
          <w:rFonts w:ascii="Avenir Book" w:hAnsi="Avenir Book" w:cs="Arial"/>
        </w:rPr>
        <w:t xml:space="preserve">The patient </w:t>
      </w:r>
      <w:r w:rsidR="0019249A" w:rsidRPr="00EE7FDD">
        <w:rPr>
          <w:rFonts w:ascii="Avenir Book" w:hAnsi="Avenir Book" w:cs="Arial"/>
        </w:rPr>
        <w:t>had no recurrent syncope during a</w:t>
      </w:r>
      <w:r w:rsidRPr="00EE7FDD">
        <w:rPr>
          <w:rFonts w:ascii="Avenir Book" w:hAnsi="Avenir Book" w:cs="Arial"/>
        </w:rPr>
        <w:t xml:space="preserve"> </w:t>
      </w:r>
      <w:r w:rsidR="0019249A" w:rsidRPr="00EE7FDD">
        <w:rPr>
          <w:rFonts w:ascii="Avenir Book" w:hAnsi="Avenir Book" w:cs="Arial"/>
        </w:rPr>
        <w:t>follow-</w:t>
      </w:r>
      <w:r w:rsidRPr="00EE7FDD">
        <w:rPr>
          <w:rFonts w:ascii="Avenir Book" w:hAnsi="Avenir Book" w:cs="Arial"/>
        </w:rPr>
        <w:t>up</w:t>
      </w:r>
      <w:r w:rsidR="0019249A" w:rsidRPr="00EE7FDD">
        <w:rPr>
          <w:rFonts w:ascii="Avenir Book" w:hAnsi="Avenir Book" w:cs="Arial"/>
        </w:rPr>
        <w:t xml:space="preserve"> of </w:t>
      </w:r>
      <w:r w:rsidRPr="00EE7FDD">
        <w:rPr>
          <w:rFonts w:ascii="Avenir Book" w:hAnsi="Avenir Book" w:cs="Arial"/>
        </w:rPr>
        <w:t xml:space="preserve">24 months. </w:t>
      </w:r>
      <w:r w:rsidR="00183C91" w:rsidRPr="00EE7FDD">
        <w:rPr>
          <w:rFonts w:ascii="Avenir Book" w:hAnsi="Avenir Book" w:cs="Arial"/>
        </w:rPr>
        <w:t xml:space="preserve">A </w:t>
      </w:r>
      <w:r w:rsidR="00C86BDF" w:rsidRPr="00EE7FDD">
        <w:rPr>
          <w:rFonts w:ascii="Avenir Book" w:hAnsi="Avenir Book" w:cs="Arial"/>
        </w:rPr>
        <w:t>repeat tilt</w:t>
      </w:r>
      <w:r w:rsidRPr="00EE7FDD">
        <w:rPr>
          <w:rFonts w:ascii="Avenir Book" w:hAnsi="Avenir Book" w:cs="Arial"/>
        </w:rPr>
        <w:t xml:space="preserve"> table test was negative for cardioinhibitory or vasodepressor response (Figure </w:t>
      </w:r>
      <w:r w:rsidR="009461AD" w:rsidRPr="00EE7FDD">
        <w:rPr>
          <w:rFonts w:ascii="Avenir Book" w:hAnsi="Avenir Book" w:cs="Arial"/>
        </w:rPr>
        <w:t>6, Panel 6B</w:t>
      </w:r>
      <w:r w:rsidRPr="00EE7FDD">
        <w:rPr>
          <w:rFonts w:ascii="Avenir Book" w:hAnsi="Avenir Book" w:cs="Arial"/>
        </w:rPr>
        <w:t xml:space="preserve">). </w:t>
      </w:r>
      <w:r w:rsidR="0019249A" w:rsidRPr="00EE7FDD">
        <w:rPr>
          <w:rFonts w:ascii="Avenir Book" w:hAnsi="Avenir Book" w:cs="Arial"/>
        </w:rPr>
        <w:t xml:space="preserve">Carotid sinus massage was also negative. </w:t>
      </w:r>
      <w:r w:rsidR="00183C91" w:rsidRPr="00EE7FDD">
        <w:rPr>
          <w:rFonts w:ascii="Avenir Book" w:hAnsi="Avenir Book" w:cs="Arial"/>
        </w:rPr>
        <w:t xml:space="preserve">A 24-hour Holter monitoring </w:t>
      </w:r>
      <w:r w:rsidRPr="00EE7FDD">
        <w:rPr>
          <w:rFonts w:ascii="Avenir Book" w:hAnsi="Avenir Book" w:cs="Arial"/>
        </w:rPr>
        <w:t xml:space="preserve">showed </w:t>
      </w:r>
      <w:r w:rsidR="0030051F" w:rsidRPr="00EE7FDD">
        <w:rPr>
          <w:rFonts w:ascii="Avenir Book" w:hAnsi="Avenir Book" w:cs="Arial"/>
        </w:rPr>
        <w:t xml:space="preserve">a </w:t>
      </w:r>
      <w:r w:rsidR="00183C91" w:rsidRPr="00EE7FDD">
        <w:rPr>
          <w:rFonts w:ascii="Avenir Book" w:hAnsi="Avenir Book" w:cs="Arial"/>
        </w:rPr>
        <w:t xml:space="preserve">heart rate range from </w:t>
      </w:r>
      <w:r w:rsidR="00C86BDF" w:rsidRPr="00EE7FDD">
        <w:rPr>
          <w:rFonts w:ascii="Avenir Book" w:hAnsi="Avenir Book" w:cs="Arial"/>
        </w:rPr>
        <w:t>53 to</w:t>
      </w:r>
      <w:r w:rsidR="00183C91" w:rsidRPr="00EE7FDD">
        <w:rPr>
          <w:rFonts w:ascii="Avenir Book" w:hAnsi="Avenir Book" w:cs="Arial"/>
        </w:rPr>
        <w:t xml:space="preserve"> </w:t>
      </w:r>
      <w:r w:rsidRPr="00EE7FDD">
        <w:rPr>
          <w:rFonts w:ascii="Avenir Book" w:hAnsi="Avenir Book" w:cs="Arial"/>
        </w:rPr>
        <w:t xml:space="preserve">95 </w:t>
      </w:r>
      <w:r w:rsidR="00B752F3" w:rsidRPr="00EE7FDD">
        <w:rPr>
          <w:rFonts w:ascii="Avenir Book" w:hAnsi="Avenir Book" w:cs="Arial"/>
        </w:rPr>
        <w:t>bpm, with</w:t>
      </w:r>
      <w:r w:rsidR="00183C91" w:rsidRPr="00EE7FDD">
        <w:rPr>
          <w:rFonts w:ascii="Avenir Book" w:hAnsi="Avenir Book" w:cs="Arial"/>
        </w:rPr>
        <w:t xml:space="preserve"> an average heart rate of 69 bpm.</w:t>
      </w:r>
      <w:r w:rsidRPr="00EE7FDD">
        <w:rPr>
          <w:rFonts w:ascii="Avenir Book" w:hAnsi="Avenir Book" w:cs="Arial"/>
        </w:rPr>
        <w:t xml:space="preserve">  </w:t>
      </w:r>
    </w:p>
    <w:p w14:paraId="609B4F05" w14:textId="77777777" w:rsidR="001A7C10" w:rsidRDefault="001A7C10" w:rsidP="00EE7FDD">
      <w:pPr>
        <w:spacing w:after="0"/>
        <w:jc w:val="both"/>
        <w:rPr>
          <w:rFonts w:ascii="Avenir Book" w:hAnsi="Avenir Book" w:cs="Arial"/>
        </w:rPr>
        <w:sectPr w:rsidR="001A7C10" w:rsidSect="00682AD9">
          <w:type w:val="continuous"/>
          <w:pgSz w:w="12240" w:h="15840"/>
          <w:pgMar w:top="864" w:right="1440" w:bottom="720" w:left="1440" w:header="432" w:footer="432" w:gutter="0"/>
          <w:cols w:num="2" w:space="432"/>
          <w:docGrid w:linePitch="360"/>
        </w:sectPr>
      </w:pPr>
    </w:p>
    <w:p w14:paraId="344034C5" w14:textId="77777777" w:rsidR="00682AD9" w:rsidRDefault="009461AD" w:rsidP="001A7C10">
      <w:pPr>
        <w:spacing w:after="0"/>
        <w:ind w:hanging="270"/>
        <w:jc w:val="both"/>
        <w:rPr>
          <w:rFonts w:ascii="Avenir Book" w:hAnsi="Avenir Book" w:cs="Arial"/>
          <w:b/>
          <w:bCs/>
        </w:rPr>
      </w:pPr>
      <w:r w:rsidRPr="00EE7FDD">
        <w:rPr>
          <w:rFonts w:ascii="Avenir Book" w:hAnsi="Avenir Book" w:cs="Arial"/>
          <w:noProof/>
        </w:rPr>
        <w:drawing>
          <wp:inline distT="0" distB="0" distL="0" distR="0" wp14:anchorId="69417254" wp14:editId="5132D4B8">
            <wp:extent cx="6210300" cy="2975105"/>
            <wp:effectExtent l="0" t="0" r="0" b="0"/>
            <wp:docPr id="155008704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87047" name="Picture 1" descr="Diagram&#10;&#10;Description automatically generated"/>
                    <pic:cNvPicPr/>
                  </pic:nvPicPr>
                  <pic:blipFill>
                    <a:blip r:embed="rId25"/>
                    <a:stretch>
                      <a:fillRect/>
                    </a:stretch>
                  </pic:blipFill>
                  <pic:spPr>
                    <a:xfrm>
                      <a:off x="0" y="0"/>
                      <a:ext cx="6232033" cy="2985516"/>
                    </a:xfrm>
                    <a:prstGeom prst="rect">
                      <a:avLst/>
                    </a:prstGeom>
                  </pic:spPr>
                </pic:pic>
              </a:graphicData>
            </a:graphic>
          </wp:inline>
        </w:drawing>
      </w:r>
    </w:p>
    <w:p w14:paraId="5ADABC83" w14:textId="0E56D543" w:rsidR="009461AD" w:rsidRPr="00E94384" w:rsidRDefault="009461AD" w:rsidP="00682AD9">
      <w:pPr>
        <w:spacing w:after="0"/>
        <w:jc w:val="both"/>
        <w:rPr>
          <w:rFonts w:ascii="Avenir Book" w:hAnsi="Avenir Book" w:cs="Arial"/>
          <w:noProof/>
          <w:sz w:val="20"/>
          <w:szCs w:val="20"/>
        </w:rPr>
      </w:pPr>
      <w:r w:rsidRPr="00E94384">
        <w:rPr>
          <w:rFonts w:ascii="Avenir Book" w:hAnsi="Avenir Book" w:cs="Arial"/>
          <w:b/>
          <w:bCs/>
          <w:sz w:val="20"/>
          <w:szCs w:val="20"/>
        </w:rPr>
        <w:t>Figure 6:</w:t>
      </w:r>
      <w:r w:rsidRPr="00E94384">
        <w:rPr>
          <w:rFonts w:ascii="Avenir Book" w:hAnsi="Avenir Book" w:cs="Arial"/>
          <w:sz w:val="20"/>
          <w:szCs w:val="20"/>
        </w:rPr>
        <w:t xml:space="preserve"> Panel 6A: Tilt tablet testing demonstrating a decrease in blood pressure (in mmHg) and a decrease in heart rate (in bpm), representing vasodepressor and cardioinhibitory response, respectively. Panel 6B: </w:t>
      </w:r>
      <w:r w:rsidRPr="00E94384">
        <w:rPr>
          <w:rFonts w:ascii="Avenir Book" w:hAnsi="Avenir Book" w:cs="Arial"/>
          <w:noProof/>
          <w:sz w:val="20"/>
          <w:szCs w:val="20"/>
        </w:rPr>
        <w:t xml:space="preserve">Tilt tablet testing demonstrating no inducible </w:t>
      </w:r>
      <w:r w:rsidR="006320EE" w:rsidRPr="00E94384">
        <w:rPr>
          <w:rFonts w:ascii="Avenir Book" w:hAnsi="Avenir Book" w:cs="Arial"/>
          <w:noProof/>
          <w:sz w:val="20"/>
          <w:szCs w:val="20"/>
        </w:rPr>
        <w:t xml:space="preserve">cardioinhibitory or vasodepressor </w:t>
      </w:r>
      <w:r w:rsidRPr="00E94384">
        <w:rPr>
          <w:rFonts w:ascii="Avenir Book" w:hAnsi="Avenir Book" w:cs="Arial"/>
          <w:noProof/>
          <w:sz w:val="20"/>
          <w:szCs w:val="20"/>
        </w:rPr>
        <w:t>response after CNA.</w:t>
      </w:r>
    </w:p>
    <w:p w14:paraId="1F833879" w14:textId="77777777" w:rsidR="001A7C10" w:rsidRPr="00E94384" w:rsidRDefault="001A7C10" w:rsidP="001A7C10">
      <w:pPr>
        <w:spacing w:after="0"/>
        <w:ind w:hanging="270"/>
        <w:jc w:val="both"/>
        <w:rPr>
          <w:rFonts w:ascii="Avenir Book" w:hAnsi="Avenir Book" w:cs="Arial"/>
          <w:noProof/>
          <w:sz w:val="20"/>
          <w:szCs w:val="20"/>
        </w:rPr>
      </w:pPr>
    </w:p>
    <w:p w14:paraId="2D6CAE2F" w14:textId="40FFEB1E" w:rsidR="00C706A7" w:rsidRPr="00EE7FDD" w:rsidRDefault="00C706A7" w:rsidP="00EE7FDD">
      <w:pPr>
        <w:spacing w:after="0"/>
        <w:jc w:val="both"/>
        <w:rPr>
          <w:rFonts w:ascii="Avenir Book" w:hAnsi="Avenir Book" w:cs="Arial"/>
        </w:rPr>
      </w:pPr>
      <w:r w:rsidRPr="00EE7FDD">
        <w:rPr>
          <w:rFonts w:ascii="Avenir Book" w:hAnsi="Avenir Book" w:cs="Arial"/>
          <w:noProof/>
        </w:rPr>
        <w:lastRenderedPageBreak/>
        <w:drawing>
          <wp:inline distT="0" distB="0" distL="0" distR="0" wp14:anchorId="10EB1DAB" wp14:editId="486AB71F">
            <wp:extent cx="5736590" cy="31762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6590" cy="3176270"/>
                    </a:xfrm>
                    <a:prstGeom prst="rect">
                      <a:avLst/>
                    </a:prstGeom>
                    <a:noFill/>
                  </pic:spPr>
                </pic:pic>
              </a:graphicData>
            </a:graphic>
          </wp:inline>
        </w:drawing>
      </w:r>
    </w:p>
    <w:p w14:paraId="2337D3CB" w14:textId="6E0A65E2" w:rsidR="00C706A7" w:rsidRPr="00D873CF" w:rsidRDefault="00C706A7" w:rsidP="00EE7FDD">
      <w:pPr>
        <w:spacing w:after="0"/>
        <w:jc w:val="both"/>
        <w:rPr>
          <w:rFonts w:ascii="Avenir Book" w:hAnsi="Avenir Book" w:cs="Arial"/>
          <w:sz w:val="20"/>
          <w:szCs w:val="20"/>
        </w:rPr>
      </w:pPr>
      <w:r w:rsidRPr="00D873CF">
        <w:rPr>
          <w:rFonts w:ascii="Avenir Book" w:hAnsi="Avenir Book" w:cs="Arial"/>
          <w:b/>
          <w:bCs/>
          <w:sz w:val="20"/>
          <w:szCs w:val="20"/>
        </w:rPr>
        <w:t xml:space="preserve">Figure </w:t>
      </w:r>
      <w:r w:rsidR="009461AD" w:rsidRPr="00D873CF">
        <w:rPr>
          <w:rFonts w:ascii="Avenir Book" w:hAnsi="Avenir Book" w:cs="Arial"/>
          <w:b/>
          <w:bCs/>
          <w:sz w:val="20"/>
          <w:szCs w:val="20"/>
        </w:rPr>
        <w:t>7</w:t>
      </w:r>
      <w:r w:rsidRPr="00D873CF">
        <w:rPr>
          <w:rFonts w:ascii="Avenir Book" w:hAnsi="Avenir Book" w:cs="Arial"/>
          <w:b/>
          <w:bCs/>
          <w:sz w:val="20"/>
          <w:szCs w:val="20"/>
        </w:rPr>
        <w:t>:</w:t>
      </w:r>
      <w:r w:rsidRPr="00D873CF">
        <w:rPr>
          <w:rFonts w:ascii="Avenir Book" w:hAnsi="Avenir Book" w:cs="Arial"/>
          <w:sz w:val="20"/>
          <w:szCs w:val="20"/>
        </w:rPr>
        <w:t xml:space="preserve">  Carotid sinus </w:t>
      </w:r>
      <w:r w:rsidR="00A52FA2" w:rsidRPr="00D873CF">
        <w:rPr>
          <w:rFonts w:ascii="Avenir Book" w:hAnsi="Avenir Book" w:cs="Arial"/>
          <w:sz w:val="20"/>
          <w:szCs w:val="20"/>
        </w:rPr>
        <w:t>massage induced</w:t>
      </w:r>
      <w:r w:rsidR="00183C91" w:rsidRPr="00D873CF">
        <w:rPr>
          <w:rFonts w:ascii="Avenir Book" w:hAnsi="Avenir Book" w:cs="Arial"/>
          <w:sz w:val="20"/>
          <w:szCs w:val="20"/>
        </w:rPr>
        <w:t xml:space="preserve"> a</w:t>
      </w:r>
      <w:r w:rsidRPr="00D873CF">
        <w:rPr>
          <w:rFonts w:ascii="Avenir Book" w:hAnsi="Avenir Book" w:cs="Arial"/>
          <w:sz w:val="20"/>
          <w:szCs w:val="20"/>
        </w:rPr>
        <w:t xml:space="preserve"> sinus pause</w:t>
      </w:r>
      <w:r w:rsidR="00183C91" w:rsidRPr="00D873CF">
        <w:rPr>
          <w:rFonts w:ascii="Avenir Book" w:hAnsi="Avenir Book" w:cs="Arial"/>
          <w:sz w:val="20"/>
          <w:szCs w:val="20"/>
        </w:rPr>
        <w:t xml:space="preserve"> of 5.8 seconds. </w:t>
      </w:r>
    </w:p>
    <w:p w14:paraId="4C25CC41" w14:textId="77777777" w:rsidR="00C706A7" w:rsidRPr="00EE7FDD" w:rsidRDefault="00C706A7" w:rsidP="00EE7FDD">
      <w:pPr>
        <w:spacing w:after="0"/>
        <w:jc w:val="both"/>
        <w:rPr>
          <w:rFonts w:ascii="Avenir Book" w:hAnsi="Avenir Book" w:cs="Arial"/>
        </w:rPr>
      </w:pPr>
    </w:p>
    <w:p w14:paraId="081A3B13" w14:textId="77777777" w:rsidR="001A7C10" w:rsidRDefault="001A7C10" w:rsidP="00EE7FDD">
      <w:pPr>
        <w:spacing w:after="0"/>
        <w:jc w:val="both"/>
        <w:rPr>
          <w:rFonts w:ascii="Avenir Book" w:hAnsi="Avenir Book" w:cs="Arial"/>
          <w:b/>
          <w:bCs/>
        </w:rPr>
        <w:sectPr w:rsidR="001A7C10" w:rsidSect="00E94384">
          <w:type w:val="continuous"/>
          <w:pgSz w:w="12240" w:h="15840"/>
          <w:pgMar w:top="864" w:right="1440" w:bottom="720" w:left="1440" w:header="432" w:footer="432" w:gutter="0"/>
          <w:cols w:space="720"/>
          <w:docGrid w:linePitch="360"/>
        </w:sectPr>
      </w:pPr>
    </w:p>
    <w:p w14:paraId="77FF76D7" w14:textId="77777777" w:rsidR="00996F9C" w:rsidRPr="00EE7FDD" w:rsidRDefault="00996F9C" w:rsidP="00EE7FDD">
      <w:pPr>
        <w:spacing w:after="0"/>
        <w:jc w:val="both"/>
        <w:rPr>
          <w:rFonts w:ascii="Avenir Book" w:hAnsi="Avenir Book" w:cs="Arial"/>
          <w:b/>
          <w:bCs/>
        </w:rPr>
      </w:pPr>
      <w:r w:rsidRPr="00EE7FDD">
        <w:rPr>
          <w:rFonts w:ascii="Avenir Book" w:hAnsi="Avenir Book" w:cs="Arial"/>
          <w:b/>
          <w:bCs/>
        </w:rPr>
        <w:t xml:space="preserve">Case 3 </w:t>
      </w:r>
    </w:p>
    <w:p w14:paraId="1E7EFB7D" w14:textId="0B35DB7F" w:rsidR="00996F9C" w:rsidRPr="00EE7FDD" w:rsidRDefault="00996F9C" w:rsidP="00EE7FDD">
      <w:pPr>
        <w:spacing w:after="0"/>
        <w:jc w:val="both"/>
        <w:rPr>
          <w:rFonts w:ascii="Avenir Book" w:hAnsi="Avenir Book" w:cs="Arial"/>
        </w:rPr>
      </w:pPr>
      <w:r w:rsidRPr="00EE7FDD">
        <w:rPr>
          <w:rFonts w:ascii="Avenir Book" w:hAnsi="Avenir Book" w:cs="Arial"/>
        </w:rPr>
        <w:t>A 16-year-</w:t>
      </w:r>
      <w:r w:rsidR="00A023B5" w:rsidRPr="00EE7FDD">
        <w:rPr>
          <w:rFonts w:ascii="Avenir Book" w:hAnsi="Avenir Book" w:cs="Arial"/>
        </w:rPr>
        <w:t>old male</w:t>
      </w:r>
      <w:r w:rsidR="00163C5B" w:rsidRPr="00EE7FDD">
        <w:rPr>
          <w:rFonts w:ascii="Avenir Book" w:hAnsi="Avenir Book" w:cs="Arial"/>
        </w:rPr>
        <w:t xml:space="preserve"> </w:t>
      </w:r>
      <w:r w:rsidRPr="00EE7FDD">
        <w:rPr>
          <w:rFonts w:ascii="Avenir Book" w:hAnsi="Avenir Book" w:cs="Arial"/>
        </w:rPr>
        <w:t xml:space="preserve">with </w:t>
      </w:r>
      <w:r w:rsidR="00183C91" w:rsidRPr="00EE7FDD">
        <w:rPr>
          <w:rFonts w:ascii="Avenir Book" w:hAnsi="Avenir Book" w:cs="Arial"/>
        </w:rPr>
        <w:t xml:space="preserve">a </w:t>
      </w:r>
      <w:r w:rsidRPr="00EE7FDD">
        <w:rPr>
          <w:rFonts w:ascii="Avenir Book" w:hAnsi="Avenir Book" w:cs="Arial"/>
        </w:rPr>
        <w:t xml:space="preserve">history of generalized </w:t>
      </w:r>
      <w:r w:rsidR="00183C91" w:rsidRPr="00EE7FDD">
        <w:rPr>
          <w:rFonts w:ascii="Avenir Book" w:hAnsi="Avenir Book" w:cs="Arial"/>
        </w:rPr>
        <w:t>tonic-</w:t>
      </w:r>
      <w:r w:rsidRPr="00EE7FDD">
        <w:rPr>
          <w:rFonts w:ascii="Avenir Book" w:hAnsi="Avenir Book" w:cs="Arial"/>
        </w:rPr>
        <w:t>clonic seizure and</w:t>
      </w:r>
      <w:r w:rsidR="00183C91" w:rsidRPr="00EE7FDD">
        <w:rPr>
          <w:rFonts w:ascii="Avenir Book" w:hAnsi="Avenir Book" w:cs="Arial"/>
        </w:rPr>
        <w:t xml:space="preserve"> loss of consciousness </w:t>
      </w:r>
      <w:r w:rsidRPr="00EE7FDD">
        <w:rPr>
          <w:rFonts w:ascii="Avenir Book" w:hAnsi="Avenir Book" w:cs="Arial"/>
        </w:rPr>
        <w:t>since the age of 5</w:t>
      </w:r>
      <w:r w:rsidR="00183C91" w:rsidRPr="00EE7FDD">
        <w:rPr>
          <w:rFonts w:ascii="Avenir Book" w:hAnsi="Avenir Book" w:cs="Arial"/>
        </w:rPr>
        <w:t>. He has been treated with</w:t>
      </w:r>
      <w:r w:rsidRPr="00EE7FDD">
        <w:rPr>
          <w:rFonts w:ascii="Avenir Book" w:hAnsi="Avenir Book" w:cs="Arial"/>
        </w:rPr>
        <w:t xml:space="preserve"> ant</w:t>
      </w:r>
      <w:r w:rsidR="00163C5B" w:rsidRPr="00EE7FDD">
        <w:rPr>
          <w:rFonts w:ascii="Avenir Book" w:hAnsi="Avenir Book" w:cs="Arial"/>
        </w:rPr>
        <w:t>i</w:t>
      </w:r>
      <w:r w:rsidRPr="00EE7FDD">
        <w:rPr>
          <w:rFonts w:ascii="Avenir Book" w:hAnsi="Avenir Book" w:cs="Arial"/>
        </w:rPr>
        <w:t>-epileptic medications. He</w:t>
      </w:r>
      <w:r w:rsidR="00183C91" w:rsidRPr="00EE7FDD">
        <w:rPr>
          <w:rFonts w:ascii="Avenir Book" w:hAnsi="Avenir Book" w:cs="Arial"/>
        </w:rPr>
        <w:t xml:space="preserve"> also</w:t>
      </w:r>
      <w:r w:rsidRPr="00EE7FDD">
        <w:rPr>
          <w:rFonts w:ascii="Avenir Book" w:hAnsi="Avenir Book" w:cs="Arial"/>
        </w:rPr>
        <w:t xml:space="preserve"> </w:t>
      </w:r>
      <w:r w:rsidR="0030051F" w:rsidRPr="00EE7FDD">
        <w:rPr>
          <w:rFonts w:ascii="Avenir Book" w:hAnsi="Avenir Book" w:cs="Arial"/>
        </w:rPr>
        <w:t xml:space="preserve">had </w:t>
      </w:r>
      <w:r w:rsidRPr="00EE7FDD">
        <w:rPr>
          <w:rFonts w:ascii="Avenir Book" w:hAnsi="Avenir Book" w:cs="Arial"/>
        </w:rPr>
        <w:t>episodes</w:t>
      </w:r>
      <w:r w:rsidR="00183C91" w:rsidRPr="00EE7FDD">
        <w:rPr>
          <w:rFonts w:ascii="Avenir Book" w:hAnsi="Avenir Book" w:cs="Arial"/>
        </w:rPr>
        <w:t xml:space="preserve"> of syncope associated with</w:t>
      </w:r>
      <w:r w:rsidRPr="00EE7FDD">
        <w:rPr>
          <w:rFonts w:ascii="Avenir Book" w:hAnsi="Avenir Book" w:cs="Arial"/>
        </w:rPr>
        <w:t xml:space="preserve"> blood draws or emotional stress. He underwent tilt table testing</w:t>
      </w:r>
      <w:r w:rsidR="00B752F3" w:rsidRPr="00EE7FDD">
        <w:rPr>
          <w:rFonts w:ascii="Avenir Book" w:hAnsi="Avenir Book" w:cs="Arial"/>
        </w:rPr>
        <w:t xml:space="preserve">. </w:t>
      </w:r>
      <w:r w:rsidR="00183C91" w:rsidRPr="00EE7FDD">
        <w:rPr>
          <w:rFonts w:ascii="Avenir Book" w:hAnsi="Avenir Book" w:cs="Arial"/>
        </w:rPr>
        <w:t xml:space="preserve"> A 28-</w:t>
      </w:r>
      <w:r w:rsidRPr="00EE7FDD">
        <w:rPr>
          <w:rFonts w:ascii="Avenir Book" w:hAnsi="Avenir Book" w:cs="Arial"/>
        </w:rPr>
        <w:t xml:space="preserve">second sinus arrest </w:t>
      </w:r>
      <w:r w:rsidR="00183C91" w:rsidRPr="00EE7FDD">
        <w:rPr>
          <w:rFonts w:ascii="Avenir Book" w:hAnsi="Avenir Book" w:cs="Arial"/>
        </w:rPr>
        <w:t xml:space="preserve">was induced </w:t>
      </w:r>
      <w:r w:rsidR="0030051F" w:rsidRPr="00EE7FDD">
        <w:rPr>
          <w:rFonts w:ascii="Avenir Book" w:hAnsi="Avenir Book" w:cs="Arial"/>
        </w:rPr>
        <w:t xml:space="preserve">and </w:t>
      </w:r>
      <w:r w:rsidR="00183C91" w:rsidRPr="00EE7FDD">
        <w:rPr>
          <w:rFonts w:ascii="Avenir Book" w:hAnsi="Avenir Book" w:cs="Arial"/>
        </w:rPr>
        <w:t xml:space="preserve">correlated </w:t>
      </w:r>
      <w:r w:rsidR="0030051F" w:rsidRPr="00EE7FDD">
        <w:rPr>
          <w:rFonts w:ascii="Avenir Book" w:hAnsi="Avenir Book" w:cs="Arial"/>
        </w:rPr>
        <w:t xml:space="preserve">with </w:t>
      </w:r>
      <w:r w:rsidR="00183C91" w:rsidRPr="00EE7FDD">
        <w:rPr>
          <w:rFonts w:ascii="Avenir Book" w:hAnsi="Avenir Book" w:cs="Arial"/>
        </w:rPr>
        <w:t xml:space="preserve">a </w:t>
      </w:r>
      <w:r w:rsidRPr="00EE7FDD">
        <w:rPr>
          <w:rFonts w:ascii="Avenir Book" w:hAnsi="Avenir Book" w:cs="Arial"/>
        </w:rPr>
        <w:t xml:space="preserve">generalized </w:t>
      </w:r>
      <w:r w:rsidR="00183C91" w:rsidRPr="00EE7FDD">
        <w:rPr>
          <w:rFonts w:ascii="Avenir Book" w:hAnsi="Avenir Book" w:cs="Arial"/>
        </w:rPr>
        <w:t>tonic-</w:t>
      </w:r>
      <w:r w:rsidRPr="00EE7FDD">
        <w:rPr>
          <w:rFonts w:ascii="Avenir Book" w:hAnsi="Avenir Book" w:cs="Arial"/>
        </w:rPr>
        <w:t xml:space="preserve">clonic seizure (Figure </w:t>
      </w:r>
      <w:r w:rsidR="00EF70F0" w:rsidRPr="00EE7FDD">
        <w:rPr>
          <w:rFonts w:ascii="Avenir Book" w:hAnsi="Avenir Book" w:cs="Arial"/>
        </w:rPr>
        <w:t xml:space="preserve">8, Panel </w:t>
      </w:r>
      <w:r w:rsidR="00EF70F0" w:rsidRPr="00EE7FDD">
        <w:rPr>
          <w:rFonts w:ascii="Avenir Book" w:hAnsi="Avenir Book" w:cs="Arial"/>
        </w:rPr>
        <w:t>8A</w:t>
      </w:r>
      <w:r w:rsidRPr="00EE7FDD">
        <w:rPr>
          <w:rFonts w:ascii="Avenir Book" w:hAnsi="Avenir Book" w:cs="Arial"/>
        </w:rPr>
        <w:t xml:space="preserve">). He underwent CNA </w:t>
      </w:r>
      <w:r w:rsidR="0019249A" w:rsidRPr="00EE7FDD">
        <w:rPr>
          <w:rFonts w:ascii="Avenir Book" w:hAnsi="Avenir Book" w:cs="Arial"/>
        </w:rPr>
        <w:t>with similar techniques as in Case</w:t>
      </w:r>
      <w:r w:rsidR="00627218" w:rsidRPr="00EE7FDD">
        <w:rPr>
          <w:rFonts w:ascii="Avenir Book" w:hAnsi="Avenir Book" w:cs="Arial"/>
        </w:rPr>
        <w:t xml:space="preserve"> </w:t>
      </w:r>
      <w:r w:rsidR="0019249A" w:rsidRPr="00EE7FDD">
        <w:rPr>
          <w:rFonts w:ascii="Avenir Book" w:hAnsi="Avenir Book" w:cs="Arial"/>
        </w:rPr>
        <w:t>2</w:t>
      </w:r>
      <w:r w:rsidR="00627218" w:rsidRPr="00EE7FDD">
        <w:rPr>
          <w:rFonts w:ascii="Avenir Book" w:hAnsi="Avenir Book" w:cs="Arial"/>
        </w:rPr>
        <w:t xml:space="preserve"> at GP1 and GP2</w:t>
      </w:r>
      <w:r w:rsidR="00B752F3" w:rsidRPr="00EE7FDD">
        <w:rPr>
          <w:rFonts w:ascii="Avenir Book" w:hAnsi="Avenir Book" w:cs="Arial"/>
        </w:rPr>
        <w:t xml:space="preserve">. </w:t>
      </w:r>
      <w:r w:rsidR="0019249A" w:rsidRPr="00EE7FDD">
        <w:rPr>
          <w:rFonts w:ascii="Avenir Book" w:hAnsi="Avenir Book" w:cs="Arial"/>
        </w:rPr>
        <w:t>H</w:t>
      </w:r>
      <w:r w:rsidRPr="00EE7FDD">
        <w:rPr>
          <w:rFonts w:ascii="Avenir Book" w:hAnsi="Avenir Book" w:cs="Arial"/>
        </w:rPr>
        <w:t xml:space="preserve">e has been free of syncope and seizure </w:t>
      </w:r>
      <w:r w:rsidR="007834A6" w:rsidRPr="00EE7FDD">
        <w:rPr>
          <w:rFonts w:ascii="Avenir Book" w:hAnsi="Avenir Book" w:cs="Arial"/>
        </w:rPr>
        <w:t xml:space="preserve">for </w:t>
      </w:r>
      <w:r w:rsidRPr="00EE7FDD">
        <w:rPr>
          <w:rFonts w:ascii="Avenir Book" w:hAnsi="Avenir Book" w:cs="Arial"/>
        </w:rPr>
        <w:t xml:space="preserve">over two years without taking any medications (Figure </w:t>
      </w:r>
      <w:r w:rsidR="00EF70F0" w:rsidRPr="00EE7FDD">
        <w:rPr>
          <w:rFonts w:ascii="Avenir Book" w:hAnsi="Avenir Book" w:cs="Arial"/>
        </w:rPr>
        <w:t>8, Panel 8B</w:t>
      </w:r>
      <w:r w:rsidRPr="00EE7FDD">
        <w:rPr>
          <w:rFonts w:ascii="Avenir Book" w:hAnsi="Avenir Book" w:cs="Arial"/>
        </w:rPr>
        <w:t xml:space="preserve">). This case highlighted </w:t>
      </w:r>
      <w:r w:rsidR="0019249A" w:rsidRPr="00EE7FDD">
        <w:rPr>
          <w:rFonts w:ascii="Avenir Book" w:hAnsi="Avenir Book" w:cs="Arial"/>
        </w:rPr>
        <w:t>the importance of recognizing the reported “</w:t>
      </w:r>
      <w:r w:rsidR="00183C91" w:rsidRPr="00EE7FDD">
        <w:rPr>
          <w:rFonts w:ascii="Avenir Book" w:hAnsi="Avenir Book" w:cs="Arial"/>
        </w:rPr>
        <w:t>tonic-</w:t>
      </w:r>
      <w:r w:rsidR="0019249A" w:rsidRPr="00EE7FDD">
        <w:rPr>
          <w:rFonts w:ascii="Avenir Book" w:hAnsi="Avenir Book" w:cs="Arial"/>
        </w:rPr>
        <w:t xml:space="preserve">clonic seizure” could be secondary to </w:t>
      </w:r>
      <w:r w:rsidRPr="00EE7FDD">
        <w:rPr>
          <w:rFonts w:ascii="Avenir Book" w:hAnsi="Avenir Book" w:cs="Arial"/>
        </w:rPr>
        <w:t>high vagal tone</w:t>
      </w:r>
      <w:r w:rsidR="0019249A" w:rsidRPr="00EE7FDD">
        <w:rPr>
          <w:rFonts w:ascii="Avenir Book" w:hAnsi="Avenir Book" w:cs="Arial"/>
        </w:rPr>
        <w:t>-mediated</w:t>
      </w:r>
      <w:r w:rsidRPr="00EE7FDD">
        <w:rPr>
          <w:rFonts w:ascii="Avenir Book" w:hAnsi="Avenir Book" w:cs="Arial"/>
        </w:rPr>
        <w:t xml:space="preserve"> sinus arrest</w:t>
      </w:r>
      <w:r w:rsidR="0019249A" w:rsidRPr="00EE7FDD">
        <w:rPr>
          <w:rFonts w:ascii="Avenir Book" w:hAnsi="Avenir Book" w:cs="Arial"/>
        </w:rPr>
        <w:t xml:space="preserve"> and prolong</w:t>
      </w:r>
      <w:r w:rsidR="0030051F" w:rsidRPr="00EE7FDD">
        <w:rPr>
          <w:rFonts w:ascii="Avenir Book" w:hAnsi="Avenir Book" w:cs="Arial"/>
        </w:rPr>
        <w:t>ed</w:t>
      </w:r>
      <w:r w:rsidR="0019249A" w:rsidRPr="00EE7FDD">
        <w:rPr>
          <w:rFonts w:ascii="Avenir Book" w:hAnsi="Avenir Book" w:cs="Arial"/>
        </w:rPr>
        <w:t xml:space="preserve"> cerebral hypoperfusion.</w:t>
      </w:r>
    </w:p>
    <w:p w14:paraId="7158F575" w14:textId="77777777" w:rsidR="001A7C10" w:rsidRDefault="001A7C10" w:rsidP="00EE7FDD">
      <w:pPr>
        <w:spacing w:after="0"/>
        <w:jc w:val="both"/>
        <w:rPr>
          <w:rFonts w:ascii="Avenir Book" w:hAnsi="Avenir Book" w:cs="Arial"/>
        </w:rPr>
        <w:sectPr w:rsidR="001A7C10" w:rsidSect="00682AD9">
          <w:type w:val="continuous"/>
          <w:pgSz w:w="12240" w:h="15840"/>
          <w:pgMar w:top="864" w:right="1440" w:bottom="720" w:left="1440" w:header="432" w:footer="432" w:gutter="0"/>
          <w:cols w:num="2" w:space="432"/>
          <w:docGrid w:linePitch="360"/>
        </w:sectPr>
      </w:pPr>
    </w:p>
    <w:p w14:paraId="0EE59EAC" w14:textId="77777777" w:rsidR="00682AD9" w:rsidRDefault="009461AD" w:rsidP="00EE7FDD">
      <w:pPr>
        <w:spacing w:after="0"/>
        <w:jc w:val="both"/>
        <w:rPr>
          <w:rFonts w:ascii="Avenir Book" w:hAnsi="Avenir Book" w:cs="Arial"/>
          <w:b/>
          <w:bCs/>
        </w:rPr>
      </w:pPr>
      <w:r w:rsidRPr="00EE7FDD">
        <w:rPr>
          <w:rFonts w:ascii="Avenir Book" w:hAnsi="Avenir Book" w:cs="Arial"/>
          <w:noProof/>
        </w:rPr>
        <w:drawing>
          <wp:inline distT="0" distB="0" distL="0" distR="0" wp14:anchorId="518A17CF" wp14:editId="31A320E5">
            <wp:extent cx="5943600" cy="2241550"/>
            <wp:effectExtent l="0" t="0" r="0" b="6350"/>
            <wp:docPr id="212303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3938" name=""/>
                    <pic:cNvPicPr/>
                  </pic:nvPicPr>
                  <pic:blipFill>
                    <a:blip r:embed="rId27"/>
                    <a:stretch>
                      <a:fillRect/>
                    </a:stretch>
                  </pic:blipFill>
                  <pic:spPr>
                    <a:xfrm>
                      <a:off x="0" y="0"/>
                      <a:ext cx="5943600" cy="2241550"/>
                    </a:xfrm>
                    <a:prstGeom prst="rect">
                      <a:avLst/>
                    </a:prstGeom>
                  </pic:spPr>
                </pic:pic>
              </a:graphicData>
            </a:graphic>
          </wp:inline>
        </w:drawing>
      </w:r>
    </w:p>
    <w:p w14:paraId="6D5B0D87" w14:textId="4858BA08" w:rsidR="00C706A7" w:rsidRPr="00D873CF" w:rsidRDefault="00C706A7" w:rsidP="00EE7FDD">
      <w:pPr>
        <w:spacing w:after="0"/>
        <w:jc w:val="both"/>
        <w:rPr>
          <w:rFonts w:ascii="Avenir Book" w:hAnsi="Avenir Book" w:cs="Arial"/>
          <w:sz w:val="20"/>
          <w:szCs w:val="20"/>
        </w:rPr>
      </w:pPr>
      <w:r w:rsidRPr="00D873CF">
        <w:rPr>
          <w:rFonts w:ascii="Avenir Book" w:hAnsi="Avenir Book" w:cs="Arial"/>
          <w:b/>
          <w:bCs/>
          <w:sz w:val="20"/>
          <w:szCs w:val="20"/>
        </w:rPr>
        <w:t xml:space="preserve">Figure </w:t>
      </w:r>
      <w:r w:rsidR="009461AD" w:rsidRPr="00D873CF">
        <w:rPr>
          <w:rFonts w:ascii="Avenir Book" w:hAnsi="Avenir Book" w:cs="Arial"/>
          <w:b/>
          <w:bCs/>
          <w:sz w:val="20"/>
          <w:szCs w:val="20"/>
        </w:rPr>
        <w:t>8</w:t>
      </w:r>
      <w:r w:rsidRPr="00D873CF">
        <w:rPr>
          <w:rFonts w:ascii="Avenir Book" w:hAnsi="Avenir Book" w:cs="Arial"/>
          <w:b/>
          <w:bCs/>
          <w:sz w:val="20"/>
          <w:szCs w:val="20"/>
        </w:rPr>
        <w:t>:</w:t>
      </w:r>
      <w:r w:rsidR="009461AD" w:rsidRPr="00D873CF">
        <w:rPr>
          <w:rFonts w:ascii="Avenir Book" w:hAnsi="Avenir Book" w:cs="Arial"/>
          <w:sz w:val="20"/>
          <w:szCs w:val="20"/>
        </w:rPr>
        <w:t xml:space="preserve"> Panel 8A:</w:t>
      </w:r>
      <w:r w:rsidRPr="00D873CF">
        <w:rPr>
          <w:rFonts w:ascii="Avenir Book" w:hAnsi="Avenir Book" w:cs="Arial"/>
          <w:sz w:val="20"/>
          <w:szCs w:val="20"/>
        </w:rPr>
        <w:t xml:space="preserve"> Tilt table testing eliciting </w:t>
      </w:r>
      <w:r w:rsidR="00183C91" w:rsidRPr="00D873CF">
        <w:rPr>
          <w:rFonts w:ascii="Avenir Book" w:hAnsi="Avenir Book" w:cs="Arial"/>
          <w:sz w:val="20"/>
          <w:szCs w:val="20"/>
        </w:rPr>
        <w:t>a 28-</w:t>
      </w:r>
      <w:r w:rsidRPr="00D873CF">
        <w:rPr>
          <w:rFonts w:ascii="Avenir Book" w:hAnsi="Avenir Book" w:cs="Arial"/>
          <w:sz w:val="20"/>
          <w:szCs w:val="20"/>
        </w:rPr>
        <w:t>second sinoatrial arrest followed by</w:t>
      </w:r>
      <w:r w:rsidR="00183C91" w:rsidRPr="00D873CF">
        <w:rPr>
          <w:rFonts w:ascii="Avenir Book" w:hAnsi="Avenir Book" w:cs="Arial"/>
          <w:sz w:val="20"/>
          <w:szCs w:val="20"/>
        </w:rPr>
        <w:t xml:space="preserve"> a tonic-clonic</w:t>
      </w:r>
      <w:r w:rsidRPr="00D873CF">
        <w:rPr>
          <w:rFonts w:ascii="Avenir Book" w:hAnsi="Avenir Book" w:cs="Arial"/>
          <w:sz w:val="20"/>
          <w:szCs w:val="20"/>
        </w:rPr>
        <w:t xml:space="preserve"> seizure.</w:t>
      </w:r>
      <w:r w:rsidR="009461AD" w:rsidRPr="00D873CF">
        <w:rPr>
          <w:rFonts w:ascii="Avenir Book" w:hAnsi="Avenir Book" w:cs="Arial"/>
          <w:sz w:val="20"/>
          <w:szCs w:val="20"/>
        </w:rPr>
        <w:t xml:space="preserve"> Panel 8B: Follow-up tilt table testing demonstrating no recurrent sinus arrest or seizure following CNA.</w:t>
      </w:r>
    </w:p>
    <w:p w14:paraId="1246F3B6" w14:textId="77777777" w:rsidR="00C706A7" w:rsidRPr="00EE7FDD" w:rsidRDefault="00C706A7" w:rsidP="00EE7FDD">
      <w:pPr>
        <w:spacing w:after="0"/>
        <w:jc w:val="both"/>
        <w:rPr>
          <w:rFonts w:ascii="Avenir Book" w:hAnsi="Avenir Book" w:cs="Arial"/>
        </w:rPr>
      </w:pPr>
    </w:p>
    <w:p w14:paraId="7CCD7420" w14:textId="77777777" w:rsidR="001A7C10" w:rsidRDefault="001A7C10" w:rsidP="00EE7FDD">
      <w:pPr>
        <w:spacing w:after="0"/>
        <w:jc w:val="both"/>
        <w:rPr>
          <w:rFonts w:ascii="Avenir Book" w:hAnsi="Avenir Book" w:cs="Arial"/>
          <w:b/>
          <w:bCs/>
        </w:rPr>
        <w:sectPr w:rsidR="001A7C10" w:rsidSect="00682AD9">
          <w:type w:val="continuous"/>
          <w:pgSz w:w="12240" w:h="15840"/>
          <w:pgMar w:top="864" w:right="1440" w:bottom="720" w:left="1440" w:header="720" w:footer="720" w:gutter="0"/>
          <w:cols w:space="720"/>
          <w:docGrid w:linePitch="360"/>
        </w:sectPr>
      </w:pPr>
    </w:p>
    <w:p w14:paraId="1800C758" w14:textId="77777777" w:rsidR="00996F9C" w:rsidRPr="00EE7FDD" w:rsidRDefault="00996F9C" w:rsidP="00EE7FDD">
      <w:pPr>
        <w:spacing w:after="0"/>
        <w:jc w:val="both"/>
        <w:rPr>
          <w:rFonts w:ascii="Avenir Book" w:hAnsi="Avenir Book" w:cs="Arial"/>
          <w:b/>
          <w:bCs/>
        </w:rPr>
      </w:pPr>
      <w:r w:rsidRPr="00EE7FDD">
        <w:rPr>
          <w:rFonts w:ascii="Avenir Book" w:hAnsi="Avenir Book" w:cs="Arial"/>
          <w:b/>
          <w:bCs/>
        </w:rPr>
        <w:t>Current State of Clinical Evidence</w:t>
      </w:r>
    </w:p>
    <w:p w14:paraId="31064E58" w14:textId="2E588D3A" w:rsidR="00996F9C" w:rsidRPr="00EE7FDD" w:rsidRDefault="00996F9C" w:rsidP="00EE7FDD">
      <w:pPr>
        <w:spacing w:after="0"/>
        <w:jc w:val="both"/>
        <w:rPr>
          <w:rFonts w:ascii="Avenir Book" w:hAnsi="Avenir Book" w:cs="Arial"/>
        </w:rPr>
      </w:pPr>
      <w:r w:rsidRPr="00EE7FDD">
        <w:rPr>
          <w:rFonts w:ascii="Avenir Book" w:hAnsi="Avenir Book" w:cs="Arial"/>
        </w:rPr>
        <w:t>Pachon et al.</w:t>
      </w:r>
      <w:r w:rsidR="001C08B9" w:rsidRPr="00EE7FDD">
        <w:rPr>
          <w:rFonts w:ascii="Avenir Book" w:hAnsi="Avenir Book" w:cs="Arial"/>
          <w:vertAlign w:val="superscript"/>
        </w:rPr>
        <w:t>13</w:t>
      </w:r>
      <w:r w:rsidRPr="00EE7FDD">
        <w:rPr>
          <w:rFonts w:ascii="Avenir Book" w:hAnsi="Avenir Book" w:cs="Arial"/>
        </w:rPr>
        <w:t xml:space="preserve"> described the first CNA in a total of 5 patients by using spectral mapping to locate the areas with high concentration</w:t>
      </w:r>
      <w:r w:rsidR="00183C91" w:rsidRPr="00EE7FDD">
        <w:rPr>
          <w:rFonts w:ascii="Avenir Book" w:hAnsi="Avenir Book" w:cs="Arial"/>
        </w:rPr>
        <w:t>s</w:t>
      </w:r>
      <w:r w:rsidRPr="00EE7FDD">
        <w:rPr>
          <w:rFonts w:ascii="Avenir Book" w:hAnsi="Avenir Book" w:cs="Arial"/>
        </w:rPr>
        <w:t xml:space="preserve"> of </w:t>
      </w:r>
      <w:r w:rsidR="00731881" w:rsidRPr="00EE7FDD">
        <w:rPr>
          <w:rFonts w:ascii="Avenir Book" w:hAnsi="Avenir Book" w:cs="Arial"/>
        </w:rPr>
        <w:t>epicardial GPs</w:t>
      </w:r>
      <w:r w:rsidRPr="00EE7FDD">
        <w:rPr>
          <w:rFonts w:ascii="Avenir Book" w:hAnsi="Avenir Book" w:cs="Arial"/>
        </w:rPr>
        <w:t xml:space="preserve"> </w:t>
      </w:r>
      <w:r w:rsidR="00183C91" w:rsidRPr="00EE7FDD">
        <w:rPr>
          <w:rFonts w:ascii="Avenir Book" w:hAnsi="Avenir Book" w:cs="Arial"/>
        </w:rPr>
        <w:t xml:space="preserve">where </w:t>
      </w:r>
      <w:r w:rsidRPr="00EE7FDD">
        <w:rPr>
          <w:rFonts w:ascii="Avenir Book" w:hAnsi="Avenir Book" w:cs="Arial"/>
        </w:rPr>
        <w:t xml:space="preserve">fractionated </w:t>
      </w:r>
      <w:r w:rsidR="00183C91" w:rsidRPr="00EE7FDD">
        <w:rPr>
          <w:rFonts w:ascii="Avenir Book" w:hAnsi="Avenir Book" w:cs="Arial"/>
        </w:rPr>
        <w:t>EGMs were observed. T</w:t>
      </w:r>
      <w:r w:rsidRPr="00EE7FDD">
        <w:rPr>
          <w:rFonts w:ascii="Avenir Book" w:hAnsi="Avenir Book" w:cs="Arial"/>
        </w:rPr>
        <w:t xml:space="preserve">hey described the ablation of three main </w:t>
      </w:r>
      <w:r w:rsidR="003670A8" w:rsidRPr="00EE7FDD">
        <w:rPr>
          <w:rFonts w:ascii="Avenir Book" w:hAnsi="Avenir Book" w:cs="Arial"/>
        </w:rPr>
        <w:t>GPs</w:t>
      </w:r>
      <w:r w:rsidR="00183C91" w:rsidRPr="00EE7FDD">
        <w:rPr>
          <w:rFonts w:ascii="Avenir Book" w:hAnsi="Avenir Book" w:cs="Arial"/>
        </w:rPr>
        <w:t xml:space="preserve">: 1. </w:t>
      </w:r>
      <w:r w:rsidRPr="00EE7FDD">
        <w:rPr>
          <w:rFonts w:ascii="Avenir Book" w:hAnsi="Avenir Book" w:cs="Arial"/>
        </w:rPr>
        <w:t xml:space="preserve"> </w:t>
      </w:r>
      <w:r w:rsidR="00183C91" w:rsidRPr="00EE7FDD">
        <w:rPr>
          <w:rFonts w:ascii="Avenir Book" w:hAnsi="Avenir Book" w:cs="Arial"/>
        </w:rPr>
        <w:t xml:space="preserve">area </w:t>
      </w:r>
      <w:r w:rsidRPr="00EE7FDD">
        <w:rPr>
          <w:rFonts w:ascii="Avenir Book" w:hAnsi="Avenir Book" w:cs="Arial"/>
        </w:rPr>
        <w:t xml:space="preserve">between the aorta and superior vena cava (SVC) </w:t>
      </w:r>
      <w:r w:rsidRPr="00EE7FDD">
        <w:rPr>
          <w:rFonts w:ascii="Avenir Book" w:hAnsi="Avenir Book" w:cs="Arial"/>
        </w:rPr>
        <w:t>anterior to the right pulmonary vein</w:t>
      </w:r>
      <w:r w:rsidR="00DB7BDA" w:rsidRPr="00EE7FDD">
        <w:rPr>
          <w:rFonts w:ascii="Avenir Book" w:hAnsi="Avenir Book" w:cs="Arial"/>
        </w:rPr>
        <w:t xml:space="preserve"> (</w:t>
      </w:r>
      <w:r w:rsidR="00183C91" w:rsidRPr="00EE7FDD">
        <w:rPr>
          <w:rFonts w:ascii="Avenir Book" w:hAnsi="Avenir Book" w:cs="Arial"/>
        </w:rPr>
        <w:t xml:space="preserve"> ablated from</w:t>
      </w:r>
      <w:r w:rsidR="00DB7BDA" w:rsidRPr="00EE7FDD">
        <w:rPr>
          <w:rFonts w:ascii="Avenir Book" w:hAnsi="Avenir Book" w:cs="Arial"/>
        </w:rPr>
        <w:t xml:space="preserve"> the superior vena cava)</w:t>
      </w:r>
      <w:r w:rsidRPr="00EE7FDD">
        <w:rPr>
          <w:rFonts w:ascii="Avenir Book" w:hAnsi="Avenir Book" w:cs="Arial"/>
        </w:rPr>
        <w:t>;</w:t>
      </w:r>
      <w:r w:rsidR="00183C91" w:rsidRPr="00EE7FDD">
        <w:rPr>
          <w:rFonts w:ascii="Avenir Book" w:hAnsi="Avenir Book" w:cs="Arial"/>
        </w:rPr>
        <w:t xml:space="preserve"> 2.</w:t>
      </w:r>
      <w:r w:rsidRPr="00EE7FDD">
        <w:rPr>
          <w:rFonts w:ascii="Avenir Book" w:hAnsi="Avenir Book" w:cs="Arial"/>
        </w:rPr>
        <w:t xml:space="preserve"> </w:t>
      </w:r>
      <w:r w:rsidR="00183C91" w:rsidRPr="00EE7FDD">
        <w:rPr>
          <w:rFonts w:ascii="Avenir Book" w:hAnsi="Avenir Book" w:cs="Arial"/>
        </w:rPr>
        <w:t xml:space="preserve">area </w:t>
      </w:r>
      <w:r w:rsidRPr="00EE7FDD">
        <w:rPr>
          <w:rFonts w:ascii="Avenir Book" w:hAnsi="Avenir Book" w:cs="Arial"/>
        </w:rPr>
        <w:t>near the SA node adjacent to the right pulmonary vein atrial junction</w:t>
      </w:r>
      <w:r w:rsidR="00DB7BDA" w:rsidRPr="00EE7FDD">
        <w:rPr>
          <w:rFonts w:ascii="Avenir Book" w:hAnsi="Avenir Book" w:cs="Arial"/>
        </w:rPr>
        <w:t xml:space="preserve"> (</w:t>
      </w:r>
      <w:r w:rsidR="00183C91" w:rsidRPr="00EE7FDD">
        <w:rPr>
          <w:rFonts w:ascii="Avenir Book" w:hAnsi="Avenir Book" w:cs="Arial"/>
        </w:rPr>
        <w:t xml:space="preserve"> ablated from</w:t>
      </w:r>
      <w:r w:rsidR="00DB7BDA" w:rsidRPr="00EE7FDD">
        <w:rPr>
          <w:rFonts w:ascii="Avenir Book" w:hAnsi="Avenir Book" w:cs="Arial"/>
        </w:rPr>
        <w:t xml:space="preserve"> the left atrium)</w:t>
      </w:r>
      <w:r w:rsidRPr="00EE7FDD">
        <w:rPr>
          <w:rFonts w:ascii="Avenir Book" w:hAnsi="Avenir Book" w:cs="Arial"/>
        </w:rPr>
        <w:t xml:space="preserve">; and </w:t>
      </w:r>
      <w:r w:rsidR="00183C91" w:rsidRPr="00EE7FDD">
        <w:rPr>
          <w:rFonts w:ascii="Avenir Book" w:hAnsi="Avenir Book" w:cs="Arial"/>
        </w:rPr>
        <w:t>3.  area</w:t>
      </w:r>
      <w:r w:rsidRPr="00EE7FDD">
        <w:rPr>
          <w:rFonts w:ascii="Avenir Book" w:hAnsi="Avenir Book" w:cs="Arial"/>
        </w:rPr>
        <w:t xml:space="preserve"> near the AV node, adjacent to the junction of the inferior vena cava (IVC) and the left</w:t>
      </w:r>
      <w:r w:rsidR="00DB7BDA" w:rsidRPr="00EE7FDD">
        <w:rPr>
          <w:rFonts w:ascii="Avenir Book" w:hAnsi="Avenir Book" w:cs="Arial"/>
        </w:rPr>
        <w:t xml:space="preserve"> and right</w:t>
      </w:r>
      <w:r w:rsidRPr="00EE7FDD">
        <w:rPr>
          <w:rFonts w:ascii="Avenir Book" w:hAnsi="Avenir Book" w:cs="Arial"/>
        </w:rPr>
        <w:t xml:space="preserve"> </w:t>
      </w:r>
      <w:r w:rsidR="00F11208" w:rsidRPr="00EE7FDD">
        <w:rPr>
          <w:rFonts w:ascii="Avenir Book" w:hAnsi="Avenir Book" w:cs="Arial"/>
        </w:rPr>
        <w:t>atrium</w:t>
      </w:r>
      <w:r w:rsidR="00F11208" w:rsidRPr="00EE7FDD">
        <w:rPr>
          <w:rStyle w:val="CommentReference"/>
          <w:rFonts w:ascii="Avenir Book" w:hAnsi="Avenir Book"/>
          <w:sz w:val="22"/>
          <w:szCs w:val="22"/>
        </w:rPr>
        <w:t xml:space="preserve"> </w:t>
      </w:r>
      <w:r w:rsidR="00183C91" w:rsidRPr="00EE7FDD">
        <w:rPr>
          <w:rStyle w:val="CommentReference"/>
          <w:rFonts w:ascii="Avenir Book" w:hAnsi="Avenir Book"/>
          <w:sz w:val="22"/>
          <w:szCs w:val="22"/>
        </w:rPr>
        <w:t>(</w:t>
      </w:r>
      <w:r w:rsidR="004A6E28" w:rsidRPr="00EE7FDD">
        <w:rPr>
          <w:rFonts w:ascii="Avenir Book" w:hAnsi="Avenir Book" w:cs="Arial"/>
        </w:rPr>
        <w:t>ablated from</w:t>
      </w:r>
      <w:r w:rsidR="00DB7BDA" w:rsidRPr="00EE7FDD">
        <w:rPr>
          <w:rFonts w:ascii="Avenir Book" w:hAnsi="Avenir Book" w:cs="Arial"/>
        </w:rPr>
        <w:t xml:space="preserve"> the inferior vena cava and the </w:t>
      </w:r>
      <w:r w:rsidR="00DB7BDA" w:rsidRPr="00EE7FDD">
        <w:rPr>
          <w:rFonts w:ascii="Avenir Book" w:hAnsi="Avenir Book" w:cs="Arial"/>
        </w:rPr>
        <w:lastRenderedPageBreak/>
        <w:t>coronary sinus)</w:t>
      </w:r>
      <w:r w:rsidR="00380DCB" w:rsidRPr="00EE7FDD">
        <w:rPr>
          <w:rFonts w:ascii="Avenir Book" w:hAnsi="Avenir Book" w:cs="Arial"/>
        </w:rPr>
        <w:t xml:space="preserve"> and also the surface of the left interatrial septum between right PV insertions and the fossa ovalis</w:t>
      </w:r>
      <w:r w:rsidR="009B1D32" w:rsidRPr="00EE7FDD">
        <w:rPr>
          <w:rFonts w:ascii="Avenir Book" w:hAnsi="Avenir Book" w:cs="Arial"/>
        </w:rPr>
        <w:t xml:space="preserve"> and </w:t>
      </w:r>
      <w:r w:rsidR="00D873CF" w:rsidRPr="00EE7FDD">
        <w:rPr>
          <w:rFonts w:ascii="Avenir Book" w:hAnsi="Avenir Book" w:cs="Arial"/>
        </w:rPr>
        <w:t>also,</w:t>
      </w:r>
      <w:r w:rsidR="009B1D32" w:rsidRPr="00EE7FDD">
        <w:rPr>
          <w:rFonts w:ascii="Avenir Book" w:hAnsi="Avenir Book" w:cs="Arial"/>
        </w:rPr>
        <w:t xml:space="preserve"> the surface of the left interatrial septum between right PV insertions and the fossa ovalis</w:t>
      </w:r>
      <w:r w:rsidRPr="00EE7FDD">
        <w:rPr>
          <w:rFonts w:ascii="Avenir Book" w:hAnsi="Avenir Book" w:cs="Arial"/>
        </w:rPr>
        <w:t>.</w:t>
      </w:r>
      <w:r w:rsidR="00A91DC2" w:rsidRPr="00EE7FDD">
        <w:rPr>
          <w:rFonts w:ascii="Avenir Book" w:hAnsi="Avenir Book" w:cs="Arial"/>
        </w:rPr>
        <w:t xml:space="preserve"> The endpoints of the procedure included </w:t>
      </w:r>
      <w:r w:rsidR="00183C91" w:rsidRPr="00EE7FDD">
        <w:rPr>
          <w:rFonts w:ascii="Avenir Book" w:hAnsi="Avenir Book" w:cs="Arial"/>
        </w:rPr>
        <w:t xml:space="preserve">the </w:t>
      </w:r>
      <w:r w:rsidR="00A91DC2" w:rsidRPr="00EE7FDD">
        <w:rPr>
          <w:rFonts w:ascii="Avenir Book" w:hAnsi="Avenir Book" w:cs="Arial"/>
        </w:rPr>
        <w:t xml:space="preserve">elimination of the potentials with </w:t>
      </w:r>
      <w:r w:rsidR="00183C91" w:rsidRPr="00EE7FDD">
        <w:rPr>
          <w:rFonts w:ascii="Avenir Book" w:hAnsi="Avenir Book" w:cs="Arial"/>
        </w:rPr>
        <w:t xml:space="preserve">a </w:t>
      </w:r>
      <w:r w:rsidR="00A91DC2" w:rsidRPr="00EE7FDD">
        <w:rPr>
          <w:rFonts w:ascii="Avenir Book" w:hAnsi="Avenir Book" w:cs="Arial"/>
        </w:rPr>
        <w:t>right spectral shift in the right and left atrial regions surrounding the sinus and AV node</w:t>
      </w:r>
      <w:r w:rsidR="00183C91" w:rsidRPr="00EE7FDD">
        <w:rPr>
          <w:rFonts w:ascii="Avenir Book" w:hAnsi="Avenir Book" w:cs="Arial"/>
        </w:rPr>
        <w:t xml:space="preserve">, a </w:t>
      </w:r>
      <w:r w:rsidR="00A91DC2" w:rsidRPr="00EE7FDD">
        <w:rPr>
          <w:rFonts w:ascii="Avenir Book" w:hAnsi="Avenir Book" w:cs="Arial"/>
        </w:rPr>
        <w:t>persistent increase in the sinus rate</w:t>
      </w:r>
      <w:r w:rsidR="00183C91" w:rsidRPr="00EE7FDD">
        <w:rPr>
          <w:rFonts w:ascii="Avenir Book" w:hAnsi="Avenir Book" w:cs="Arial"/>
        </w:rPr>
        <w:t>,</w:t>
      </w:r>
      <w:r w:rsidR="004A6E28" w:rsidRPr="00EE7FDD">
        <w:rPr>
          <w:rFonts w:ascii="Avenir Book" w:hAnsi="Avenir Book" w:cs="Arial"/>
        </w:rPr>
        <w:t xml:space="preserve"> and</w:t>
      </w:r>
      <w:r w:rsidR="00B752F3" w:rsidRPr="00EE7FDD">
        <w:rPr>
          <w:rFonts w:ascii="Avenir Book" w:hAnsi="Avenir Book" w:cs="Arial"/>
        </w:rPr>
        <w:t xml:space="preserve"> a decrease in</w:t>
      </w:r>
      <w:r w:rsidR="00A91DC2" w:rsidRPr="00EE7FDD">
        <w:rPr>
          <w:rFonts w:ascii="Avenir Book" w:hAnsi="Avenir Book" w:cs="Arial"/>
        </w:rPr>
        <w:t xml:space="preserve"> </w:t>
      </w:r>
      <w:r w:rsidR="004A6E28" w:rsidRPr="00EE7FDD">
        <w:rPr>
          <w:rFonts w:ascii="Avenir Book" w:hAnsi="Avenir Book" w:cs="Arial"/>
        </w:rPr>
        <w:t xml:space="preserve">the </w:t>
      </w:r>
      <w:r w:rsidR="00627218" w:rsidRPr="00EE7FDD">
        <w:rPr>
          <w:rFonts w:ascii="Avenir Book" w:hAnsi="Avenir Book" w:cs="Arial"/>
        </w:rPr>
        <w:t>cycle length</w:t>
      </w:r>
      <w:r w:rsidR="004A6E28" w:rsidRPr="00EE7FDD">
        <w:rPr>
          <w:rFonts w:ascii="Avenir Book" w:hAnsi="Avenir Book" w:cs="Arial"/>
        </w:rPr>
        <w:t xml:space="preserve"> when </w:t>
      </w:r>
      <w:r w:rsidR="00A91DC2" w:rsidRPr="00EE7FDD">
        <w:rPr>
          <w:rFonts w:ascii="Avenir Book" w:hAnsi="Avenir Book" w:cs="Arial"/>
        </w:rPr>
        <w:t>the Wenckebach</w:t>
      </w:r>
      <w:r w:rsidR="00627218" w:rsidRPr="00EE7FDD">
        <w:rPr>
          <w:rFonts w:ascii="Avenir Book" w:hAnsi="Avenir Book" w:cs="Arial"/>
        </w:rPr>
        <w:t xml:space="preserve"> </w:t>
      </w:r>
      <w:r w:rsidR="00183C91" w:rsidRPr="00EE7FDD">
        <w:rPr>
          <w:rFonts w:ascii="Avenir Book" w:hAnsi="Avenir Book" w:cs="Arial"/>
        </w:rPr>
        <w:t>second-</w:t>
      </w:r>
      <w:r w:rsidR="004A6E28" w:rsidRPr="00EE7FDD">
        <w:rPr>
          <w:rFonts w:ascii="Avenir Book" w:hAnsi="Avenir Book" w:cs="Arial"/>
        </w:rPr>
        <w:t xml:space="preserve">degree AV block occurred. </w:t>
      </w:r>
      <w:r w:rsidR="007A577D" w:rsidRPr="00EE7FDD">
        <w:rPr>
          <w:rFonts w:ascii="Avenir Book" w:hAnsi="Avenir Book" w:cs="Arial"/>
        </w:rPr>
        <w:t>The authors</w:t>
      </w:r>
      <w:r w:rsidR="001C08B9" w:rsidRPr="00EE7FDD">
        <w:rPr>
          <w:rFonts w:ascii="Avenir Book" w:hAnsi="Avenir Book" w:cs="Arial"/>
          <w:vertAlign w:val="superscript"/>
        </w:rPr>
        <w:t>13</w:t>
      </w:r>
      <w:r w:rsidR="007A577D" w:rsidRPr="00EE7FDD">
        <w:rPr>
          <w:rFonts w:ascii="Avenir Book" w:hAnsi="Avenir Book" w:cs="Arial"/>
        </w:rPr>
        <w:t xml:space="preserve"> reported these patients</w:t>
      </w:r>
      <w:r w:rsidRPr="00EE7FDD">
        <w:rPr>
          <w:rFonts w:ascii="Avenir Book" w:hAnsi="Avenir Book" w:cs="Arial"/>
        </w:rPr>
        <w:t xml:space="preserve"> </w:t>
      </w:r>
      <w:r w:rsidR="007A577D" w:rsidRPr="00EE7FDD">
        <w:rPr>
          <w:rFonts w:ascii="Avenir Book" w:hAnsi="Avenir Book" w:cs="Arial"/>
        </w:rPr>
        <w:t>were</w:t>
      </w:r>
      <w:r w:rsidRPr="00EE7FDD">
        <w:rPr>
          <w:rFonts w:ascii="Avenir Book" w:hAnsi="Avenir Book" w:cs="Arial"/>
        </w:rPr>
        <w:t xml:space="preserve"> free from syncope or dizziness except </w:t>
      </w:r>
      <w:r w:rsidR="00183C91" w:rsidRPr="00EE7FDD">
        <w:rPr>
          <w:rFonts w:ascii="Avenir Book" w:hAnsi="Avenir Book" w:cs="Arial"/>
        </w:rPr>
        <w:t xml:space="preserve">for </w:t>
      </w:r>
      <w:r w:rsidRPr="00EE7FDD">
        <w:rPr>
          <w:rFonts w:ascii="Avenir Book" w:hAnsi="Avenir Book" w:cs="Arial"/>
        </w:rPr>
        <w:t xml:space="preserve">one </w:t>
      </w:r>
      <w:r w:rsidR="007A577D" w:rsidRPr="00EE7FDD">
        <w:rPr>
          <w:rFonts w:ascii="Avenir Book" w:hAnsi="Avenir Book" w:cs="Arial"/>
        </w:rPr>
        <w:t xml:space="preserve">patient </w:t>
      </w:r>
      <w:r w:rsidR="00183C91" w:rsidRPr="00EE7FDD">
        <w:rPr>
          <w:rFonts w:ascii="Avenir Book" w:hAnsi="Avenir Book" w:cs="Arial"/>
        </w:rPr>
        <w:t xml:space="preserve">who </w:t>
      </w:r>
      <w:r w:rsidRPr="00EE7FDD">
        <w:rPr>
          <w:rFonts w:ascii="Avenir Book" w:hAnsi="Avenir Book" w:cs="Arial"/>
        </w:rPr>
        <w:t xml:space="preserve">later </w:t>
      </w:r>
      <w:r w:rsidR="007A577D" w:rsidRPr="00EE7FDD">
        <w:rPr>
          <w:rFonts w:ascii="Avenir Book" w:hAnsi="Avenir Book" w:cs="Arial"/>
        </w:rPr>
        <w:t xml:space="preserve">had a </w:t>
      </w:r>
      <w:r w:rsidRPr="00EE7FDD">
        <w:rPr>
          <w:rFonts w:ascii="Avenir Book" w:hAnsi="Avenir Book" w:cs="Arial"/>
        </w:rPr>
        <w:t xml:space="preserve">positive tilt test. </w:t>
      </w:r>
      <w:r w:rsidR="007A577D" w:rsidRPr="00EE7FDD">
        <w:rPr>
          <w:rFonts w:ascii="Avenir Book" w:hAnsi="Avenir Book" w:cs="Arial"/>
        </w:rPr>
        <w:t>These investigators</w:t>
      </w:r>
      <w:r w:rsidR="001C08B9" w:rsidRPr="00EE7FDD">
        <w:rPr>
          <w:rFonts w:ascii="Avenir Book" w:hAnsi="Avenir Book" w:cs="Arial"/>
          <w:vertAlign w:val="superscript"/>
        </w:rPr>
        <w:t>10</w:t>
      </w:r>
      <w:r w:rsidR="00183C91" w:rsidRPr="00EE7FDD">
        <w:rPr>
          <w:rFonts w:ascii="Avenir Book" w:hAnsi="Avenir Book" w:cs="Arial"/>
          <w:vertAlign w:val="superscript"/>
        </w:rPr>
        <w:t xml:space="preserve"> </w:t>
      </w:r>
      <w:r w:rsidR="00183C91" w:rsidRPr="00EE7FDD">
        <w:rPr>
          <w:rFonts w:ascii="Avenir Book" w:hAnsi="Avenir Book" w:cs="Arial"/>
        </w:rPr>
        <w:t xml:space="preserve">subsequently </w:t>
      </w:r>
      <w:r w:rsidR="007A577D" w:rsidRPr="00EE7FDD">
        <w:rPr>
          <w:rFonts w:ascii="Avenir Book" w:hAnsi="Avenir Book" w:cs="Arial"/>
        </w:rPr>
        <w:t xml:space="preserve">evaluated a </w:t>
      </w:r>
      <w:r w:rsidRPr="00EE7FDD">
        <w:rPr>
          <w:rFonts w:ascii="Avenir Book" w:hAnsi="Avenir Book" w:cs="Arial"/>
        </w:rPr>
        <w:t xml:space="preserve">larger cohort of </w:t>
      </w:r>
      <w:r w:rsidR="007A577D" w:rsidRPr="00EE7FDD">
        <w:rPr>
          <w:rFonts w:ascii="Avenir Book" w:hAnsi="Avenir Book" w:cs="Arial"/>
        </w:rPr>
        <w:t xml:space="preserve">43 </w:t>
      </w:r>
      <w:r w:rsidRPr="00EE7FDD">
        <w:rPr>
          <w:rFonts w:ascii="Avenir Book" w:hAnsi="Avenir Book" w:cs="Arial"/>
        </w:rPr>
        <w:t xml:space="preserve">patients with </w:t>
      </w:r>
      <w:r w:rsidR="007A577D" w:rsidRPr="00EE7FDD">
        <w:rPr>
          <w:rFonts w:ascii="Avenir Book" w:hAnsi="Avenir Book" w:cs="Arial"/>
        </w:rPr>
        <w:t xml:space="preserve">recurrent </w:t>
      </w:r>
      <w:r w:rsidRPr="00EE7FDD">
        <w:rPr>
          <w:rFonts w:ascii="Avenir Book" w:hAnsi="Avenir Book" w:cs="Arial"/>
        </w:rPr>
        <w:t xml:space="preserve">VVS </w:t>
      </w:r>
      <w:r w:rsidR="007A577D" w:rsidRPr="00EE7FDD">
        <w:rPr>
          <w:rFonts w:ascii="Avenir Book" w:hAnsi="Avenir Book" w:cs="Arial"/>
        </w:rPr>
        <w:t xml:space="preserve">and significant </w:t>
      </w:r>
      <w:r w:rsidRPr="00EE7FDD">
        <w:rPr>
          <w:rFonts w:ascii="Avenir Book" w:hAnsi="Avenir Book" w:cs="Arial"/>
        </w:rPr>
        <w:t xml:space="preserve">cardioinhibitory (pauses 13.5 +/- 13 s) response </w:t>
      </w:r>
      <w:r w:rsidR="007A577D" w:rsidRPr="00EE7FDD">
        <w:rPr>
          <w:rFonts w:ascii="Avenir Book" w:hAnsi="Avenir Book" w:cs="Arial"/>
        </w:rPr>
        <w:t xml:space="preserve">during </w:t>
      </w:r>
      <w:r w:rsidR="002D0772" w:rsidRPr="00EE7FDD">
        <w:rPr>
          <w:rFonts w:ascii="Avenir Book" w:hAnsi="Avenir Book" w:cs="Arial"/>
        </w:rPr>
        <w:t xml:space="preserve">the </w:t>
      </w:r>
      <w:r w:rsidRPr="00EE7FDD">
        <w:rPr>
          <w:rFonts w:ascii="Avenir Book" w:hAnsi="Avenir Book" w:cs="Arial"/>
        </w:rPr>
        <w:t xml:space="preserve">tilt </w:t>
      </w:r>
      <w:r w:rsidR="00183C91" w:rsidRPr="00EE7FDD">
        <w:rPr>
          <w:rFonts w:ascii="Avenir Book" w:hAnsi="Avenir Book" w:cs="Arial"/>
        </w:rPr>
        <w:t xml:space="preserve">test. </w:t>
      </w:r>
      <w:r w:rsidR="007A577D" w:rsidRPr="00EE7FDD">
        <w:rPr>
          <w:rFonts w:ascii="Avenir Book" w:hAnsi="Avenir Book" w:cs="Arial"/>
        </w:rPr>
        <w:t>The study showed</w:t>
      </w:r>
      <w:r w:rsidRPr="00EE7FDD">
        <w:rPr>
          <w:rFonts w:ascii="Avenir Book" w:hAnsi="Avenir Book" w:cs="Arial"/>
        </w:rPr>
        <w:t xml:space="preserve"> </w:t>
      </w:r>
      <w:r w:rsidR="00183C91" w:rsidRPr="00EE7FDD">
        <w:rPr>
          <w:rFonts w:ascii="Avenir Book" w:hAnsi="Avenir Book" w:cs="Arial"/>
        </w:rPr>
        <w:t xml:space="preserve">reduced recurrent </w:t>
      </w:r>
      <w:r w:rsidRPr="00EE7FDD">
        <w:rPr>
          <w:rFonts w:ascii="Avenir Book" w:hAnsi="Avenir Book" w:cs="Arial"/>
        </w:rPr>
        <w:t xml:space="preserve">syncope </w:t>
      </w:r>
      <w:r w:rsidR="00183C91" w:rsidRPr="00EE7FDD">
        <w:rPr>
          <w:rFonts w:ascii="Avenir Book" w:hAnsi="Avenir Book" w:cs="Arial"/>
        </w:rPr>
        <w:t xml:space="preserve">during a follow-up of </w:t>
      </w:r>
      <w:r w:rsidRPr="00EE7FDD">
        <w:rPr>
          <w:rFonts w:ascii="Avenir Book" w:hAnsi="Avenir Book" w:cs="Arial"/>
        </w:rPr>
        <w:t>45 months. Other cohort studies of CN</w:t>
      </w:r>
      <w:r w:rsidR="00F11208" w:rsidRPr="00EE7FDD">
        <w:rPr>
          <w:rFonts w:ascii="Avenir Book" w:hAnsi="Avenir Book" w:cs="Arial"/>
        </w:rPr>
        <w:t>A</w:t>
      </w:r>
      <w:r w:rsidR="00627218" w:rsidRPr="00EE7FDD">
        <w:rPr>
          <w:rFonts w:ascii="Avenir Book" w:hAnsi="Avenir Book" w:cs="Arial"/>
        </w:rPr>
        <w:t>s</w:t>
      </w:r>
      <w:r w:rsidRPr="00EE7FDD">
        <w:rPr>
          <w:rFonts w:ascii="Avenir Book" w:hAnsi="Avenir Book" w:cs="Arial"/>
        </w:rPr>
        <w:t xml:space="preserve"> in </w:t>
      </w:r>
      <w:r w:rsidR="00183C91" w:rsidRPr="00EE7FDD">
        <w:rPr>
          <w:rFonts w:ascii="Avenir Book" w:hAnsi="Avenir Book" w:cs="Arial"/>
        </w:rPr>
        <w:t xml:space="preserve">treating patients with </w:t>
      </w:r>
      <w:r w:rsidRPr="00EE7FDD">
        <w:rPr>
          <w:rFonts w:ascii="Avenir Book" w:hAnsi="Avenir Book" w:cs="Arial"/>
        </w:rPr>
        <w:t>VVS</w:t>
      </w:r>
      <w:r w:rsidR="003B4C7A" w:rsidRPr="00EE7FDD">
        <w:rPr>
          <w:rFonts w:ascii="Avenir Book" w:hAnsi="Avenir Book" w:cs="Arial"/>
          <w:vertAlign w:val="superscript"/>
        </w:rPr>
        <w:t>9,11,15</w:t>
      </w:r>
      <w:r w:rsidRPr="00EE7FDD">
        <w:rPr>
          <w:rFonts w:ascii="Avenir Book" w:hAnsi="Avenir Book" w:cs="Arial"/>
          <w:vertAlign w:val="superscript"/>
        </w:rPr>
        <w:t xml:space="preserve"> </w:t>
      </w:r>
      <w:r w:rsidR="00183C91" w:rsidRPr="00EE7FDD">
        <w:rPr>
          <w:rFonts w:ascii="Avenir Book" w:hAnsi="Avenir Book" w:cs="Arial"/>
        </w:rPr>
        <w:t xml:space="preserve">also </w:t>
      </w:r>
      <w:r w:rsidRPr="00EE7FDD">
        <w:rPr>
          <w:rFonts w:ascii="Avenir Book" w:hAnsi="Avenir Book" w:cs="Arial"/>
        </w:rPr>
        <w:t>demonstrated no syncope recurrence during follow-up</w:t>
      </w:r>
      <w:r w:rsidR="00183C91" w:rsidRPr="00EE7FDD">
        <w:rPr>
          <w:rFonts w:ascii="Avenir Book" w:hAnsi="Avenir Book" w:cs="Arial"/>
        </w:rPr>
        <w:t>s</w:t>
      </w:r>
      <w:r w:rsidRPr="00EE7FDD">
        <w:rPr>
          <w:rFonts w:ascii="Avenir Book" w:hAnsi="Avenir Book" w:cs="Arial"/>
        </w:rPr>
        <w:t xml:space="preserve"> between 10 and 30 months. Hu et al.</w:t>
      </w:r>
      <w:r w:rsidR="00183C91" w:rsidRPr="00EE7FDD">
        <w:rPr>
          <w:rFonts w:ascii="Avenir Book" w:hAnsi="Avenir Book" w:cs="Arial"/>
        </w:rPr>
        <w:t>,</w:t>
      </w:r>
      <w:r w:rsidR="003B4C7A" w:rsidRPr="00EE7FDD">
        <w:rPr>
          <w:rFonts w:ascii="Avenir Book" w:hAnsi="Avenir Book" w:cs="Arial"/>
          <w:vertAlign w:val="superscript"/>
        </w:rPr>
        <w:t>17</w:t>
      </w:r>
      <w:r w:rsidRPr="00EE7FDD">
        <w:rPr>
          <w:rFonts w:ascii="Avenir Book" w:hAnsi="Avenir Book" w:cs="Arial"/>
        </w:rPr>
        <w:t xml:space="preserve"> studying a cohort of 115 </w:t>
      </w:r>
      <w:r w:rsidR="00731881" w:rsidRPr="00EE7FDD">
        <w:rPr>
          <w:rFonts w:ascii="Avenir Book" w:hAnsi="Avenir Book" w:cs="Arial"/>
        </w:rPr>
        <w:t>patients, targeted</w:t>
      </w:r>
      <w:r w:rsidR="00183C91" w:rsidRPr="00EE7FDD">
        <w:rPr>
          <w:rFonts w:ascii="Avenir Book" w:hAnsi="Avenir Book" w:cs="Arial"/>
        </w:rPr>
        <w:t xml:space="preserve"> primarily </w:t>
      </w:r>
      <w:r w:rsidRPr="00EE7FDD">
        <w:rPr>
          <w:rFonts w:ascii="Avenir Book" w:hAnsi="Avenir Book" w:cs="Arial"/>
        </w:rPr>
        <w:t>the right anterior plexus</w:t>
      </w:r>
      <w:r w:rsidR="00183C91" w:rsidRPr="00EE7FDD">
        <w:rPr>
          <w:rFonts w:ascii="Avenir Book" w:hAnsi="Avenir Book" w:cs="Arial"/>
        </w:rPr>
        <w:t xml:space="preserve">. They observed </w:t>
      </w:r>
      <w:r w:rsidRPr="00EE7FDD">
        <w:rPr>
          <w:rFonts w:ascii="Avenir Book" w:hAnsi="Avenir Book" w:cs="Arial"/>
        </w:rPr>
        <w:t xml:space="preserve">a significant increase in HR compared </w:t>
      </w:r>
      <w:r w:rsidR="00183C91" w:rsidRPr="00EE7FDD">
        <w:rPr>
          <w:rFonts w:ascii="Avenir Book" w:hAnsi="Avenir Book" w:cs="Arial"/>
        </w:rPr>
        <w:t xml:space="preserve">to ablating </w:t>
      </w:r>
      <w:r w:rsidR="002D0772" w:rsidRPr="00EE7FDD">
        <w:rPr>
          <w:rFonts w:ascii="Avenir Book" w:hAnsi="Avenir Book" w:cs="Arial"/>
        </w:rPr>
        <w:t>GPs</w:t>
      </w:r>
      <w:r w:rsidR="007A577D" w:rsidRPr="00EE7FDD">
        <w:rPr>
          <w:rFonts w:ascii="Avenir Book" w:hAnsi="Avenir Book" w:cs="Arial"/>
        </w:rPr>
        <w:t xml:space="preserve"> </w:t>
      </w:r>
      <w:r w:rsidRPr="00EE7FDD">
        <w:rPr>
          <w:rFonts w:ascii="Avenir Book" w:hAnsi="Avenir Book" w:cs="Arial"/>
        </w:rPr>
        <w:t>around the pulmonary veins</w:t>
      </w:r>
      <w:r w:rsidR="00183C91" w:rsidRPr="00EE7FDD">
        <w:rPr>
          <w:rFonts w:ascii="Avenir Book" w:hAnsi="Avenir Book" w:cs="Arial"/>
        </w:rPr>
        <w:t>. These investigators reported</w:t>
      </w:r>
      <w:r w:rsidRPr="00EE7FDD">
        <w:rPr>
          <w:rFonts w:ascii="Avenir Book" w:hAnsi="Avenir Book" w:cs="Arial"/>
        </w:rPr>
        <w:t xml:space="preserve"> no syncope recurrence in 92.2% of the patients during a </w:t>
      </w:r>
      <w:r w:rsidR="00183C91" w:rsidRPr="00EE7FDD">
        <w:rPr>
          <w:rFonts w:ascii="Avenir Book" w:hAnsi="Avenir Book" w:cs="Arial"/>
        </w:rPr>
        <w:t>follow-</w:t>
      </w:r>
      <w:r w:rsidRPr="00EE7FDD">
        <w:rPr>
          <w:rFonts w:ascii="Avenir Book" w:hAnsi="Avenir Book" w:cs="Arial"/>
        </w:rPr>
        <w:t xml:space="preserve">up of 18 months. </w:t>
      </w:r>
    </w:p>
    <w:p w14:paraId="59F855EA" w14:textId="4E3FCC41" w:rsidR="00996F9C" w:rsidRPr="00EE7FDD" w:rsidRDefault="009E6592" w:rsidP="00EE7FDD">
      <w:pPr>
        <w:spacing w:after="0"/>
        <w:jc w:val="both"/>
        <w:rPr>
          <w:rFonts w:ascii="Avenir Book" w:hAnsi="Avenir Book" w:cs="Arial"/>
        </w:rPr>
      </w:pPr>
      <w:r w:rsidRPr="00EE7FDD">
        <w:rPr>
          <w:rFonts w:ascii="Avenir Book" w:hAnsi="Avenir Book" w:cs="Arial"/>
        </w:rPr>
        <w:t>A recent</w:t>
      </w:r>
      <w:r w:rsidR="00996F9C" w:rsidRPr="00EE7FDD">
        <w:rPr>
          <w:rFonts w:ascii="Avenir Book" w:hAnsi="Avenir Book" w:cs="Arial"/>
        </w:rPr>
        <w:t xml:space="preserve"> system</w:t>
      </w:r>
      <w:r w:rsidR="00627218" w:rsidRPr="00EE7FDD">
        <w:rPr>
          <w:rFonts w:ascii="Avenir Book" w:hAnsi="Avenir Book" w:cs="Arial"/>
        </w:rPr>
        <w:t>at</w:t>
      </w:r>
      <w:r w:rsidR="00996F9C" w:rsidRPr="00EE7FDD">
        <w:rPr>
          <w:rFonts w:ascii="Avenir Book" w:hAnsi="Avenir Book" w:cs="Arial"/>
        </w:rPr>
        <w:t xml:space="preserve">ic review by Vadenberk </w:t>
      </w:r>
      <w:r w:rsidR="00A023B5" w:rsidRPr="00EE7FDD">
        <w:rPr>
          <w:rFonts w:ascii="Avenir Book" w:hAnsi="Avenir Book" w:cs="Arial"/>
        </w:rPr>
        <w:t>et</w:t>
      </w:r>
      <w:r w:rsidR="00183C91" w:rsidRPr="00EE7FDD">
        <w:rPr>
          <w:rFonts w:ascii="Avenir Book" w:hAnsi="Avenir Book" w:cs="Arial"/>
        </w:rPr>
        <w:t xml:space="preserve"> al.</w:t>
      </w:r>
      <w:r w:rsidR="003B4C7A" w:rsidRPr="00EE7FDD">
        <w:rPr>
          <w:rFonts w:ascii="Avenir Book" w:hAnsi="Avenir Book" w:cs="Arial"/>
          <w:vertAlign w:val="superscript"/>
        </w:rPr>
        <w:t>23</w:t>
      </w:r>
      <w:r w:rsidR="00A023B5" w:rsidRPr="00EE7FDD">
        <w:rPr>
          <w:rFonts w:ascii="Avenir Book" w:hAnsi="Avenir Book" w:cs="Arial"/>
        </w:rPr>
        <w:t xml:space="preserve"> showed</w:t>
      </w:r>
      <w:r w:rsidRPr="00EE7FDD">
        <w:rPr>
          <w:rFonts w:ascii="Avenir Book" w:hAnsi="Avenir Book" w:cs="Arial"/>
        </w:rPr>
        <w:t xml:space="preserve"> that </w:t>
      </w:r>
      <w:r w:rsidR="00996F9C" w:rsidRPr="00EE7FDD">
        <w:rPr>
          <w:rFonts w:ascii="Avenir Book" w:hAnsi="Avenir Book" w:cs="Arial"/>
        </w:rPr>
        <w:t>465 patients</w:t>
      </w:r>
      <w:r w:rsidRPr="00EE7FDD">
        <w:rPr>
          <w:rFonts w:ascii="Avenir Book" w:hAnsi="Avenir Book" w:cs="Arial"/>
        </w:rPr>
        <w:t xml:space="preserve"> </w:t>
      </w:r>
      <w:r w:rsidR="00996F9C" w:rsidRPr="00EE7FDD">
        <w:rPr>
          <w:rFonts w:ascii="Avenir Book" w:hAnsi="Avenir Book" w:cs="Arial"/>
        </w:rPr>
        <w:t xml:space="preserve">with </w:t>
      </w:r>
      <w:r w:rsidR="00597FB6" w:rsidRPr="00EE7FDD">
        <w:rPr>
          <w:rFonts w:ascii="Avenir Book" w:hAnsi="Avenir Book" w:cs="Arial"/>
        </w:rPr>
        <w:t>VVS and</w:t>
      </w:r>
      <w:r w:rsidRPr="00EE7FDD">
        <w:rPr>
          <w:rFonts w:ascii="Avenir Book" w:hAnsi="Avenir Book" w:cs="Arial"/>
        </w:rPr>
        <w:t xml:space="preserve"> a</w:t>
      </w:r>
      <w:r w:rsidR="00643FCD" w:rsidRPr="00EE7FDD">
        <w:rPr>
          <w:rFonts w:ascii="Avenir Book" w:hAnsi="Avenir Book" w:cs="Arial"/>
        </w:rPr>
        <w:t xml:space="preserve"> </w:t>
      </w:r>
      <w:r w:rsidR="00996F9C" w:rsidRPr="00EE7FDD">
        <w:rPr>
          <w:rFonts w:ascii="Avenir Book" w:hAnsi="Avenir Book" w:cs="Arial"/>
        </w:rPr>
        <w:t xml:space="preserve">mean </w:t>
      </w:r>
      <w:r w:rsidR="00A91DC2" w:rsidRPr="00EE7FDD">
        <w:rPr>
          <w:rFonts w:ascii="Avenir Book" w:hAnsi="Avenir Book" w:cs="Arial"/>
        </w:rPr>
        <w:t>age of</w:t>
      </w:r>
      <w:r w:rsidRPr="00EE7FDD">
        <w:rPr>
          <w:rFonts w:ascii="Avenir Book" w:hAnsi="Avenir Book" w:cs="Arial"/>
        </w:rPr>
        <w:t xml:space="preserve"> </w:t>
      </w:r>
      <w:r w:rsidR="00996F9C" w:rsidRPr="00EE7FDD">
        <w:rPr>
          <w:rFonts w:ascii="Avenir Book" w:hAnsi="Avenir Book" w:cs="Arial"/>
        </w:rPr>
        <w:t xml:space="preserve">39.8 +/- 6 4.0 years (53.5% female) underwent </w:t>
      </w:r>
      <w:r w:rsidR="003B4C7A" w:rsidRPr="00EE7FDD">
        <w:rPr>
          <w:rFonts w:ascii="Avenir Book" w:hAnsi="Avenir Book" w:cs="Arial"/>
        </w:rPr>
        <w:t>CN</w:t>
      </w:r>
      <w:r w:rsidR="008B41AF" w:rsidRPr="00EE7FDD">
        <w:rPr>
          <w:rFonts w:ascii="Avenir Book" w:hAnsi="Avenir Book" w:cs="Arial"/>
        </w:rPr>
        <w:t>A</w:t>
      </w:r>
      <w:r w:rsidR="003B4C7A" w:rsidRPr="00EE7FDD">
        <w:rPr>
          <w:rFonts w:ascii="Avenir Book" w:hAnsi="Avenir Book" w:cs="Arial"/>
        </w:rPr>
        <w:t xml:space="preserve">. </w:t>
      </w:r>
      <w:r w:rsidRPr="00EE7FDD">
        <w:rPr>
          <w:rFonts w:ascii="Avenir Book" w:hAnsi="Avenir Book" w:cs="Arial"/>
        </w:rPr>
        <w:t>Th</w:t>
      </w:r>
      <w:r w:rsidR="00183C91" w:rsidRPr="00EE7FDD">
        <w:rPr>
          <w:rFonts w:ascii="Avenir Book" w:hAnsi="Avenir Book" w:cs="Arial"/>
        </w:rPr>
        <w:t>is</w:t>
      </w:r>
      <w:r w:rsidRPr="00EE7FDD">
        <w:rPr>
          <w:rFonts w:ascii="Avenir Book" w:hAnsi="Avenir Book" w:cs="Arial"/>
        </w:rPr>
        <w:t xml:space="preserve"> </w:t>
      </w:r>
      <w:r w:rsidR="00597FB6" w:rsidRPr="00EE7FDD">
        <w:rPr>
          <w:rFonts w:ascii="Avenir Book" w:hAnsi="Avenir Book" w:cs="Arial"/>
        </w:rPr>
        <w:t>review included</w:t>
      </w:r>
      <w:r w:rsidR="00996F9C" w:rsidRPr="00EE7FDD">
        <w:rPr>
          <w:rFonts w:ascii="Avenir Book" w:hAnsi="Avenir Book" w:cs="Arial"/>
        </w:rPr>
        <w:t xml:space="preserve"> one randomized trial, one non-randomized trial, and </w:t>
      </w:r>
      <w:r w:rsidR="00B752F3" w:rsidRPr="00EE7FDD">
        <w:rPr>
          <w:rFonts w:ascii="Avenir Book" w:hAnsi="Avenir Book" w:cs="Arial"/>
        </w:rPr>
        <w:t>twelve</w:t>
      </w:r>
      <w:r w:rsidR="00996F9C" w:rsidRPr="00EE7FDD">
        <w:rPr>
          <w:rFonts w:ascii="Avenir Book" w:hAnsi="Avenir Book" w:cs="Arial"/>
        </w:rPr>
        <w:t xml:space="preserve"> observational studies (5 retrospective and 7 prospective</w:t>
      </w:r>
      <w:r w:rsidR="0018369E" w:rsidRPr="00EE7FDD">
        <w:rPr>
          <w:rFonts w:ascii="Avenir Book" w:hAnsi="Avenir Book" w:cs="Arial"/>
        </w:rPr>
        <w:t>)</w:t>
      </w:r>
      <w:r w:rsidR="00996F9C" w:rsidRPr="00EE7FDD">
        <w:rPr>
          <w:rFonts w:ascii="Avenir Book" w:hAnsi="Avenir Book" w:cs="Arial"/>
        </w:rPr>
        <w:t xml:space="preserve">. </w:t>
      </w:r>
      <w:r w:rsidR="00183C91" w:rsidRPr="00EE7FDD">
        <w:rPr>
          <w:rFonts w:ascii="Avenir Book" w:hAnsi="Avenir Book" w:cs="Arial"/>
        </w:rPr>
        <w:t>The authors highlighted</w:t>
      </w:r>
      <w:r w:rsidR="00996F9C" w:rsidRPr="00EE7FDD">
        <w:rPr>
          <w:rFonts w:ascii="Avenir Book" w:hAnsi="Avenir Book" w:cs="Arial"/>
        </w:rPr>
        <w:t xml:space="preserve"> the large variability in</w:t>
      </w:r>
      <w:r w:rsidR="00183C91" w:rsidRPr="00EE7FDD">
        <w:rPr>
          <w:rFonts w:ascii="Avenir Book" w:hAnsi="Avenir Book" w:cs="Arial"/>
        </w:rPr>
        <w:t xml:space="preserve"> patient selection, ablation</w:t>
      </w:r>
      <w:r w:rsidR="00996F9C" w:rsidRPr="00EE7FDD">
        <w:rPr>
          <w:rFonts w:ascii="Avenir Book" w:hAnsi="Avenir Book" w:cs="Arial"/>
        </w:rPr>
        <w:t xml:space="preserve"> methods</w:t>
      </w:r>
      <w:r w:rsidR="00183C91" w:rsidRPr="00EE7FDD">
        <w:rPr>
          <w:rFonts w:ascii="Avenir Book" w:hAnsi="Avenir Book" w:cs="Arial"/>
        </w:rPr>
        <w:t>,</w:t>
      </w:r>
      <w:r w:rsidR="00996F9C" w:rsidRPr="00EE7FDD">
        <w:rPr>
          <w:rFonts w:ascii="Avenir Book" w:hAnsi="Avenir Book" w:cs="Arial"/>
        </w:rPr>
        <w:t xml:space="preserve"> definitions of successful procedural outcomes</w:t>
      </w:r>
      <w:r w:rsidR="00183C91" w:rsidRPr="00EE7FDD">
        <w:rPr>
          <w:rFonts w:ascii="Avenir Book" w:hAnsi="Avenir Book" w:cs="Arial"/>
        </w:rPr>
        <w:t>, short- and long-term clinical endpoints</w:t>
      </w:r>
      <w:r w:rsidR="00996F9C" w:rsidRPr="00EE7FDD">
        <w:rPr>
          <w:rFonts w:ascii="Avenir Book" w:hAnsi="Avenir Book" w:cs="Arial"/>
        </w:rPr>
        <w:t xml:space="preserve">. In 13 studies, a tilt table test was performed before the CNA procedure. In 9 studies, the VASIS classification could be extracted: 156 patients (66.1%) had a cardioinhibitory response, 74 (31.4%) a mixed response, and 6 (2.5%) a vasodepressor response. </w:t>
      </w:r>
      <w:r w:rsidR="00183C91" w:rsidRPr="00EE7FDD">
        <w:rPr>
          <w:rFonts w:ascii="Avenir Book" w:hAnsi="Avenir Book" w:cs="Arial"/>
        </w:rPr>
        <w:t>O</w:t>
      </w:r>
      <w:r w:rsidR="00996F9C" w:rsidRPr="00EE7FDD">
        <w:rPr>
          <w:rFonts w:ascii="Avenir Book" w:hAnsi="Avenir Book" w:cs="Arial"/>
        </w:rPr>
        <w:t xml:space="preserve">nly 8 studies reported medication used or attempted before </w:t>
      </w:r>
      <w:r w:rsidR="0018369E" w:rsidRPr="00EE7FDD">
        <w:rPr>
          <w:rFonts w:ascii="Avenir Book" w:hAnsi="Avenir Book" w:cs="Arial"/>
        </w:rPr>
        <w:t>CNA</w:t>
      </w:r>
      <w:r w:rsidR="00B752F3" w:rsidRPr="00EE7FDD">
        <w:rPr>
          <w:rFonts w:ascii="Avenir Book" w:hAnsi="Avenir Book" w:cs="Arial"/>
        </w:rPr>
        <w:t>; 5</w:t>
      </w:r>
      <w:r w:rsidR="00996F9C" w:rsidRPr="00EE7FDD">
        <w:rPr>
          <w:rFonts w:ascii="Avenir Book" w:hAnsi="Avenir Book" w:cs="Arial"/>
        </w:rPr>
        <w:t xml:space="preserve"> studies included information </w:t>
      </w:r>
      <w:r w:rsidR="00183C91" w:rsidRPr="00EE7FDD">
        <w:rPr>
          <w:rFonts w:ascii="Avenir Book" w:hAnsi="Avenir Book" w:cs="Arial"/>
        </w:rPr>
        <w:t>on medications</w:t>
      </w:r>
      <w:r w:rsidR="00996F9C" w:rsidRPr="00EE7FDD">
        <w:rPr>
          <w:rFonts w:ascii="Avenir Book" w:hAnsi="Avenir Book" w:cs="Arial"/>
        </w:rPr>
        <w:t xml:space="preserve"> after</w:t>
      </w:r>
      <w:r w:rsidR="00183C91" w:rsidRPr="00EE7FDD">
        <w:rPr>
          <w:rFonts w:ascii="Avenir Book" w:hAnsi="Avenir Book" w:cs="Arial"/>
        </w:rPr>
        <w:t xml:space="preserve"> </w:t>
      </w:r>
      <w:r w:rsidR="004A6E28" w:rsidRPr="00EE7FDD">
        <w:rPr>
          <w:rFonts w:ascii="Avenir Book" w:hAnsi="Avenir Book" w:cs="Arial"/>
        </w:rPr>
        <w:t>CNA</w:t>
      </w:r>
      <w:r w:rsidR="00996F9C" w:rsidRPr="00EE7FDD">
        <w:rPr>
          <w:rFonts w:ascii="Avenir Book" w:hAnsi="Avenir Book" w:cs="Arial"/>
        </w:rPr>
        <w:t xml:space="preserve">. </w:t>
      </w:r>
      <w:r w:rsidR="00183C91" w:rsidRPr="00EE7FDD">
        <w:rPr>
          <w:rFonts w:ascii="Avenir Book" w:hAnsi="Avenir Book" w:cs="Arial"/>
        </w:rPr>
        <w:t>Of the total 465 patients</w:t>
      </w:r>
      <w:r w:rsidR="00996F9C" w:rsidRPr="00EE7FDD">
        <w:rPr>
          <w:rFonts w:ascii="Avenir Book" w:hAnsi="Avenir Book" w:cs="Arial"/>
        </w:rPr>
        <w:t>, 50 (10.8%) underwent CNA guided by fractionated electrogram (fEGM), 73 (15.7</w:t>
      </w:r>
      <w:r w:rsidR="00731881" w:rsidRPr="00EE7FDD">
        <w:rPr>
          <w:rFonts w:ascii="Avenir Book" w:hAnsi="Avenir Book" w:cs="Arial"/>
        </w:rPr>
        <w:t>%) by</w:t>
      </w:r>
      <w:r w:rsidR="00183C91" w:rsidRPr="00EE7FDD">
        <w:rPr>
          <w:rFonts w:ascii="Avenir Book" w:hAnsi="Avenir Book" w:cs="Arial"/>
        </w:rPr>
        <w:t xml:space="preserve"> </w:t>
      </w:r>
      <w:r w:rsidR="00996F9C" w:rsidRPr="00EE7FDD">
        <w:rPr>
          <w:rFonts w:ascii="Avenir Book" w:hAnsi="Avenir Book" w:cs="Arial"/>
        </w:rPr>
        <w:t>the spectral method, 210 (45.2</w:t>
      </w:r>
      <w:r w:rsidR="00B752F3" w:rsidRPr="00EE7FDD">
        <w:rPr>
          <w:rFonts w:ascii="Avenir Book" w:hAnsi="Avenir Book" w:cs="Arial"/>
        </w:rPr>
        <w:t xml:space="preserve">%) </w:t>
      </w:r>
      <w:r w:rsidR="007834A6" w:rsidRPr="00EE7FDD">
        <w:rPr>
          <w:rFonts w:ascii="Avenir Book" w:hAnsi="Avenir Book" w:cs="Arial"/>
        </w:rPr>
        <w:t>by HFS</w:t>
      </w:r>
      <w:r w:rsidR="00996F9C" w:rsidRPr="00EE7FDD">
        <w:rPr>
          <w:rFonts w:ascii="Avenir Book" w:hAnsi="Avenir Book" w:cs="Arial"/>
        </w:rPr>
        <w:t xml:space="preserve">, and 73 (15.7%) </w:t>
      </w:r>
      <w:r w:rsidR="00183C91" w:rsidRPr="00EE7FDD">
        <w:rPr>
          <w:rFonts w:ascii="Avenir Book" w:hAnsi="Avenir Book" w:cs="Arial"/>
        </w:rPr>
        <w:t xml:space="preserve">by </w:t>
      </w:r>
      <w:r w:rsidR="00996F9C" w:rsidRPr="00EE7FDD">
        <w:rPr>
          <w:rFonts w:ascii="Avenir Book" w:hAnsi="Avenir Book" w:cs="Arial"/>
        </w:rPr>
        <w:t xml:space="preserve">an </w:t>
      </w:r>
      <w:r w:rsidR="007834A6" w:rsidRPr="00EE7FDD">
        <w:rPr>
          <w:rFonts w:ascii="Avenir Book" w:hAnsi="Avenir Book" w:cs="Arial"/>
        </w:rPr>
        <w:t>anatomically guided</w:t>
      </w:r>
      <w:r w:rsidR="00996F9C" w:rsidRPr="00EE7FDD">
        <w:rPr>
          <w:rFonts w:ascii="Avenir Book" w:hAnsi="Avenir Book" w:cs="Arial"/>
        </w:rPr>
        <w:t xml:space="preserve"> </w:t>
      </w:r>
      <w:r w:rsidR="002D0772" w:rsidRPr="00EE7FDD">
        <w:rPr>
          <w:rFonts w:ascii="Avenir Book" w:hAnsi="Avenir Book" w:cs="Arial"/>
        </w:rPr>
        <w:t>approach</w:t>
      </w:r>
      <w:r w:rsidR="00996F9C" w:rsidRPr="00EE7FDD">
        <w:rPr>
          <w:rFonts w:ascii="Avenir Book" w:hAnsi="Avenir Book" w:cs="Arial"/>
        </w:rPr>
        <w:t>. In the remaining patients</w:t>
      </w:r>
      <w:r w:rsidR="00183C91" w:rsidRPr="00EE7FDD">
        <w:rPr>
          <w:rFonts w:ascii="Avenir Book" w:hAnsi="Avenir Book" w:cs="Arial"/>
        </w:rPr>
        <w:t>,</w:t>
      </w:r>
      <w:r w:rsidR="00996F9C" w:rsidRPr="00EE7FDD">
        <w:rPr>
          <w:rFonts w:ascii="Avenir Book" w:hAnsi="Avenir Book" w:cs="Arial"/>
        </w:rPr>
        <w:t xml:space="preserve"> 59 (12.6%), a combination of techniques was used, or the exact method could not be </w:t>
      </w:r>
      <w:r w:rsidR="00183C91" w:rsidRPr="00EE7FDD">
        <w:rPr>
          <w:rFonts w:ascii="Avenir Book" w:hAnsi="Avenir Book" w:cs="Arial"/>
        </w:rPr>
        <w:t>determined</w:t>
      </w:r>
      <w:r w:rsidR="00996F9C" w:rsidRPr="00EE7FDD">
        <w:rPr>
          <w:rFonts w:ascii="Avenir Book" w:hAnsi="Avenir Book" w:cs="Arial"/>
        </w:rPr>
        <w:t xml:space="preserve">. </w:t>
      </w:r>
      <w:r w:rsidR="004A6E28" w:rsidRPr="00EE7FDD">
        <w:rPr>
          <w:rFonts w:ascii="Avenir Book" w:hAnsi="Avenir Book" w:cs="Arial"/>
        </w:rPr>
        <w:t xml:space="preserve"> Biatrial </w:t>
      </w:r>
      <w:r w:rsidR="00996F9C" w:rsidRPr="00EE7FDD">
        <w:rPr>
          <w:rFonts w:ascii="Avenir Book" w:hAnsi="Avenir Book" w:cs="Arial"/>
        </w:rPr>
        <w:t xml:space="preserve">ablation was performed in 168 patients (36.1%); the remaining were treated by ablation in the left atrium 259 (55.7%) or right atrium only 38 (8.2%). </w:t>
      </w:r>
      <w:r w:rsidR="00183C91" w:rsidRPr="00EE7FDD">
        <w:rPr>
          <w:rFonts w:ascii="Avenir Book" w:hAnsi="Avenir Book" w:cs="Arial"/>
        </w:rPr>
        <w:t>The mean f</w:t>
      </w:r>
      <w:r w:rsidR="00996F9C" w:rsidRPr="00EE7FDD">
        <w:rPr>
          <w:rFonts w:ascii="Avenir Book" w:hAnsi="Avenir Book" w:cs="Arial"/>
        </w:rPr>
        <w:t>ollow-up was 24.</w:t>
      </w:r>
      <w:r w:rsidR="00183C91" w:rsidRPr="00EE7FDD">
        <w:rPr>
          <w:rFonts w:ascii="Avenir Book" w:hAnsi="Avenir Book" w:cs="Arial"/>
        </w:rPr>
        <w:t xml:space="preserve">6 +/- </w:t>
      </w:r>
      <w:r w:rsidR="00996F9C" w:rsidRPr="00EE7FDD">
        <w:rPr>
          <w:rFonts w:ascii="Avenir Book" w:hAnsi="Avenir Book" w:cs="Arial"/>
        </w:rPr>
        <w:t>11.3 months</w:t>
      </w:r>
      <w:r w:rsidR="00B752F3" w:rsidRPr="00EE7FDD">
        <w:rPr>
          <w:rFonts w:ascii="Avenir Book" w:hAnsi="Avenir Book" w:cs="Arial"/>
        </w:rPr>
        <w:t xml:space="preserve">. </w:t>
      </w:r>
      <w:r w:rsidR="00183C91" w:rsidRPr="00EE7FDD">
        <w:rPr>
          <w:rFonts w:ascii="Avenir Book" w:hAnsi="Avenir Book" w:cs="Arial"/>
        </w:rPr>
        <w:t xml:space="preserve">  </w:t>
      </w:r>
      <w:r w:rsidR="00183C91" w:rsidRPr="00EE7FDD">
        <w:rPr>
          <w:rFonts w:ascii="Avenir Book" w:hAnsi="Avenir Book" w:cs="Arial"/>
        </w:rPr>
        <w:t>The f</w:t>
      </w:r>
      <w:r w:rsidR="00996F9C" w:rsidRPr="00EE7FDD">
        <w:rPr>
          <w:rFonts w:ascii="Avenir Book" w:hAnsi="Avenir Book" w:cs="Arial"/>
        </w:rPr>
        <w:t xml:space="preserve">reedom from syncope at the end of </w:t>
      </w:r>
      <w:r w:rsidR="00627218" w:rsidRPr="00EE7FDD">
        <w:rPr>
          <w:rFonts w:ascii="Avenir Book" w:hAnsi="Avenir Book" w:cs="Arial"/>
        </w:rPr>
        <w:t xml:space="preserve">the </w:t>
      </w:r>
      <w:r w:rsidR="00996F9C" w:rsidRPr="00EE7FDD">
        <w:rPr>
          <w:rFonts w:ascii="Avenir Book" w:hAnsi="Avenir Book" w:cs="Arial"/>
        </w:rPr>
        <w:t xml:space="preserve">follow-up was </w:t>
      </w:r>
      <w:r w:rsidR="00183C91" w:rsidRPr="00EE7FDD">
        <w:rPr>
          <w:rFonts w:ascii="Avenir Book" w:hAnsi="Avenir Book" w:cs="Arial"/>
        </w:rPr>
        <w:t>92</w:t>
      </w:r>
      <w:r w:rsidR="00996F9C" w:rsidRPr="00EE7FDD">
        <w:rPr>
          <w:rFonts w:ascii="Avenir Book" w:hAnsi="Avenir Book" w:cs="Arial"/>
        </w:rPr>
        <w:t>.0</w:t>
      </w:r>
      <w:r w:rsidR="00B752F3" w:rsidRPr="00EE7FDD">
        <w:rPr>
          <w:rFonts w:ascii="Avenir Book" w:hAnsi="Avenir Book" w:cs="Arial"/>
        </w:rPr>
        <w:t>% (</w:t>
      </w:r>
      <w:r w:rsidR="00183C91" w:rsidRPr="00EE7FDD">
        <w:rPr>
          <w:rFonts w:ascii="Avenir Book" w:hAnsi="Avenir Book" w:cs="Arial"/>
        </w:rPr>
        <w:t>95% CI 88.1%–94.6%)</w:t>
      </w:r>
      <w:r w:rsidR="00B752F3" w:rsidRPr="00EE7FDD">
        <w:rPr>
          <w:rFonts w:ascii="Avenir Book" w:hAnsi="Avenir Book" w:cs="Arial"/>
        </w:rPr>
        <w:t xml:space="preserve">. </w:t>
      </w:r>
      <w:r w:rsidR="00183C91" w:rsidRPr="00EE7FDD">
        <w:rPr>
          <w:rFonts w:ascii="Avenir Book" w:hAnsi="Avenir Book" w:cs="Arial"/>
        </w:rPr>
        <w:t xml:space="preserve">The </w:t>
      </w:r>
      <w:r w:rsidR="00996F9C" w:rsidRPr="00EE7FDD">
        <w:rPr>
          <w:rFonts w:ascii="Avenir Book" w:hAnsi="Avenir Book" w:cs="Arial"/>
        </w:rPr>
        <w:t>freedom from prodromes (8 studies; n =301) was 86.0%</w:t>
      </w:r>
      <w:r w:rsidR="00B752F3" w:rsidRPr="00EE7FDD">
        <w:rPr>
          <w:rFonts w:ascii="Avenir Book" w:hAnsi="Avenir Book" w:cs="Arial"/>
        </w:rPr>
        <w:t xml:space="preserve">. </w:t>
      </w:r>
      <w:r w:rsidR="00183C91" w:rsidRPr="00EE7FDD">
        <w:rPr>
          <w:rFonts w:ascii="Avenir Book" w:hAnsi="Avenir Book" w:cs="Arial"/>
        </w:rPr>
        <w:t>T</w:t>
      </w:r>
      <w:r w:rsidR="00996F9C" w:rsidRPr="00EE7FDD">
        <w:rPr>
          <w:rFonts w:ascii="Avenir Book" w:hAnsi="Avenir Book" w:cs="Arial"/>
        </w:rPr>
        <w:t>here was no difference in subgroup analysis comparing different methods to identify targeted GPs</w:t>
      </w:r>
      <w:r w:rsidR="00B752F3" w:rsidRPr="00EE7FDD">
        <w:rPr>
          <w:rFonts w:ascii="Avenir Book" w:hAnsi="Avenir Book" w:cs="Arial"/>
        </w:rPr>
        <w:t xml:space="preserve">. </w:t>
      </w:r>
      <w:r w:rsidR="00183C91" w:rsidRPr="00EE7FDD">
        <w:rPr>
          <w:rFonts w:ascii="Avenir Book" w:hAnsi="Avenir Book" w:cs="Arial"/>
        </w:rPr>
        <w:t>T</w:t>
      </w:r>
      <w:r w:rsidR="00996F9C" w:rsidRPr="00EE7FDD">
        <w:rPr>
          <w:rFonts w:ascii="Avenir Book" w:hAnsi="Avenir Book" w:cs="Arial"/>
        </w:rPr>
        <w:t xml:space="preserve">here was lower freedom from syncope in procedures limited to the right atrium. Overall, procedure-related adverse events were 13%, with </w:t>
      </w:r>
      <w:r w:rsidR="00374DBB" w:rsidRPr="00EE7FDD">
        <w:rPr>
          <w:rFonts w:ascii="Avenir Book" w:hAnsi="Avenir Book" w:cs="Arial"/>
        </w:rPr>
        <w:t>AF</w:t>
      </w:r>
      <w:r w:rsidR="00996F9C" w:rsidRPr="00EE7FDD">
        <w:rPr>
          <w:rFonts w:ascii="Avenir Book" w:hAnsi="Avenir Book" w:cs="Arial"/>
        </w:rPr>
        <w:t xml:space="preserve"> during HFS </w:t>
      </w:r>
      <w:r w:rsidR="00183C91" w:rsidRPr="00EE7FDD">
        <w:rPr>
          <w:rFonts w:ascii="Avenir Book" w:hAnsi="Avenir Book" w:cs="Arial"/>
        </w:rPr>
        <w:t xml:space="preserve">and inappropriate sinus tachycardia during follow-up </w:t>
      </w:r>
      <w:r w:rsidR="00996F9C" w:rsidRPr="00EE7FDD">
        <w:rPr>
          <w:rFonts w:ascii="Avenir Book" w:hAnsi="Avenir Book" w:cs="Arial"/>
        </w:rPr>
        <w:t>being the most common.</w:t>
      </w:r>
    </w:p>
    <w:p w14:paraId="2704EAF2" w14:textId="77777777" w:rsidR="00996F9C" w:rsidRPr="00EE7FDD" w:rsidRDefault="00996F9C" w:rsidP="00EE7FDD">
      <w:pPr>
        <w:spacing w:after="0"/>
        <w:jc w:val="both"/>
        <w:rPr>
          <w:rFonts w:ascii="Avenir Book" w:hAnsi="Avenir Book" w:cs="Arial"/>
        </w:rPr>
      </w:pPr>
    </w:p>
    <w:p w14:paraId="02B5FFD6" w14:textId="3A59C502" w:rsidR="00996F9C" w:rsidRPr="00EE7FDD" w:rsidRDefault="003B011C" w:rsidP="00EE7FDD">
      <w:pPr>
        <w:spacing w:after="0"/>
        <w:jc w:val="both"/>
        <w:rPr>
          <w:rFonts w:ascii="Avenir Book" w:hAnsi="Avenir Book" w:cs="Arial"/>
          <w:b/>
          <w:bCs/>
          <w:u w:val="single"/>
        </w:rPr>
      </w:pPr>
      <w:r w:rsidRPr="00EE7FDD">
        <w:rPr>
          <w:rFonts w:ascii="Avenir Book" w:hAnsi="Avenir Book" w:cs="Arial"/>
          <w:b/>
          <w:bCs/>
          <w:u w:val="single"/>
        </w:rPr>
        <w:t xml:space="preserve">Conclusion </w:t>
      </w:r>
      <w:r w:rsidR="003D793A" w:rsidRPr="00EE7FDD">
        <w:rPr>
          <w:rFonts w:ascii="Avenir Book" w:hAnsi="Avenir Book" w:cs="Arial"/>
          <w:b/>
          <w:bCs/>
          <w:u w:val="single"/>
        </w:rPr>
        <w:t xml:space="preserve">and Future Directions </w:t>
      </w:r>
    </w:p>
    <w:p w14:paraId="6117C2FD" w14:textId="136D08D4" w:rsidR="00996F9C" w:rsidRPr="00EE7FDD" w:rsidRDefault="00A81A14" w:rsidP="00EE7FDD">
      <w:pPr>
        <w:spacing w:after="0"/>
        <w:jc w:val="both"/>
        <w:rPr>
          <w:rFonts w:ascii="Avenir Book" w:hAnsi="Avenir Book" w:cs="Arial"/>
        </w:rPr>
      </w:pPr>
      <w:r w:rsidRPr="00EE7FDD">
        <w:rPr>
          <w:rFonts w:ascii="Avenir Book" w:hAnsi="Avenir Book" w:cs="Arial"/>
        </w:rPr>
        <w:t xml:space="preserve">Vasovagal syncope is </w:t>
      </w:r>
      <w:r w:rsidR="00DC6401" w:rsidRPr="00EE7FDD">
        <w:rPr>
          <w:rFonts w:ascii="Avenir Book" w:hAnsi="Avenir Book" w:cs="Arial"/>
        </w:rPr>
        <w:t>a</w:t>
      </w:r>
      <w:r w:rsidRPr="00EE7FDD">
        <w:rPr>
          <w:rFonts w:ascii="Avenir Book" w:hAnsi="Avenir Book" w:cs="Arial"/>
        </w:rPr>
        <w:t xml:space="preserve"> common cause of syncope </w:t>
      </w:r>
      <w:r w:rsidR="00DC6401" w:rsidRPr="00EE7FDD">
        <w:rPr>
          <w:rFonts w:ascii="Avenir Book" w:hAnsi="Avenir Book" w:cs="Arial"/>
        </w:rPr>
        <w:t xml:space="preserve">associated </w:t>
      </w:r>
      <w:r w:rsidRPr="00EE7FDD">
        <w:rPr>
          <w:rFonts w:ascii="Avenir Book" w:hAnsi="Avenir Book" w:cs="Arial"/>
        </w:rPr>
        <w:t xml:space="preserve">with </w:t>
      </w:r>
      <w:r w:rsidR="00DC6401" w:rsidRPr="00EE7FDD">
        <w:rPr>
          <w:rFonts w:ascii="Avenir Book" w:hAnsi="Avenir Book" w:cs="Arial"/>
        </w:rPr>
        <w:t xml:space="preserve">a </w:t>
      </w:r>
      <w:r w:rsidRPr="00EE7FDD">
        <w:rPr>
          <w:rFonts w:ascii="Avenir Book" w:hAnsi="Avenir Book" w:cs="Arial"/>
        </w:rPr>
        <w:t>benign prognosis</w:t>
      </w:r>
      <w:r w:rsidR="00DC6401" w:rsidRPr="00EE7FDD">
        <w:rPr>
          <w:rFonts w:ascii="Avenir Book" w:hAnsi="Avenir Book" w:cs="Arial"/>
        </w:rPr>
        <w:t xml:space="preserve"> in most patients</w:t>
      </w:r>
      <w:r w:rsidRPr="00EE7FDD">
        <w:rPr>
          <w:rFonts w:ascii="Avenir Book" w:hAnsi="Avenir Book" w:cs="Arial"/>
        </w:rPr>
        <w:t xml:space="preserve">. </w:t>
      </w:r>
      <w:r w:rsidR="00DC6401" w:rsidRPr="00EE7FDD">
        <w:rPr>
          <w:rFonts w:ascii="Avenir Book" w:hAnsi="Avenir Book" w:cs="Arial"/>
        </w:rPr>
        <w:t xml:space="preserve">The clinical presentation can be abrupt with minimum prodrome in a subgroup of patients with a </w:t>
      </w:r>
      <w:r w:rsidR="00B752F3" w:rsidRPr="00EE7FDD">
        <w:rPr>
          <w:rFonts w:ascii="Avenir Book" w:hAnsi="Avenir Book" w:cs="Arial"/>
        </w:rPr>
        <w:t>cardioinhibitory</w:t>
      </w:r>
      <w:r w:rsidR="00DC6401" w:rsidRPr="00EE7FDD">
        <w:rPr>
          <w:rFonts w:ascii="Avenir Book" w:hAnsi="Avenir Book" w:cs="Arial"/>
        </w:rPr>
        <w:t xml:space="preserve"> response</w:t>
      </w:r>
      <w:r w:rsidR="00183C91" w:rsidRPr="00EE7FDD">
        <w:rPr>
          <w:rFonts w:ascii="Avenir Book" w:hAnsi="Avenir Book" w:cs="Arial"/>
        </w:rPr>
        <w:t xml:space="preserve">. </w:t>
      </w:r>
      <w:r w:rsidR="00DC6401" w:rsidRPr="00EE7FDD">
        <w:rPr>
          <w:rFonts w:ascii="Avenir Book" w:hAnsi="Avenir Book" w:cs="Arial"/>
        </w:rPr>
        <w:t>Injuries can be associated with abrupt onset of syncope</w:t>
      </w:r>
      <w:r w:rsidR="00183C91" w:rsidRPr="00EE7FDD">
        <w:rPr>
          <w:rFonts w:ascii="Avenir Book" w:hAnsi="Avenir Book" w:cs="Arial"/>
        </w:rPr>
        <w:t>,</w:t>
      </w:r>
      <w:r w:rsidR="00DC6401" w:rsidRPr="00EE7FDD">
        <w:rPr>
          <w:rFonts w:ascii="Avenir Book" w:hAnsi="Avenir Book" w:cs="Arial"/>
        </w:rPr>
        <w:t xml:space="preserve"> and quality of life can be affected in these patients with recurrent episodes not responding to medical therapy. </w:t>
      </w:r>
      <w:r w:rsidR="00996F9C" w:rsidRPr="00EE7FDD">
        <w:rPr>
          <w:rFonts w:ascii="Avenir Book" w:hAnsi="Avenir Book" w:cs="Arial"/>
        </w:rPr>
        <w:t>Pacemaker</w:t>
      </w:r>
      <w:r w:rsidR="00183C91" w:rsidRPr="00EE7FDD">
        <w:rPr>
          <w:rFonts w:ascii="Avenir Book" w:hAnsi="Avenir Book" w:cs="Arial"/>
        </w:rPr>
        <w:t xml:space="preserve"> therapy</w:t>
      </w:r>
      <w:r w:rsidR="00996F9C" w:rsidRPr="00EE7FDD">
        <w:rPr>
          <w:rFonts w:ascii="Avenir Book" w:hAnsi="Avenir Book" w:cs="Arial"/>
        </w:rPr>
        <w:t xml:space="preserve"> </w:t>
      </w:r>
      <w:r w:rsidR="00DC6401" w:rsidRPr="00EE7FDD">
        <w:rPr>
          <w:rFonts w:ascii="Avenir Book" w:hAnsi="Avenir Book" w:cs="Arial"/>
        </w:rPr>
        <w:t xml:space="preserve">can be </w:t>
      </w:r>
      <w:r w:rsidR="00183C91" w:rsidRPr="00EE7FDD">
        <w:rPr>
          <w:rFonts w:ascii="Avenir Book" w:hAnsi="Avenir Book" w:cs="Arial"/>
        </w:rPr>
        <w:t xml:space="preserve">helpful </w:t>
      </w:r>
      <w:r w:rsidR="00A023B5" w:rsidRPr="00EE7FDD">
        <w:rPr>
          <w:rFonts w:ascii="Avenir Book" w:hAnsi="Avenir Book" w:cs="Arial"/>
        </w:rPr>
        <w:t>in</w:t>
      </w:r>
      <w:r w:rsidR="00DC6401" w:rsidRPr="00EE7FDD">
        <w:rPr>
          <w:rFonts w:ascii="Avenir Book" w:hAnsi="Avenir Book" w:cs="Arial"/>
        </w:rPr>
        <w:t xml:space="preserve"> selected patients with</w:t>
      </w:r>
      <w:r w:rsidR="00996F9C" w:rsidRPr="00EE7FDD">
        <w:rPr>
          <w:rFonts w:ascii="Avenir Book" w:hAnsi="Avenir Book" w:cs="Arial"/>
        </w:rPr>
        <w:t xml:space="preserve"> cardioinhibitory syncope</w:t>
      </w:r>
      <w:r w:rsidR="00183C91" w:rsidRPr="00EE7FDD">
        <w:rPr>
          <w:rFonts w:ascii="Avenir Book" w:hAnsi="Avenir Book" w:cs="Arial"/>
        </w:rPr>
        <w:t>. However,</w:t>
      </w:r>
      <w:r w:rsidR="00DC6401" w:rsidRPr="00EE7FDD">
        <w:rPr>
          <w:rFonts w:ascii="Avenir Book" w:hAnsi="Avenir Book" w:cs="Arial"/>
        </w:rPr>
        <w:t xml:space="preserve"> </w:t>
      </w:r>
      <w:r w:rsidR="00996F9C" w:rsidRPr="00EE7FDD">
        <w:rPr>
          <w:rFonts w:ascii="Avenir Book" w:hAnsi="Avenir Book" w:cs="Arial"/>
        </w:rPr>
        <w:t xml:space="preserve">syncope </w:t>
      </w:r>
      <w:r w:rsidR="00A023B5" w:rsidRPr="00EE7FDD">
        <w:rPr>
          <w:rFonts w:ascii="Avenir Book" w:hAnsi="Avenir Book" w:cs="Arial"/>
        </w:rPr>
        <w:t>recurrences and</w:t>
      </w:r>
      <w:r w:rsidR="00DC6401" w:rsidRPr="00EE7FDD">
        <w:rPr>
          <w:rFonts w:ascii="Avenir Book" w:hAnsi="Avenir Book" w:cs="Arial"/>
        </w:rPr>
        <w:t xml:space="preserve"> pacemaker-related complications </w:t>
      </w:r>
      <w:r w:rsidR="00627218" w:rsidRPr="00EE7FDD">
        <w:rPr>
          <w:rFonts w:ascii="Avenir Book" w:hAnsi="Avenir Book" w:cs="Arial"/>
        </w:rPr>
        <w:t xml:space="preserve">reflect </w:t>
      </w:r>
      <w:r w:rsidR="00DC6401" w:rsidRPr="00EE7FDD">
        <w:rPr>
          <w:rFonts w:ascii="Avenir Book" w:hAnsi="Avenir Book" w:cs="Arial"/>
        </w:rPr>
        <w:t>short-term and long-term challenges in younger patient</w:t>
      </w:r>
      <w:r w:rsidR="002D0772" w:rsidRPr="00EE7FDD">
        <w:rPr>
          <w:rFonts w:ascii="Avenir Book" w:hAnsi="Avenir Book" w:cs="Arial"/>
        </w:rPr>
        <w:t>s</w:t>
      </w:r>
      <w:r w:rsidR="00996F9C" w:rsidRPr="00EE7FDD">
        <w:rPr>
          <w:rFonts w:ascii="Avenir Book" w:hAnsi="Avenir Book" w:cs="Arial"/>
        </w:rPr>
        <w:t xml:space="preserve">. </w:t>
      </w:r>
      <w:r w:rsidR="0025141F" w:rsidRPr="00EE7FDD">
        <w:rPr>
          <w:rFonts w:ascii="Avenir Book" w:hAnsi="Avenir Book" w:cs="Arial"/>
        </w:rPr>
        <w:t xml:space="preserve">We had described three cases examples of successful CNA in patients with recurrent cardioinhibitory </w:t>
      </w:r>
      <w:r w:rsidR="00440F26" w:rsidRPr="00EE7FDD">
        <w:rPr>
          <w:rFonts w:ascii="Avenir Book" w:hAnsi="Avenir Book" w:cs="Arial"/>
        </w:rPr>
        <w:t>component</w:t>
      </w:r>
      <w:r w:rsidR="0025141F" w:rsidRPr="00EE7FDD">
        <w:rPr>
          <w:rFonts w:ascii="Avenir Book" w:hAnsi="Avenir Book" w:cs="Arial"/>
        </w:rPr>
        <w:t xml:space="preserve"> along with current state of clinical evidence by summarizing the end points and outcomes of several studies on the CNA using various methods of mapping the GPs and assessing the vagal denervation. </w:t>
      </w:r>
      <w:r w:rsidR="00627218" w:rsidRPr="00EE7FDD">
        <w:rPr>
          <w:rFonts w:ascii="Avenir Book" w:hAnsi="Avenir Book" w:cs="Arial"/>
        </w:rPr>
        <w:t>C</w:t>
      </w:r>
      <w:r w:rsidR="00996F9C" w:rsidRPr="00EE7FDD">
        <w:rPr>
          <w:rFonts w:ascii="Avenir Book" w:hAnsi="Avenir Book" w:cs="Arial"/>
        </w:rPr>
        <w:t xml:space="preserve">NA is </w:t>
      </w:r>
      <w:r w:rsidR="007834A6" w:rsidRPr="00EE7FDD">
        <w:rPr>
          <w:rFonts w:ascii="Avenir Book" w:hAnsi="Avenir Book" w:cs="Arial"/>
        </w:rPr>
        <w:t>a new</w:t>
      </w:r>
      <w:r w:rsidR="00A023B5" w:rsidRPr="00EE7FDD">
        <w:rPr>
          <w:rFonts w:ascii="Avenir Book" w:hAnsi="Avenir Book" w:cs="Arial"/>
        </w:rPr>
        <w:t xml:space="preserve"> therapeutic</w:t>
      </w:r>
      <w:r w:rsidR="00996F9C" w:rsidRPr="00EE7FDD">
        <w:rPr>
          <w:rFonts w:ascii="Avenir Book" w:hAnsi="Avenir Book" w:cs="Arial"/>
        </w:rPr>
        <w:t xml:space="preserve"> option </w:t>
      </w:r>
      <w:r w:rsidR="002D0772" w:rsidRPr="00EE7FDD">
        <w:rPr>
          <w:rFonts w:ascii="Avenir Book" w:hAnsi="Avenir Book" w:cs="Arial"/>
        </w:rPr>
        <w:t>for</w:t>
      </w:r>
      <w:r w:rsidR="00996F9C" w:rsidRPr="00EE7FDD">
        <w:rPr>
          <w:rFonts w:ascii="Avenir Book" w:hAnsi="Avenir Book" w:cs="Arial"/>
        </w:rPr>
        <w:t xml:space="preserve"> cardioinhibitory syncope, especially for young subjects seeking a one-time </w:t>
      </w:r>
      <w:r w:rsidR="00DC6401" w:rsidRPr="00EE7FDD">
        <w:rPr>
          <w:rFonts w:ascii="Avenir Book" w:hAnsi="Avenir Book" w:cs="Arial"/>
        </w:rPr>
        <w:t xml:space="preserve">and effective </w:t>
      </w:r>
      <w:r w:rsidR="00996F9C" w:rsidRPr="00EE7FDD">
        <w:rPr>
          <w:rFonts w:ascii="Avenir Book" w:hAnsi="Avenir Book" w:cs="Arial"/>
        </w:rPr>
        <w:t xml:space="preserve">treatment. </w:t>
      </w:r>
      <w:r w:rsidR="00DC6401" w:rsidRPr="00EE7FDD">
        <w:rPr>
          <w:rFonts w:ascii="Avenir Book" w:hAnsi="Avenir Book" w:cs="Arial"/>
        </w:rPr>
        <w:t xml:space="preserve">If confirmed to be effective and </w:t>
      </w:r>
      <w:r w:rsidR="00731881" w:rsidRPr="00EE7FDD">
        <w:rPr>
          <w:rFonts w:ascii="Avenir Book" w:hAnsi="Avenir Book" w:cs="Arial"/>
        </w:rPr>
        <w:t>safe, CNA</w:t>
      </w:r>
      <w:r w:rsidR="00183C91" w:rsidRPr="00EE7FDD">
        <w:rPr>
          <w:rFonts w:ascii="Avenir Book" w:hAnsi="Avenir Book" w:cs="Arial"/>
        </w:rPr>
        <w:t xml:space="preserve"> therapy </w:t>
      </w:r>
      <w:r w:rsidR="002D0772" w:rsidRPr="00EE7FDD">
        <w:rPr>
          <w:rFonts w:ascii="Avenir Book" w:hAnsi="Avenir Book" w:cs="Arial"/>
        </w:rPr>
        <w:t>h</w:t>
      </w:r>
      <w:r w:rsidR="00183C91" w:rsidRPr="00EE7FDD">
        <w:rPr>
          <w:rFonts w:ascii="Avenir Book" w:hAnsi="Avenir Book" w:cs="Arial"/>
        </w:rPr>
        <w:t>as significant advantages</w:t>
      </w:r>
      <w:r w:rsidR="00B752F3" w:rsidRPr="00EE7FDD">
        <w:rPr>
          <w:rFonts w:ascii="Avenir Book" w:hAnsi="Avenir Book" w:cs="Arial"/>
        </w:rPr>
        <w:t xml:space="preserve">. </w:t>
      </w:r>
      <w:r w:rsidR="00627218" w:rsidRPr="00EE7FDD">
        <w:rPr>
          <w:rFonts w:ascii="Avenir Book" w:hAnsi="Avenir Book" w:cs="Arial"/>
        </w:rPr>
        <w:t>S</w:t>
      </w:r>
      <w:r w:rsidR="00DC6401" w:rsidRPr="00EE7FDD">
        <w:rPr>
          <w:rFonts w:ascii="Avenir Book" w:hAnsi="Avenir Book" w:cs="Arial"/>
        </w:rPr>
        <w:t xml:space="preserve">uccessful ablation of the </w:t>
      </w:r>
      <w:r w:rsidR="00A023B5" w:rsidRPr="00EE7FDD">
        <w:rPr>
          <w:rFonts w:ascii="Avenir Book" w:hAnsi="Avenir Book" w:cs="Arial"/>
        </w:rPr>
        <w:t>GPs</w:t>
      </w:r>
      <w:r w:rsidR="00DC6401" w:rsidRPr="00EE7FDD">
        <w:rPr>
          <w:rFonts w:ascii="Avenir Book" w:hAnsi="Avenir Book" w:cs="Arial"/>
        </w:rPr>
        <w:t xml:space="preserve"> </w:t>
      </w:r>
      <w:r w:rsidR="00183C91" w:rsidRPr="00EE7FDD">
        <w:rPr>
          <w:rFonts w:ascii="Avenir Book" w:hAnsi="Avenir Book" w:cs="Arial"/>
        </w:rPr>
        <w:t xml:space="preserve">could </w:t>
      </w:r>
      <w:r w:rsidR="00DC6401" w:rsidRPr="00EE7FDD">
        <w:rPr>
          <w:rFonts w:ascii="Avenir Book" w:hAnsi="Avenir Book" w:cs="Arial"/>
        </w:rPr>
        <w:t xml:space="preserve">have </w:t>
      </w:r>
      <w:r w:rsidR="00183C91" w:rsidRPr="00EE7FDD">
        <w:rPr>
          <w:rFonts w:ascii="Avenir Book" w:hAnsi="Avenir Book" w:cs="Arial"/>
        </w:rPr>
        <w:t xml:space="preserve">a </w:t>
      </w:r>
      <w:r w:rsidR="00DC6401" w:rsidRPr="00EE7FDD">
        <w:rPr>
          <w:rFonts w:ascii="Avenir Book" w:hAnsi="Avenir Book" w:cs="Arial"/>
        </w:rPr>
        <w:t xml:space="preserve">long-lasting effect on cardiac parasympathetic innervation </w:t>
      </w:r>
      <w:r w:rsidR="002D0772" w:rsidRPr="00EE7FDD">
        <w:rPr>
          <w:rFonts w:ascii="Avenir Book" w:hAnsi="Avenir Book" w:cs="Arial"/>
        </w:rPr>
        <w:t>because</w:t>
      </w:r>
      <w:r w:rsidR="00DC6401" w:rsidRPr="00EE7FDD">
        <w:rPr>
          <w:rFonts w:ascii="Avenir Book" w:hAnsi="Avenir Book" w:cs="Arial"/>
        </w:rPr>
        <w:t xml:space="preserve"> the post</w:t>
      </w:r>
      <w:r w:rsidR="00183C91" w:rsidRPr="00EE7FDD">
        <w:rPr>
          <w:rFonts w:ascii="Avenir Book" w:hAnsi="Avenir Book" w:cs="Arial"/>
        </w:rPr>
        <w:t>-</w:t>
      </w:r>
      <w:r w:rsidR="00DC6401" w:rsidRPr="00EE7FDD">
        <w:rPr>
          <w:rFonts w:ascii="Avenir Book" w:hAnsi="Avenir Book" w:cs="Arial"/>
        </w:rPr>
        <w:t xml:space="preserve">ganglionic neuronal cell bodies are </w:t>
      </w:r>
      <w:r w:rsidR="00627218" w:rsidRPr="00EE7FDD">
        <w:rPr>
          <w:rFonts w:ascii="Avenir Book" w:hAnsi="Avenir Book" w:cs="Arial"/>
        </w:rPr>
        <w:t>affected</w:t>
      </w:r>
      <w:r w:rsidR="00DC6401" w:rsidRPr="00EE7FDD">
        <w:rPr>
          <w:rFonts w:ascii="Avenir Book" w:hAnsi="Avenir Book" w:cs="Arial"/>
        </w:rPr>
        <w:t xml:space="preserve">. Effects on the </w:t>
      </w:r>
      <w:r w:rsidR="00996F9C" w:rsidRPr="00EE7FDD">
        <w:rPr>
          <w:rFonts w:ascii="Avenir Book" w:hAnsi="Avenir Book" w:cs="Arial"/>
        </w:rPr>
        <w:t>sympathetic and sensory systems</w:t>
      </w:r>
      <w:r w:rsidR="00DC6401" w:rsidRPr="00EE7FDD">
        <w:rPr>
          <w:rFonts w:ascii="Avenir Book" w:hAnsi="Avenir Book" w:cs="Arial"/>
        </w:rPr>
        <w:t xml:space="preserve"> could be transient or short-term</w:t>
      </w:r>
      <w:r w:rsidR="002D0772" w:rsidRPr="00EE7FDD">
        <w:rPr>
          <w:rFonts w:ascii="Avenir Book" w:hAnsi="Avenir Book" w:cs="Arial"/>
        </w:rPr>
        <w:t>,</w:t>
      </w:r>
      <w:r w:rsidR="00DC6401" w:rsidRPr="00EE7FDD">
        <w:rPr>
          <w:rFonts w:ascii="Avenir Book" w:hAnsi="Avenir Book" w:cs="Arial"/>
        </w:rPr>
        <w:t xml:space="preserve"> as the </w:t>
      </w:r>
      <w:r w:rsidR="00A023B5" w:rsidRPr="00EE7FDD">
        <w:rPr>
          <w:rFonts w:ascii="Avenir Book" w:hAnsi="Avenir Book" w:cs="Arial"/>
        </w:rPr>
        <w:t>damaged post</w:t>
      </w:r>
      <w:r w:rsidR="00183C91" w:rsidRPr="00EE7FDD">
        <w:rPr>
          <w:rFonts w:ascii="Avenir Book" w:hAnsi="Avenir Book" w:cs="Arial"/>
        </w:rPr>
        <w:t>-</w:t>
      </w:r>
      <w:r w:rsidR="00A023B5" w:rsidRPr="00EE7FDD">
        <w:rPr>
          <w:rFonts w:ascii="Avenir Book" w:hAnsi="Avenir Book" w:cs="Arial"/>
        </w:rPr>
        <w:t>ganglionic</w:t>
      </w:r>
      <w:r w:rsidR="00996F9C" w:rsidRPr="00EE7FDD">
        <w:rPr>
          <w:rFonts w:ascii="Avenir Book" w:hAnsi="Avenir Book" w:cs="Arial"/>
        </w:rPr>
        <w:t xml:space="preserve"> nerve fibers could be repaired by axonal </w:t>
      </w:r>
      <w:r w:rsidR="00A023B5" w:rsidRPr="00EE7FDD">
        <w:rPr>
          <w:rFonts w:ascii="Avenir Book" w:hAnsi="Avenir Book" w:cs="Arial"/>
        </w:rPr>
        <w:t>regeneration in</w:t>
      </w:r>
      <w:r w:rsidR="00996F9C" w:rsidRPr="00EE7FDD">
        <w:rPr>
          <w:rFonts w:ascii="Avenir Book" w:hAnsi="Avenir Book" w:cs="Arial"/>
        </w:rPr>
        <w:t xml:space="preserve"> a few months</w:t>
      </w:r>
      <w:r w:rsidR="003B4C7A" w:rsidRPr="00EE7FDD">
        <w:rPr>
          <w:rFonts w:ascii="Avenir Book" w:hAnsi="Avenir Book" w:cs="Arial"/>
          <w:vertAlign w:val="superscript"/>
        </w:rPr>
        <w:t>24,25,26</w:t>
      </w:r>
      <w:r w:rsidR="00996F9C" w:rsidRPr="00EE7FDD">
        <w:rPr>
          <w:rFonts w:ascii="Avenir Book" w:hAnsi="Avenir Book" w:cs="Arial"/>
        </w:rPr>
        <w:t xml:space="preserve">. </w:t>
      </w:r>
      <w:r w:rsidR="00DC6401" w:rsidRPr="00EE7FDD">
        <w:rPr>
          <w:rFonts w:ascii="Avenir Book" w:hAnsi="Avenir Book" w:cs="Arial"/>
        </w:rPr>
        <w:t xml:space="preserve">These plausible explanations of </w:t>
      </w:r>
      <w:r w:rsidR="00183C91" w:rsidRPr="00EE7FDD">
        <w:rPr>
          <w:rFonts w:ascii="Avenir Book" w:hAnsi="Avenir Book" w:cs="Arial"/>
        </w:rPr>
        <w:t xml:space="preserve">CNA </w:t>
      </w:r>
      <w:r w:rsidR="00DC6401" w:rsidRPr="00EE7FDD">
        <w:rPr>
          <w:rFonts w:ascii="Avenir Book" w:hAnsi="Avenir Book" w:cs="Arial"/>
        </w:rPr>
        <w:t xml:space="preserve">for VVS require further confirmation </w:t>
      </w:r>
      <w:r w:rsidR="00967D3E" w:rsidRPr="00EE7FDD">
        <w:rPr>
          <w:rFonts w:ascii="Avenir Book" w:hAnsi="Avenir Book" w:cs="Arial"/>
        </w:rPr>
        <w:t>of</w:t>
      </w:r>
      <w:r w:rsidR="00DC6401" w:rsidRPr="00EE7FDD">
        <w:rPr>
          <w:rFonts w:ascii="Avenir Book" w:hAnsi="Avenir Book" w:cs="Arial"/>
        </w:rPr>
        <w:t xml:space="preserve"> the precise localization of targeted </w:t>
      </w:r>
      <w:r w:rsidR="00A023B5" w:rsidRPr="00EE7FDD">
        <w:rPr>
          <w:rFonts w:ascii="Avenir Book" w:hAnsi="Avenir Book" w:cs="Arial"/>
        </w:rPr>
        <w:t>GPs</w:t>
      </w:r>
      <w:r w:rsidR="00DC6401" w:rsidRPr="00EE7FDD">
        <w:rPr>
          <w:rFonts w:ascii="Avenir Book" w:hAnsi="Avenir Book" w:cs="Arial"/>
        </w:rPr>
        <w:t xml:space="preserve">, reproducible procedural endpoints, standardization of ablation targets, and long-term outcomes. </w:t>
      </w:r>
      <w:r w:rsidR="00B752F3" w:rsidRPr="00EE7FDD">
        <w:rPr>
          <w:rFonts w:ascii="Avenir Book" w:hAnsi="Avenir Book" w:cs="Arial"/>
        </w:rPr>
        <w:t>Long</w:t>
      </w:r>
      <w:r w:rsidR="007834A6" w:rsidRPr="00EE7FDD">
        <w:rPr>
          <w:rFonts w:ascii="Avenir Book" w:hAnsi="Avenir Book" w:cs="Arial"/>
        </w:rPr>
        <w:t>-</w:t>
      </w:r>
      <w:r w:rsidR="00B752F3" w:rsidRPr="00EE7FDD">
        <w:rPr>
          <w:rFonts w:ascii="Avenir Book" w:hAnsi="Avenir Book" w:cs="Arial"/>
        </w:rPr>
        <w:t>term consequences of a plausible permanent parasympathetic denervation are unknown.</w:t>
      </w:r>
    </w:p>
    <w:p w14:paraId="3EA522D0" w14:textId="03406137" w:rsidR="00627218" w:rsidRPr="00EE7FDD" w:rsidRDefault="00FA0613" w:rsidP="00EE7FDD">
      <w:pPr>
        <w:spacing w:after="0"/>
        <w:jc w:val="both"/>
        <w:rPr>
          <w:rFonts w:ascii="Avenir Book" w:hAnsi="Avenir Book" w:cs="Arial"/>
        </w:rPr>
      </w:pPr>
      <w:r w:rsidRPr="00EE7FDD">
        <w:rPr>
          <w:rFonts w:ascii="Avenir Book" w:hAnsi="Avenir Book" w:cs="Arial"/>
        </w:rPr>
        <w:t xml:space="preserve">Despite the challenges in treating </w:t>
      </w:r>
      <w:r w:rsidR="002D0772" w:rsidRPr="00EE7FDD">
        <w:rPr>
          <w:rFonts w:ascii="Avenir Book" w:hAnsi="Avenir Book" w:cs="Arial"/>
        </w:rPr>
        <w:t>recurrent VVS, most</w:t>
      </w:r>
      <w:r w:rsidRPr="00EE7FDD">
        <w:rPr>
          <w:rFonts w:ascii="Avenir Book" w:hAnsi="Avenir Book" w:cs="Arial"/>
        </w:rPr>
        <w:t xml:space="preserve"> do well</w:t>
      </w:r>
      <w:r w:rsidR="00996F9C" w:rsidRPr="00EE7FDD">
        <w:rPr>
          <w:rFonts w:ascii="Avenir Book" w:hAnsi="Avenir Book" w:cs="Arial"/>
        </w:rPr>
        <w:t xml:space="preserve"> without intervention</w:t>
      </w:r>
      <w:r w:rsidR="00183C91" w:rsidRPr="00EE7FDD">
        <w:rPr>
          <w:rFonts w:ascii="Avenir Book" w:hAnsi="Avenir Book" w:cs="Arial"/>
        </w:rPr>
        <w:t>,</w:t>
      </w:r>
      <w:r w:rsidR="00996F9C" w:rsidRPr="00EE7FDD">
        <w:rPr>
          <w:rFonts w:ascii="Avenir Book" w:hAnsi="Avenir Book" w:cs="Arial"/>
        </w:rPr>
        <w:t xml:space="preserve"> </w:t>
      </w:r>
      <w:r w:rsidRPr="00EE7FDD">
        <w:rPr>
          <w:rFonts w:ascii="Avenir Book" w:hAnsi="Avenir Book" w:cs="Arial"/>
        </w:rPr>
        <w:t xml:space="preserve">even with documented </w:t>
      </w:r>
      <w:r w:rsidR="00996F9C" w:rsidRPr="00EE7FDD">
        <w:rPr>
          <w:rFonts w:ascii="Avenir Book" w:hAnsi="Avenir Book" w:cs="Arial"/>
        </w:rPr>
        <w:t>prolonged asystole</w:t>
      </w:r>
      <w:r w:rsidR="004A507F" w:rsidRPr="00EE7FDD">
        <w:rPr>
          <w:rFonts w:ascii="Avenir Book" w:hAnsi="Avenir Book" w:cs="Arial"/>
          <w:vertAlign w:val="superscript"/>
        </w:rPr>
        <w:t>27</w:t>
      </w:r>
      <w:r w:rsidR="004A507F" w:rsidRPr="00EE7FDD">
        <w:rPr>
          <w:rFonts w:ascii="Avenir Book" w:hAnsi="Avenir Book" w:cs="Arial"/>
        </w:rPr>
        <w:t>.</w:t>
      </w:r>
      <w:r w:rsidR="00E91125" w:rsidRPr="00EE7FDD">
        <w:rPr>
          <w:rFonts w:ascii="Avenir Book" w:hAnsi="Avenir Book" w:cs="Arial"/>
        </w:rPr>
        <w:t>VVS episodes tend to occur in clusters in discrete time windows interspersed with long asymptomatic periods</w:t>
      </w:r>
      <w:r w:rsidR="00204CB5" w:rsidRPr="00EE7FDD">
        <w:rPr>
          <w:rFonts w:ascii="Avenir Book" w:hAnsi="Avenir Book" w:cs="Arial"/>
          <w:vertAlign w:val="superscript"/>
        </w:rPr>
        <w:t>28</w:t>
      </w:r>
      <w:r w:rsidR="00E91125" w:rsidRPr="00EE7FDD">
        <w:rPr>
          <w:rFonts w:ascii="Avenir Book" w:hAnsi="Avenir Book" w:cs="Arial"/>
        </w:rPr>
        <w:t xml:space="preserve">. </w:t>
      </w:r>
      <w:r w:rsidR="00183C91" w:rsidRPr="00EE7FDD">
        <w:rPr>
          <w:rFonts w:ascii="Avenir Book" w:hAnsi="Avenir Book" w:cs="Arial"/>
        </w:rPr>
        <w:t>Most patients seek medical evaluation</w:t>
      </w:r>
      <w:r w:rsidR="00E91125" w:rsidRPr="00EE7FDD">
        <w:rPr>
          <w:rFonts w:ascii="Avenir Book" w:hAnsi="Avenir Book" w:cs="Arial"/>
        </w:rPr>
        <w:t xml:space="preserve"> when the</w:t>
      </w:r>
      <w:r w:rsidR="00183C91" w:rsidRPr="00EE7FDD">
        <w:rPr>
          <w:rFonts w:ascii="Avenir Book" w:hAnsi="Avenir Book" w:cs="Arial"/>
        </w:rPr>
        <w:t>ir</w:t>
      </w:r>
      <w:r w:rsidR="00E91125" w:rsidRPr="00EE7FDD">
        <w:rPr>
          <w:rFonts w:ascii="Avenir Book" w:hAnsi="Avenir Book" w:cs="Arial"/>
        </w:rPr>
        <w:t xml:space="preserve"> </w:t>
      </w:r>
      <w:r w:rsidR="00E91125" w:rsidRPr="00EE7FDD">
        <w:rPr>
          <w:rFonts w:ascii="Avenir Book" w:hAnsi="Avenir Book" w:cs="Arial"/>
        </w:rPr>
        <w:lastRenderedPageBreak/>
        <w:t>symptoms are in a “bad cluster</w:t>
      </w:r>
      <w:r w:rsidR="00627218" w:rsidRPr="00EE7FDD">
        <w:rPr>
          <w:rFonts w:ascii="Avenir Book" w:hAnsi="Avenir Book" w:cs="Arial"/>
        </w:rPr>
        <w:t>”</w:t>
      </w:r>
      <w:r w:rsidR="00204CB5" w:rsidRPr="00EE7FDD">
        <w:rPr>
          <w:rFonts w:ascii="Avenir Book" w:hAnsi="Avenir Book" w:cs="Arial"/>
          <w:vertAlign w:val="superscript"/>
        </w:rPr>
        <w:t>29</w:t>
      </w:r>
      <w:r w:rsidR="00E91125" w:rsidRPr="00EE7FDD">
        <w:rPr>
          <w:rFonts w:ascii="Avenir Book" w:hAnsi="Avenir Book" w:cs="Arial"/>
        </w:rPr>
        <w:t xml:space="preserve">. </w:t>
      </w:r>
      <w:r w:rsidR="00967D3E" w:rsidRPr="00EE7FDD">
        <w:rPr>
          <w:rFonts w:ascii="Avenir Book" w:hAnsi="Avenir Book" w:cs="Arial"/>
        </w:rPr>
        <w:t xml:space="preserve"> T</w:t>
      </w:r>
      <w:r w:rsidR="00E91125" w:rsidRPr="00EE7FDD">
        <w:rPr>
          <w:rFonts w:ascii="Avenir Book" w:hAnsi="Avenir Book" w:cs="Arial"/>
        </w:rPr>
        <w:t xml:space="preserve">hese </w:t>
      </w:r>
      <w:r w:rsidR="00967D3E" w:rsidRPr="00EE7FDD">
        <w:rPr>
          <w:rFonts w:ascii="Avenir Book" w:hAnsi="Avenir Book" w:cs="Arial"/>
        </w:rPr>
        <w:t xml:space="preserve">natural history </w:t>
      </w:r>
      <w:r w:rsidR="00A023B5" w:rsidRPr="00EE7FDD">
        <w:rPr>
          <w:rFonts w:ascii="Avenir Book" w:hAnsi="Avenir Book" w:cs="Arial"/>
        </w:rPr>
        <w:t>data suggest</w:t>
      </w:r>
      <w:r w:rsidR="00E91125" w:rsidRPr="00EE7FDD">
        <w:rPr>
          <w:rFonts w:ascii="Avenir Book" w:hAnsi="Avenir Book" w:cs="Arial"/>
        </w:rPr>
        <w:t xml:space="preserve"> that most patients will get </w:t>
      </w:r>
      <w:r w:rsidR="00A023B5" w:rsidRPr="00EE7FDD">
        <w:rPr>
          <w:rFonts w:ascii="Avenir Book" w:hAnsi="Avenir Book" w:cs="Arial"/>
        </w:rPr>
        <w:t>better with</w:t>
      </w:r>
      <w:r w:rsidR="00967D3E" w:rsidRPr="00EE7FDD">
        <w:rPr>
          <w:rFonts w:ascii="Avenir Book" w:hAnsi="Avenir Book" w:cs="Arial"/>
        </w:rPr>
        <w:t xml:space="preserve"> time. A more </w:t>
      </w:r>
      <w:r w:rsidR="00E91125" w:rsidRPr="00EE7FDD">
        <w:rPr>
          <w:rFonts w:ascii="Avenir Book" w:hAnsi="Avenir Book" w:cs="Arial"/>
        </w:rPr>
        <w:t xml:space="preserve">conservative </w:t>
      </w:r>
      <w:r w:rsidR="00A023B5" w:rsidRPr="00EE7FDD">
        <w:rPr>
          <w:rFonts w:ascii="Avenir Book" w:hAnsi="Avenir Book" w:cs="Arial"/>
        </w:rPr>
        <w:t>approach is</w:t>
      </w:r>
      <w:r w:rsidR="00967D3E" w:rsidRPr="00EE7FDD">
        <w:rPr>
          <w:rFonts w:ascii="Avenir Book" w:hAnsi="Avenir Book" w:cs="Arial"/>
        </w:rPr>
        <w:t xml:space="preserve"> </w:t>
      </w:r>
      <w:r w:rsidR="009E3FF5" w:rsidRPr="00EE7FDD">
        <w:rPr>
          <w:rFonts w:ascii="Avenir Book" w:hAnsi="Avenir Book" w:cs="Arial"/>
        </w:rPr>
        <w:t xml:space="preserve">reasonable for </w:t>
      </w:r>
      <w:r w:rsidR="00B752F3" w:rsidRPr="00EE7FDD">
        <w:rPr>
          <w:rFonts w:ascii="Avenir Book" w:hAnsi="Avenir Book" w:cs="Arial"/>
        </w:rPr>
        <w:t xml:space="preserve">most </w:t>
      </w:r>
      <w:r w:rsidR="00A023B5" w:rsidRPr="00EE7FDD">
        <w:rPr>
          <w:rFonts w:ascii="Avenir Book" w:hAnsi="Avenir Book" w:cs="Arial"/>
        </w:rPr>
        <w:t>patients</w:t>
      </w:r>
      <w:r w:rsidR="00E91125" w:rsidRPr="00EE7FDD">
        <w:rPr>
          <w:rFonts w:ascii="Avenir Book" w:hAnsi="Avenir Book" w:cs="Arial"/>
        </w:rPr>
        <w:t xml:space="preserve">. </w:t>
      </w:r>
      <w:r w:rsidR="004A6E28" w:rsidRPr="00EE7FDD">
        <w:rPr>
          <w:rFonts w:ascii="Avenir Book" w:hAnsi="Avenir Book" w:cs="Arial"/>
        </w:rPr>
        <w:t xml:space="preserve">Some </w:t>
      </w:r>
      <w:r w:rsidR="00E91125" w:rsidRPr="00EE7FDD">
        <w:rPr>
          <w:rFonts w:ascii="Avenir Book" w:hAnsi="Avenir Book" w:cs="Arial"/>
        </w:rPr>
        <w:t>patients</w:t>
      </w:r>
      <w:r w:rsidR="00183C91" w:rsidRPr="00EE7FDD">
        <w:rPr>
          <w:rFonts w:ascii="Avenir Book" w:hAnsi="Avenir Book" w:cs="Arial"/>
        </w:rPr>
        <w:t xml:space="preserve"> may be </w:t>
      </w:r>
      <w:r w:rsidR="00E91125" w:rsidRPr="00EE7FDD">
        <w:rPr>
          <w:rFonts w:ascii="Avenir Book" w:hAnsi="Avenir Book" w:cs="Arial"/>
        </w:rPr>
        <w:t xml:space="preserve">prone to </w:t>
      </w:r>
      <w:r w:rsidR="00183C91" w:rsidRPr="00EE7FDD">
        <w:rPr>
          <w:rFonts w:ascii="Avenir Book" w:hAnsi="Avenir Book" w:cs="Arial"/>
        </w:rPr>
        <w:t xml:space="preserve">the </w:t>
      </w:r>
      <w:r w:rsidR="00E91125" w:rsidRPr="00EE7FDD">
        <w:rPr>
          <w:rFonts w:ascii="Avenir Book" w:hAnsi="Avenir Book" w:cs="Arial"/>
        </w:rPr>
        <w:t>placebo effect</w:t>
      </w:r>
      <w:r w:rsidR="00204CB5" w:rsidRPr="00EE7FDD">
        <w:rPr>
          <w:rFonts w:ascii="Avenir Book" w:hAnsi="Avenir Book" w:cs="Arial"/>
          <w:vertAlign w:val="superscript"/>
        </w:rPr>
        <w:t>30</w:t>
      </w:r>
      <w:r w:rsidR="00627218" w:rsidRPr="00EE7FDD">
        <w:rPr>
          <w:rFonts w:ascii="Avenir Book" w:hAnsi="Avenir Book" w:cs="Arial"/>
        </w:rPr>
        <w:t>, thus highlighting the importance of sham-controlled trials in this field</w:t>
      </w:r>
      <w:r w:rsidR="00E91125" w:rsidRPr="00EE7FDD">
        <w:rPr>
          <w:rFonts w:ascii="Avenir Book" w:hAnsi="Avenir Book" w:cs="Arial"/>
        </w:rPr>
        <w:t>. Sharma et</w:t>
      </w:r>
      <w:r w:rsidR="00183C91" w:rsidRPr="00EE7FDD">
        <w:rPr>
          <w:rFonts w:ascii="Avenir Book" w:hAnsi="Avenir Book" w:cs="Arial"/>
        </w:rPr>
        <w:t xml:space="preserve"> </w:t>
      </w:r>
      <w:r w:rsidR="00E91125" w:rsidRPr="00EE7FDD">
        <w:rPr>
          <w:rFonts w:ascii="Avenir Book" w:hAnsi="Avenir Book" w:cs="Arial"/>
        </w:rPr>
        <w:t>al.</w:t>
      </w:r>
      <w:r w:rsidR="00204CB5" w:rsidRPr="00EE7FDD">
        <w:rPr>
          <w:rFonts w:ascii="Avenir Book" w:hAnsi="Avenir Book" w:cs="Arial"/>
          <w:vertAlign w:val="superscript"/>
        </w:rPr>
        <w:t>31</w:t>
      </w:r>
      <w:r w:rsidR="00967D3E" w:rsidRPr="00EE7FDD">
        <w:rPr>
          <w:rFonts w:ascii="Avenir Book" w:hAnsi="Avenir Book" w:cs="Arial"/>
        </w:rPr>
        <w:t xml:space="preserve"> </w:t>
      </w:r>
      <w:r w:rsidR="00A023B5" w:rsidRPr="00EE7FDD">
        <w:rPr>
          <w:rFonts w:ascii="Avenir Book" w:hAnsi="Avenir Book" w:cs="Arial"/>
        </w:rPr>
        <w:t>reported that</w:t>
      </w:r>
      <w:r w:rsidR="00E91125" w:rsidRPr="00EE7FDD">
        <w:rPr>
          <w:rFonts w:ascii="Avenir Book" w:hAnsi="Avenir Book" w:cs="Arial"/>
        </w:rPr>
        <w:t xml:space="preserve"> an expert intervention (an “expert touch”) to conventional non-pharmacologic therapy for VVS </w:t>
      </w:r>
      <w:r w:rsidR="00183C91" w:rsidRPr="00EE7FDD">
        <w:rPr>
          <w:rFonts w:ascii="Avenir Book" w:hAnsi="Avenir Book" w:cs="Arial"/>
        </w:rPr>
        <w:t xml:space="preserve">might </w:t>
      </w:r>
      <w:r w:rsidR="00E91125" w:rsidRPr="00EE7FDD">
        <w:rPr>
          <w:rFonts w:ascii="Avenir Book" w:hAnsi="Avenir Book" w:cs="Arial"/>
        </w:rPr>
        <w:t>accelerate improvement in VVS.</w:t>
      </w:r>
      <w:r w:rsidRPr="00EE7FDD">
        <w:rPr>
          <w:rFonts w:ascii="Avenir Book" w:hAnsi="Avenir Book" w:cs="Arial"/>
        </w:rPr>
        <w:t xml:space="preserve"> Under th</w:t>
      </w:r>
      <w:r w:rsidR="00967D3E" w:rsidRPr="00EE7FDD">
        <w:rPr>
          <w:rFonts w:ascii="Avenir Book" w:hAnsi="Avenir Book" w:cs="Arial"/>
        </w:rPr>
        <w:t>ese</w:t>
      </w:r>
      <w:r w:rsidRPr="00EE7FDD">
        <w:rPr>
          <w:rFonts w:ascii="Avenir Book" w:hAnsi="Avenir Book" w:cs="Arial"/>
        </w:rPr>
        <w:t xml:space="preserve"> context</w:t>
      </w:r>
      <w:r w:rsidR="00967D3E" w:rsidRPr="00EE7FDD">
        <w:rPr>
          <w:rFonts w:ascii="Avenir Book" w:hAnsi="Avenir Book" w:cs="Arial"/>
        </w:rPr>
        <w:t>s</w:t>
      </w:r>
      <w:r w:rsidR="00996F9C" w:rsidRPr="00EE7FDD">
        <w:rPr>
          <w:rFonts w:ascii="Avenir Book" w:hAnsi="Avenir Book" w:cs="Arial"/>
        </w:rPr>
        <w:t xml:space="preserve">, </w:t>
      </w:r>
      <w:r w:rsidR="00967D3E" w:rsidRPr="00EE7FDD">
        <w:rPr>
          <w:rFonts w:ascii="Avenir Book" w:hAnsi="Avenir Book" w:cs="Arial"/>
        </w:rPr>
        <w:t xml:space="preserve">additional data on </w:t>
      </w:r>
      <w:r w:rsidR="00A023B5" w:rsidRPr="00EE7FDD">
        <w:rPr>
          <w:rFonts w:ascii="Avenir Book" w:hAnsi="Avenir Book" w:cs="Arial"/>
        </w:rPr>
        <w:t>patient</w:t>
      </w:r>
      <w:r w:rsidR="00967D3E" w:rsidRPr="00EE7FDD">
        <w:rPr>
          <w:rFonts w:ascii="Avenir Book" w:hAnsi="Avenir Book" w:cs="Arial"/>
        </w:rPr>
        <w:t xml:space="preserve"> selection, standardization of ablation targets and techniques, </w:t>
      </w:r>
      <w:r w:rsidR="00627218" w:rsidRPr="00EE7FDD">
        <w:rPr>
          <w:rFonts w:ascii="Avenir Book" w:hAnsi="Avenir Book" w:cs="Arial"/>
        </w:rPr>
        <w:t xml:space="preserve">and </w:t>
      </w:r>
      <w:r w:rsidR="00967D3E" w:rsidRPr="00EE7FDD">
        <w:rPr>
          <w:rFonts w:ascii="Avenir Book" w:hAnsi="Avenir Book" w:cs="Arial"/>
        </w:rPr>
        <w:t xml:space="preserve">short-term and long-term outcomes will be needed before </w:t>
      </w:r>
      <w:r w:rsidR="00183C91" w:rsidRPr="00EE7FDD">
        <w:rPr>
          <w:rFonts w:ascii="Avenir Book" w:hAnsi="Avenir Book" w:cs="Arial"/>
        </w:rPr>
        <w:t xml:space="preserve">the </w:t>
      </w:r>
      <w:r w:rsidR="00967D3E" w:rsidRPr="00EE7FDD">
        <w:rPr>
          <w:rFonts w:ascii="Avenir Book" w:hAnsi="Avenir Book" w:cs="Arial"/>
        </w:rPr>
        <w:t xml:space="preserve">adaptation of CNA as a therapeutic option for </w:t>
      </w:r>
      <w:r w:rsidR="00183C91" w:rsidRPr="00EE7FDD">
        <w:rPr>
          <w:rFonts w:ascii="Avenir Book" w:hAnsi="Avenir Book" w:cs="Arial"/>
        </w:rPr>
        <w:t xml:space="preserve">patients with </w:t>
      </w:r>
      <w:r w:rsidR="00967D3E" w:rsidRPr="00EE7FDD">
        <w:rPr>
          <w:rFonts w:ascii="Avenir Book" w:hAnsi="Avenir Book" w:cs="Arial"/>
        </w:rPr>
        <w:t xml:space="preserve">VVS. These data </w:t>
      </w:r>
      <w:r w:rsidR="002D0772" w:rsidRPr="00EE7FDD">
        <w:rPr>
          <w:rFonts w:ascii="Avenir Book" w:hAnsi="Avenir Book" w:cs="Arial"/>
        </w:rPr>
        <w:t>must</w:t>
      </w:r>
      <w:r w:rsidR="00967D3E" w:rsidRPr="00EE7FDD">
        <w:rPr>
          <w:rFonts w:ascii="Avenir Book" w:hAnsi="Avenir Book" w:cs="Arial"/>
        </w:rPr>
        <w:t xml:space="preserve"> be derived from well-designed clinical trials with</w:t>
      </w:r>
      <w:r w:rsidR="00183C91" w:rsidRPr="00EE7FDD">
        <w:rPr>
          <w:rFonts w:ascii="Avenir Book" w:hAnsi="Avenir Book" w:cs="Arial"/>
        </w:rPr>
        <w:t xml:space="preserve"> sufficient </w:t>
      </w:r>
      <w:r w:rsidR="00967D3E" w:rsidRPr="00EE7FDD">
        <w:rPr>
          <w:rFonts w:ascii="Avenir Book" w:hAnsi="Avenir Book" w:cs="Arial"/>
        </w:rPr>
        <w:t xml:space="preserve">sample size and follow-up. </w:t>
      </w:r>
    </w:p>
    <w:p w14:paraId="0E646394" w14:textId="77777777" w:rsidR="001A7C10" w:rsidRDefault="00967D3E" w:rsidP="00EE7FDD">
      <w:pPr>
        <w:spacing w:after="0"/>
        <w:jc w:val="both"/>
        <w:rPr>
          <w:rFonts w:ascii="Avenir Book" w:hAnsi="Avenir Book" w:cs="Arial"/>
        </w:rPr>
      </w:pPr>
      <w:r w:rsidRPr="00EE7FDD">
        <w:rPr>
          <w:rFonts w:ascii="Avenir Book" w:hAnsi="Avenir Book" w:cs="Arial"/>
        </w:rPr>
        <w:t xml:space="preserve">Effectiveness, complications, and side effects need to be compared between CNA and standard </w:t>
      </w:r>
      <w:r w:rsidRPr="00EE7FDD">
        <w:rPr>
          <w:rFonts w:ascii="Avenir Book" w:hAnsi="Avenir Book" w:cs="Arial"/>
        </w:rPr>
        <w:t xml:space="preserve">therapy. What are the short-term and long-term consequences of a presumed permanent cardio-vagal denervation? Are complications from the CNA compared favorably to side effects from long-term use of medical therapy for VVS? Can </w:t>
      </w:r>
      <w:r w:rsidR="007834A6" w:rsidRPr="00EE7FDD">
        <w:rPr>
          <w:rFonts w:ascii="Avenir Book" w:hAnsi="Avenir Book" w:cs="Arial"/>
        </w:rPr>
        <w:t xml:space="preserve">the </w:t>
      </w:r>
      <w:r w:rsidR="00A023B5" w:rsidRPr="00EE7FDD">
        <w:rPr>
          <w:rFonts w:ascii="Avenir Book" w:hAnsi="Avenir Book" w:cs="Arial"/>
        </w:rPr>
        <w:t>mapping of</w:t>
      </w:r>
      <w:r w:rsidRPr="00EE7FDD">
        <w:rPr>
          <w:rFonts w:ascii="Avenir Book" w:hAnsi="Avenir Book" w:cs="Arial"/>
        </w:rPr>
        <w:t xml:space="preserve"> CNA targets be standardized? What will be the ablation targets, RA, LA, or bi-atrial? As we presented three case examples to highlight the potential usefulness of CNA in patients with </w:t>
      </w:r>
      <w:r w:rsidR="00A023B5" w:rsidRPr="00EE7FDD">
        <w:rPr>
          <w:rFonts w:ascii="Avenir Book" w:hAnsi="Avenir Book" w:cs="Arial"/>
        </w:rPr>
        <w:t>cardioinhibitory</w:t>
      </w:r>
      <w:r w:rsidRPr="00EE7FDD">
        <w:rPr>
          <w:rFonts w:ascii="Avenir Book" w:hAnsi="Avenir Book" w:cs="Arial"/>
        </w:rPr>
        <w:t xml:space="preserve"> VVS, further investigation of the questions raised in the review is strongly warranted</w:t>
      </w:r>
      <w:r w:rsidR="00B752F3" w:rsidRPr="00EE7FDD">
        <w:rPr>
          <w:rFonts w:ascii="Avenir Book" w:hAnsi="Avenir Book" w:cs="Arial"/>
        </w:rPr>
        <w:t>.</w:t>
      </w:r>
    </w:p>
    <w:p w14:paraId="06397B88" w14:textId="49B70C6C" w:rsidR="00627218" w:rsidRPr="00EE7FDD" w:rsidRDefault="00B752F3" w:rsidP="00EE7FDD">
      <w:pPr>
        <w:spacing w:after="0"/>
        <w:jc w:val="both"/>
        <w:rPr>
          <w:rFonts w:ascii="Avenir Book" w:hAnsi="Avenir Book" w:cs="Arial"/>
        </w:rPr>
      </w:pPr>
      <w:r w:rsidRPr="00EE7FDD">
        <w:rPr>
          <w:rFonts w:ascii="Avenir Book" w:hAnsi="Avenir Book" w:cs="Arial"/>
        </w:rPr>
        <w:t xml:space="preserve"> </w:t>
      </w:r>
    </w:p>
    <w:p w14:paraId="2EC174E0" w14:textId="2387981A" w:rsidR="00E25874" w:rsidRPr="00EE7FDD" w:rsidRDefault="00E25874" w:rsidP="00EE7FDD">
      <w:pPr>
        <w:spacing w:after="0"/>
        <w:jc w:val="both"/>
        <w:rPr>
          <w:rFonts w:ascii="Avenir Book" w:hAnsi="Avenir Book" w:cs="Arial"/>
          <w:b/>
          <w:bCs/>
          <w:u w:val="single"/>
        </w:rPr>
      </w:pPr>
      <w:r w:rsidRPr="00EE7FDD">
        <w:rPr>
          <w:rFonts w:ascii="Avenir Book" w:hAnsi="Avenir Book" w:cs="Arial"/>
          <w:b/>
          <w:bCs/>
          <w:u w:val="single"/>
        </w:rPr>
        <w:t>Conflicts of Interest Statement</w:t>
      </w:r>
      <w:r w:rsidR="009337F7" w:rsidRPr="00EE7FDD">
        <w:rPr>
          <w:rFonts w:ascii="Avenir Book" w:hAnsi="Avenir Book" w:cs="Arial"/>
          <w:b/>
          <w:bCs/>
          <w:u w:val="single"/>
        </w:rPr>
        <w:t>:</w:t>
      </w:r>
    </w:p>
    <w:p w14:paraId="5D6E3782" w14:textId="2F08A129" w:rsidR="009337F7" w:rsidRPr="00EE7FDD" w:rsidRDefault="009337F7" w:rsidP="00EE7FDD">
      <w:pPr>
        <w:spacing w:after="0"/>
        <w:jc w:val="both"/>
        <w:rPr>
          <w:rFonts w:ascii="Avenir Book" w:hAnsi="Avenir Book" w:cs="Arial"/>
        </w:rPr>
      </w:pPr>
      <w:r w:rsidRPr="00EE7FDD">
        <w:rPr>
          <w:rFonts w:ascii="Avenir Book" w:hAnsi="Avenir Book" w:cs="Arial"/>
        </w:rPr>
        <w:t>The authors have no conflicts of interest to declare</w:t>
      </w:r>
      <w:r w:rsidR="00627218" w:rsidRPr="00EE7FDD">
        <w:rPr>
          <w:rFonts w:ascii="Avenir Book" w:hAnsi="Avenir Book" w:cs="Arial"/>
        </w:rPr>
        <w:t>.</w:t>
      </w:r>
    </w:p>
    <w:p w14:paraId="6BF3A9FA" w14:textId="77777777" w:rsidR="001A7C10" w:rsidRDefault="001A7C10" w:rsidP="00EE7FDD">
      <w:pPr>
        <w:spacing w:after="0"/>
        <w:jc w:val="both"/>
        <w:rPr>
          <w:rFonts w:ascii="Avenir Book" w:hAnsi="Avenir Book" w:cs="Arial"/>
          <w:b/>
          <w:bCs/>
          <w:u w:val="single"/>
        </w:rPr>
      </w:pPr>
    </w:p>
    <w:p w14:paraId="4EAD7A29" w14:textId="3C4CDE29" w:rsidR="00E25874" w:rsidRPr="00EE7FDD" w:rsidRDefault="00E25874" w:rsidP="00EE7FDD">
      <w:pPr>
        <w:spacing w:after="0"/>
        <w:jc w:val="both"/>
        <w:rPr>
          <w:rFonts w:ascii="Avenir Book" w:hAnsi="Avenir Book" w:cs="Arial"/>
          <w:b/>
          <w:bCs/>
          <w:u w:val="single"/>
        </w:rPr>
      </w:pPr>
      <w:r w:rsidRPr="00EE7FDD">
        <w:rPr>
          <w:rFonts w:ascii="Avenir Book" w:hAnsi="Avenir Book" w:cs="Arial"/>
          <w:b/>
          <w:bCs/>
          <w:u w:val="single"/>
        </w:rPr>
        <w:t xml:space="preserve"> Funding Statement</w:t>
      </w:r>
      <w:r w:rsidR="009337F7" w:rsidRPr="00EE7FDD">
        <w:rPr>
          <w:rFonts w:ascii="Avenir Book" w:hAnsi="Avenir Book" w:cs="Arial"/>
          <w:b/>
          <w:bCs/>
          <w:u w:val="single"/>
        </w:rPr>
        <w:t xml:space="preserve">: </w:t>
      </w:r>
    </w:p>
    <w:p w14:paraId="7ACB81F4" w14:textId="29E18ACC" w:rsidR="00627218" w:rsidRPr="00EE7FDD" w:rsidRDefault="00627218" w:rsidP="00EE7FDD">
      <w:pPr>
        <w:spacing w:after="0"/>
        <w:jc w:val="both"/>
        <w:rPr>
          <w:rFonts w:ascii="Avenir Book" w:hAnsi="Avenir Book" w:cs="Arial"/>
        </w:rPr>
      </w:pPr>
      <w:r w:rsidRPr="00EE7FDD">
        <w:rPr>
          <w:rFonts w:ascii="Avenir Book" w:hAnsi="Avenir Book" w:cs="Arial"/>
        </w:rPr>
        <w:t>No funding was utilized for the preparation of this article.</w:t>
      </w:r>
      <w:r w:rsidR="00E25874" w:rsidRPr="00EE7FDD">
        <w:rPr>
          <w:rFonts w:ascii="Avenir Book" w:hAnsi="Avenir Book" w:cs="Arial"/>
        </w:rPr>
        <w:t xml:space="preserve">    </w:t>
      </w:r>
    </w:p>
    <w:p w14:paraId="70ECDBBE" w14:textId="77777777" w:rsidR="001A7C10" w:rsidRDefault="001A7C10" w:rsidP="00EE7FDD">
      <w:pPr>
        <w:spacing w:after="0"/>
        <w:jc w:val="both"/>
        <w:rPr>
          <w:rFonts w:ascii="Avenir Book" w:hAnsi="Avenir Book" w:cs="Arial"/>
          <w:b/>
          <w:bCs/>
          <w:u w:val="single"/>
        </w:rPr>
        <w:sectPr w:rsidR="001A7C10" w:rsidSect="00D873CF">
          <w:type w:val="continuous"/>
          <w:pgSz w:w="12240" w:h="15840"/>
          <w:pgMar w:top="864" w:right="1440" w:bottom="720" w:left="1440" w:header="432" w:footer="432" w:gutter="0"/>
          <w:cols w:num="2" w:space="432"/>
          <w:docGrid w:linePitch="360"/>
        </w:sectPr>
      </w:pPr>
    </w:p>
    <w:p w14:paraId="64EFECEC" w14:textId="77777777" w:rsidR="00682AD9" w:rsidRDefault="00682AD9" w:rsidP="00EE7FDD">
      <w:pPr>
        <w:spacing w:after="0"/>
        <w:jc w:val="both"/>
        <w:rPr>
          <w:rFonts w:ascii="Avenir Book" w:hAnsi="Avenir Book" w:cs="Arial"/>
          <w:b/>
          <w:bCs/>
          <w:u w:val="single"/>
        </w:rPr>
      </w:pPr>
    </w:p>
    <w:p w14:paraId="1A337727" w14:textId="77777777" w:rsidR="00682AD9" w:rsidRDefault="00682AD9" w:rsidP="00EE7FDD">
      <w:pPr>
        <w:spacing w:after="0"/>
        <w:jc w:val="both"/>
        <w:rPr>
          <w:rFonts w:ascii="Avenir Book" w:hAnsi="Avenir Book" w:cs="Arial"/>
          <w:b/>
          <w:bCs/>
          <w:u w:val="single"/>
        </w:rPr>
      </w:pPr>
    </w:p>
    <w:p w14:paraId="0F177377" w14:textId="77777777" w:rsidR="00682AD9" w:rsidRDefault="00682AD9" w:rsidP="00EE7FDD">
      <w:pPr>
        <w:spacing w:after="0"/>
        <w:jc w:val="both"/>
        <w:rPr>
          <w:rFonts w:ascii="Avenir Book" w:hAnsi="Avenir Book" w:cs="Arial"/>
          <w:b/>
          <w:bCs/>
          <w:u w:val="single"/>
        </w:rPr>
      </w:pPr>
    </w:p>
    <w:p w14:paraId="757770A3" w14:textId="77777777" w:rsidR="00682AD9" w:rsidRDefault="00682AD9" w:rsidP="00EE7FDD">
      <w:pPr>
        <w:spacing w:after="0"/>
        <w:jc w:val="both"/>
        <w:rPr>
          <w:rFonts w:ascii="Avenir Book" w:hAnsi="Avenir Book" w:cs="Arial"/>
          <w:b/>
          <w:bCs/>
          <w:u w:val="single"/>
        </w:rPr>
      </w:pPr>
    </w:p>
    <w:p w14:paraId="7BC8214E" w14:textId="77777777" w:rsidR="00682AD9" w:rsidRDefault="00682AD9" w:rsidP="00EE7FDD">
      <w:pPr>
        <w:spacing w:after="0"/>
        <w:jc w:val="both"/>
        <w:rPr>
          <w:rFonts w:ascii="Avenir Book" w:hAnsi="Avenir Book" w:cs="Arial"/>
          <w:b/>
          <w:bCs/>
          <w:u w:val="single"/>
        </w:rPr>
      </w:pPr>
    </w:p>
    <w:p w14:paraId="18AECF62" w14:textId="77777777" w:rsidR="00D873CF" w:rsidRDefault="00D873CF" w:rsidP="00AE2FFC">
      <w:pPr>
        <w:spacing w:after="0"/>
        <w:jc w:val="both"/>
        <w:rPr>
          <w:rFonts w:ascii="Avenir Book" w:hAnsi="Avenir Book" w:cs="Arial"/>
          <w:b/>
          <w:bCs/>
          <w:u w:val="single"/>
        </w:rPr>
      </w:pPr>
    </w:p>
    <w:p w14:paraId="67801B26" w14:textId="77777777" w:rsidR="00D873CF" w:rsidRDefault="00D873CF" w:rsidP="00AE2FFC">
      <w:pPr>
        <w:spacing w:after="0"/>
        <w:jc w:val="both"/>
        <w:rPr>
          <w:rFonts w:ascii="Avenir Book" w:hAnsi="Avenir Book" w:cs="Arial"/>
          <w:b/>
          <w:bCs/>
          <w:u w:val="single"/>
        </w:rPr>
      </w:pPr>
    </w:p>
    <w:p w14:paraId="3135B904" w14:textId="77777777" w:rsidR="00D873CF" w:rsidRDefault="00D873CF" w:rsidP="00AE2FFC">
      <w:pPr>
        <w:spacing w:after="0"/>
        <w:jc w:val="both"/>
        <w:rPr>
          <w:rFonts w:ascii="Avenir Book" w:hAnsi="Avenir Book" w:cs="Arial"/>
          <w:b/>
          <w:bCs/>
          <w:u w:val="single"/>
        </w:rPr>
      </w:pPr>
    </w:p>
    <w:p w14:paraId="3F719235" w14:textId="77777777" w:rsidR="00D873CF" w:rsidRDefault="00D873CF" w:rsidP="00AE2FFC">
      <w:pPr>
        <w:spacing w:after="0"/>
        <w:jc w:val="both"/>
        <w:rPr>
          <w:rFonts w:ascii="Avenir Book" w:hAnsi="Avenir Book" w:cs="Arial"/>
          <w:b/>
          <w:bCs/>
          <w:u w:val="single"/>
        </w:rPr>
      </w:pPr>
    </w:p>
    <w:p w14:paraId="1CBBE228" w14:textId="77777777" w:rsidR="00D873CF" w:rsidRDefault="00D873CF" w:rsidP="00AE2FFC">
      <w:pPr>
        <w:spacing w:after="0"/>
        <w:jc w:val="both"/>
        <w:rPr>
          <w:rFonts w:ascii="Avenir Book" w:hAnsi="Avenir Book" w:cs="Arial"/>
          <w:b/>
          <w:bCs/>
          <w:u w:val="single"/>
        </w:rPr>
      </w:pPr>
    </w:p>
    <w:p w14:paraId="1A071863" w14:textId="77777777" w:rsidR="00D873CF" w:rsidRDefault="00D873CF" w:rsidP="00AE2FFC">
      <w:pPr>
        <w:spacing w:after="0"/>
        <w:jc w:val="both"/>
        <w:rPr>
          <w:rFonts w:ascii="Avenir Book" w:hAnsi="Avenir Book" w:cs="Arial"/>
          <w:b/>
          <w:bCs/>
          <w:u w:val="single"/>
        </w:rPr>
      </w:pPr>
    </w:p>
    <w:p w14:paraId="21EEB8FF" w14:textId="77777777" w:rsidR="00D873CF" w:rsidRDefault="00D873CF" w:rsidP="00AE2FFC">
      <w:pPr>
        <w:spacing w:after="0"/>
        <w:jc w:val="both"/>
        <w:rPr>
          <w:rFonts w:ascii="Avenir Book" w:hAnsi="Avenir Book" w:cs="Arial"/>
          <w:b/>
          <w:bCs/>
          <w:u w:val="single"/>
        </w:rPr>
      </w:pPr>
    </w:p>
    <w:p w14:paraId="3855C465" w14:textId="77777777" w:rsidR="00D873CF" w:rsidRDefault="00D873CF" w:rsidP="00AE2FFC">
      <w:pPr>
        <w:spacing w:after="0"/>
        <w:jc w:val="both"/>
        <w:rPr>
          <w:rFonts w:ascii="Avenir Book" w:hAnsi="Avenir Book" w:cs="Arial"/>
          <w:b/>
          <w:bCs/>
          <w:u w:val="single"/>
        </w:rPr>
      </w:pPr>
    </w:p>
    <w:p w14:paraId="623AC00C" w14:textId="77777777" w:rsidR="00D873CF" w:rsidRDefault="00D873CF" w:rsidP="00AE2FFC">
      <w:pPr>
        <w:spacing w:after="0"/>
        <w:jc w:val="both"/>
        <w:rPr>
          <w:rFonts w:ascii="Avenir Book" w:hAnsi="Avenir Book" w:cs="Arial"/>
          <w:b/>
          <w:bCs/>
          <w:u w:val="single"/>
        </w:rPr>
      </w:pPr>
    </w:p>
    <w:p w14:paraId="5C3640D6" w14:textId="77777777" w:rsidR="00D873CF" w:rsidRDefault="00D873CF" w:rsidP="00AE2FFC">
      <w:pPr>
        <w:spacing w:after="0"/>
        <w:jc w:val="both"/>
        <w:rPr>
          <w:rFonts w:ascii="Avenir Book" w:hAnsi="Avenir Book" w:cs="Arial"/>
          <w:b/>
          <w:bCs/>
          <w:u w:val="single"/>
        </w:rPr>
      </w:pPr>
    </w:p>
    <w:p w14:paraId="5A4E4EDF" w14:textId="77777777" w:rsidR="00D873CF" w:rsidRDefault="00D873CF" w:rsidP="00AE2FFC">
      <w:pPr>
        <w:spacing w:after="0"/>
        <w:jc w:val="both"/>
        <w:rPr>
          <w:rFonts w:ascii="Avenir Book" w:hAnsi="Avenir Book" w:cs="Arial"/>
          <w:b/>
          <w:bCs/>
          <w:u w:val="single"/>
        </w:rPr>
      </w:pPr>
    </w:p>
    <w:p w14:paraId="4233CE39" w14:textId="77777777" w:rsidR="00D873CF" w:rsidRDefault="00D873CF" w:rsidP="00AE2FFC">
      <w:pPr>
        <w:spacing w:after="0"/>
        <w:jc w:val="both"/>
        <w:rPr>
          <w:rFonts w:ascii="Avenir Book" w:hAnsi="Avenir Book" w:cs="Arial"/>
          <w:b/>
          <w:bCs/>
          <w:u w:val="single"/>
        </w:rPr>
      </w:pPr>
    </w:p>
    <w:p w14:paraId="075A22E0" w14:textId="77777777" w:rsidR="00D873CF" w:rsidRDefault="00D873CF" w:rsidP="00AE2FFC">
      <w:pPr>
        <w:spacing w:after="0"/>
        <w:jc w:val="both"/>
        <w:rPr>
          <w:rFonts w:ascii="Avenir Book" w:hAnsi="Avenir Book" w:cs="Arial"/>
          <w:b/>
          <w:bCs/>
          <w:u w:val="single"/>
        </w:rPr>
      </w:pPr>
    </w:p>
    <w:p w14:paraId="08F2B75C" w14:textId="77777777" w:rsidR="00D873CF" w:rsidRDefault="00D873CF" w:rsidP="00AE2FFC">
      <w:pPr>
        <w:spacing w:after="0"/>
        <w:jc w:val="both"/>
        <w:rPr>
          <w:rFonts w:ascii="Avenir Book" w:hAnsi="Avenir Book" w:cs="Arial"/>
          <w:b/>
          <w:bCs/>
          <w:u w:val="single"/>
        </w:rPr>
      </w:pPr>
    </w:p>
    <w:p w14:paraId="255887E8" w14:textId="77777777" w:rsidR="00D873CF" w:rsidRDefault="00D873CF" w:rsidP="00AE2FFC">
      <w:pPr>
        <w:spacing w:after="0"/>
        <w:jc w:val="both"/>
        <w:rPr>
          <w:rFonts w:ascii="Avenir Book" w:hAnsi="Avenir Book" w:cs="Arial"/>
          <w:b/>
          <w:bCs/>
          <w:u w:val="single"/>
        </w:rPr>
      </w:pPr>
    </w:p>
    <w:p w14:paraId="70E85F7F" w14:textId="77777777" w:rsidR="00D873CF" w:rsidRDefault="00D873CF" w:rsidP="00AE2FFC">
      <w:pPr>
        <w:spacing w:after="0"/>
        <w:jc w:val="both"/>
        <w:rPr>
          <w:rFonts w:ascii="Avenir Book" w:hAnsi="Avenir Book" w:cs="Arial"/>
          <w:b/>
          <w:bCs/>
          <w:u w:val="single"/>
        </w:rPr>
      </w:pPr>
    </w:p>
    <w:p w14:paraId="49CD9998" w14:textId="77777777" w:rsidR="00D873CF" w:rsidRDefault="00D873CF" w:rsidP="00AE2FFC">
      <w:pPr>
        <w:spacing w:after="0"/>
        <w:jc w:val="both"/>
        <w:rPr>
          <w:rFonts w:ascii="Avenir Book" w:hAnsi="Avenir Book" w:cs="Arial"/>
          <w:b/>
          <w:bCs/>
          <w:u w:val="single"/>
        </w:rPr>
      </w:pPr>
    </w:p>
    <w:p w14:paraId="25AA3F37" w14:textId="77777777" w:rsidR="00D873CF" w:rsidRDefault="00D873CF" w:rsidP="00AE2FFC">
      <w:pPr>
        <w:spacing w:after="0"/>
        <w:jc w:val="both"/>
        <w:rPr>
          <w:rFonts w:ascii="Avenir Book" w:hAnsi="Avenir Book" w:cs="Arial"/>
          <w:b/>
          <w:bCs/>
          <w:u w:val="single"/>
        </w:rPr>
      </w:pPr>
    </w:p>
    <w:p w14:paraId="56266AB4" w14:textId="77777777" w:rsidR="00D873CF" w:rsidRDefault="00D873CF" w:rsidP="00AE2FFC">
      <w:pPr>
        <w:spacing w:after="0"/>
        <w:jc w:val="both"/>
        <w:rPr>
          <w:rFonts w:ascii="Avenir Book" w:hAnsi="Avenir Book" w:cs="Arial"/>
          <w:b/>
          <w:bCs/>
          <w:u w:val="single"/>
        </w:rPr>
      </w:pPr>
    </w:p>
    <w:p w14:paraId="79A37A95" w14:textId="77777777" w:rsidR="00D873CF" w:rsidRDefault="00D873CF" w:rsidP="00AE2FFC">
      <w:pPr>
        <w:spacing w:after="0"/>
        <w:jc w:val="both"/>
        <w:rPr>
          <w:rFonts w:ascii="Avenir Book" w:hAnsi="Avenir Book" w:cs="Arial"/>
          <w:b/>
          <w:bCs/>
          <w:u w:val="single"/>
        </w:rPr>
      </w:pPr>
    </w:p>
    <w:p w14:paraId="6E639628" w14:textId="77777777" w:rsidR="00D873CF" w:rsidRDefault="00D873CF" w:rsidP="00AE2FFC">
      <w:pPr>
        <w:spacing w:after="0"/>
        <w:jc w:val="both"/>
        <w:rPr>
          <w:rFonts w:ascii="Avenir Book" w:hAnsi="Avenir Book" w:cs="Arial"/>
          <w:b/>
          <w:bCs/>
          <w:u w:val="single"/>
        </w:rPr>
      </w:pPr>
    </w:p>
    <w:p w14:paraId="5D89F74A" w14:textId="77777777" w:rsidR="00D873CF" w:rsidRDefault="00D873CF" w:rsidP="00AE2FFC">
      <w:pPr>
        <w:spacing w:after="0"/>
        <w:jc w:val="both"/>
        <w:rPr>
          <w:rFonts w:ascii="Avenir Book" w:hAnsi="Avenir Book" w:cs="Arial"/>
          <w:b/>
          <w:bCs/>
          <w:u w:val="single"/>
        </w:rPr>
      </w:pPr>
    </w:p>
    <w:p w14:paraId="16792643" w14:textId="77777777" w:rsidR="00D873CF" w:rsidRDefault="00D873CF" w:rsidP="00AE2FFC">
      <w:pPr>
        <w:spacing w:after="0"/>
        <w:jc w:val="both"/>
        <w:rPr>
          <w:rFonts w:ascii="Avenir Book" w:hAnsi="Avenir Book" w:cs="Arial"/>
          <w:b/>
          <w:bCs/>
          <w:u w:val="single"/>
        </w:rPr>
      </w:pPr>
    </w:p>
    <w:p w14:paraId="428CE3E4" w14:textId="77777777" w:rsidR="00D873CF" w:rsidRDefault="00D873CF" w:rsidP="00AE2FFC">
      <w:pPr>
        <w:spacing w:after="0"/>
        <w:jc w:val="both"/>
        <w:rPr>
          <w:rFonts w:ascii="Avenir Book" w:hAnsi="Avenir Book" w:cs="Arial"/>
          <w:b/>
          <w:bCs/>
          <w:u w:val="single"/>
        </w:rPr>
      </w:pPr>
    </w:p>
    <w:p w14:paraId="17641CA8" w14:textId="77777777" w:rsidR="00D873CF" w:rsidRDefault="00D873CF" w:rsidP="00AE2FFC">
      <w:pPr>
        <w:spacing w:after="0"/>
        <w:jc w:val="both"/>
        <w:rPr>
          <w:rFonts w:ascii="Avenir Book" w:hAnsi="Avenir Book" w:cs="Arial"/>
          <w:b/>
          <w:bCs/>
          <w:u w:val="single"/>
        </w:rPr>
      </w:pPr>
    </w:p>
    <w:p w14:paraId="4493446E" w14:textId="77777777" w:rsidR="00D873CF" w:rsidRDefault="00D873CF" w:rsidP="00AE2FFC">
      <w:pPr>
        <w:spacing w:after="0"/>
        <w:jc w:val="both"/>
        <w:rPr>
          <w:rFonts w:ascii="Avenir Book" w:hAnsi="Avenir Book" w:cs="Arial"/>
          <w:b/>
          <w:bCs/>
          <w:u w:val="single"/>
        </w:rPr>
      </w:pPr>
    </w:p>
    <w:p w14:paraId="1A856352" w14:textId="77777777" w:rsidR="00D873CF" w:rsidRDefault="00D873CF" w:rsidP="00AE2FFC">
      <w:pPr>
        <w:spacing w:after="0"/>
        <w:jc w:val="both"/>
        <w:rPr>
          <w:rFonts w:ascii="Avenir Book" w:hAnsi="Avenir Book" w:cs="Arial"/>
          <w:b/>
          <w:bCs/>
          <w:u w:val="single"/>
        </w:rPr>
      </w:pPr>
    </w:p>
    <w:p w14:paraId="56D4B4F9" w14:textId="77777777" w:rsidR="00D873CF" w:rsidRDefault="00D873CF" w:rsidP="00AE2FFC">
      <w:pPr>
        <w:spacing w:after="0"/>
        <w:jc w:val="both"/>
        <w:rPr>
          <w:rFonts w:ascii="Avenir Book" w:hAnsi="Avenir Book" w:cs="Arial"/>
          <w:b/>
          <w:bCs/>
          <w:u w:val="single"/>
        </w:rPr>
      </w:pPr>
    </w:p>
    <w:p w14:paraId="702DCE62" w14:textId="77777777" w:rsidR="00D873CF" w:rsidRDefault="00D873CF" w:rsidP="00AE2FFC">
      <w:pPr>
        <w:spacing w:after="0"/>
        <w:jc w:val="both"/>
        <w:rPr>
          <w:rFonts w:ascii="Avenir Book" w:hAnsi="Avenir Book" w:cs="Arial"/>
          <w:b/>
          <w:bCs/>
          <w:u w:val="single"/>
        </w:rPr>
      </w:pPr>
    </w:p>
    <w:p w14:paraId="24C2DE4C" w14:textId="77777777" w:rsidR="00D873CF" w:rsidRDefault="00D873CF" w:rsidP="00AE2FFC">
      <w:pPr>
        <w:spacing w:after="0"/>
        <w:jc w:val="both"/>
        <w:rPr>
          <w:rFonts w:ascii="Avenir Book" w:hAnsi="Avenir Book" w:cs="Arial"/>
          <w:b/>
          <w:bCs/>
          <w:u w:val="single"/>
        </w:rPr>
      </w:pPr>
    </w:p>
    <w:p w14:paraId="633AA580" w14:textId="77777777" w:rsidR="00D873CF" w:rsidRDefault="00D873CF" w:rsidP="00AE2FFC">
      <w:pPr>
        <w:spacing w:after="0"/>
        <w:jc w:val="both"/>
        <w:rPr>
          <w:rFonts w:ascii="Avenir Book" w:hAnsi="Avenir Book" w:cs="Arial"/>
          <w:b/>
          <w:bCs/>
          <w:u w:val="single"/>
        </w:rPr>
      </w:pPr>
    </w:p>
    <w:p w14:paraId="06E8EEDC" w14:textId="77777777" w:rsidR="00D873CF" w:rsidRDefault="00D873CF" w:rsidP="00AE2FFC">
      <w:pPr>
        <w:spacing w:after="0"/>
        <w:jc w:val="both"/>
        <w:rPr>
          <w:rFonts w:ascii="Avenir Book" w:hAnsi="Avenir Book" w:cs="Arial"/>
          <w:b/>
          <w:bCs/>
          <w:u w:val="single"/>
        </w:rPr>
      </w:pPr>
    </w:p>
    <w:p w14:paraId="37918488" w14:textId="77777777" w:rsidR="00D873CF" w:rsidRDefault="00D873CF" w:rsidP="00AE2FFC">
      <w:pPr>
        <w:spacing w:after="0"/>
        <w:jc w:val="both"/>
        <w:rPr>
          <w:rFonts w:ascii="Avenir Book" w:hAnsi="Avenir Book" w:cs="Arial"/>
          <w:b/>
          <w:bCs/>
          <w:u w:val="single"/>
        </w:rPr>
      </w:pPr>
    </w:p>
    <w:p w14:paraId="1AF9DC6E" w14:textId="649620C8" w:rsidR="00996F9C" w:rsidRPr="00EE7FDD" w:rsidRDefault="00E25874" w:rsidP="00AE2FFC">
      <w:pPr>
        <w:spacing w:after="0"/>
        <w:jc w:val="both"/>
        <w:rPr>
          <w:rFonts w:ascii="Avenir Book" w:hAnsi="Avenir Book" w:cs="Arial"/>
          <w:b/>
          <w:bCs/>
          <w:highlight w:val="yellow"/>
          <w:u w:val="single"/>
        </w:rPr>
      </w:pPr>
      <w:r w:rsidRPr="00EE7FDD">
        <w:rPr>
          <w:rFonts w:ascii="Avenir Book" w:hAnsi="Avenir Book" w:cs="Arial"/>
          <w:b/>
          <w:bCs/>
          <w:u w:val="single"/>
        </w:rPr>
        <w:lastRenderedPageBreak/>
        <w:t>References</w:t>
      </w:r>
    </w:p>
    <w:p w14:paraId="3742DDE7" w14:textId="77777777" w:rsidR="00443342" w:rsidRDefault="00996F9C" w:rsidP="00AE2FFC">
      <w:pPr>
        <w:pStyle w:val="EndNoteBibliography"/>
        <w:spacing w:after="0"/>
        <w:ind w:left="720" w:hanging="720"/>
        <w:jc w:val="both"/>
        <w:rPr>
          <w:rFonts w:ascii="Avenir Book" w:hAnsi="Avenir Book" w:cs="Arial"/>
        </w:rPr>
        <w:sectPr w:rsidR="00443342" w:rsidSect="00AE2FFC">
          <w:type w:val="continuous"/>
          <w:pgSz w:w="12240" w:h="15840"/>
          <w:pgMar w:top="864" w:right="1440" w:bottom="720" w:left="1440" w:header="432" w:footer="432" w:gutter="0"/>
          <w:cols w:space="720"/>
          <w:docGrid w:linePitch="360"/>
        </w:sectPr>
      </w:pPr>
      <w:r w:rsidRPr="00EE7FDD">
        <w:rPr>
          <w:rFonts w:ascii="Avenir Book" w:hAnsi="Avenir Book" w:cs="Arial"/>
        </w:rPr>
        <w:fldChar w:fldCharType="begin"/>
      </w:r>
      <w:r w:rsidRPr="00EE7FDD">
        <w:rPr>
          <w:rFonts w:ascii="Avenir Book" w:hAnsi="Avenir Book" w:cs="Arial"/>
        </w:rPr>
        <w:instrText xml:space="preserve"> ADDIN EN.REFLIST </w:instrText>
      </w:r>
      <w:r w:rsidRPr="00EE7FDD">
        <w:rPr>
          <w:rFonts w:ascii="Avenir Book" w:hAnsi="Avenir Book" w:cs="Arial"/>
        </w:rPr>
        <w:fldChar w:fldCharType="separate"/>
      </w:r>
    </w:p>
    <w:p w14:paraId="7472381F" w14:textId="77777777"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1.</w:t>
      </w:r>
      <w:r w:rsidRPr="00EE7FDD">
        <w:rPr>
          <w:rFonts w:ascii="Avenir Book" w:hAnsi="Avenir Book"/>
        </w:rPr>
        <w:tab/>
        <w:t xml:space="preserve">Márquez, M.F., et al., </w:t>
      </w:r>
      <w:r w:rsidRPr="00EE7FDD">
        <w:rPr>
          <w:rFonts w:ascii="Avenir Book" w:hAnsi="Avenir Book"/>
          <w:i/>
        </w:rPr>
        <w:t>Role of the sympathetic nervous system in vasovagal syncope and rationale for beta-blockers and norepinephrine transporter inhibitors.</w:t>
      </w:r>
      <w:r w:rsidRPr="00EE7FDD">
        <w:rPr>
          <w:rFonts w:ascii="Avenir Book" w:hAnsi="Avenir Book"/>
        </w:rPr>
        <w:t xml:space="preserve"> Medwave, 2016. </w:t>
      </w:r>
      <w:r w:rsidRPr="00EE7FDD">
        <w:rPr>
          <w:rFonts w:ascii="Avenir Book" w:hAnsi="Avenir Book"/>
          <w:b/>
        </w:rPr>
        <w:t>16</w:t>
      </w:r>
      <w:r w:rsidRPr="00EE7FDD">
        <w:rPr>
          <w:rFonts w:ascii="Avenir Book" w:hAnsi="Avenir Book"/>
        </w:rPr>
        <w:t>(Suppl4): p. e6824.</w:t>
      </w:r>
    </w:p>
    <w:p w14:paraId="0EC14729" w14:textId="77777777"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2.</w:t>
      </w:r>
      <w:r w:rsidRPr="00EE7FDD">
        <w:rPr>
          <w:rFonts w:ascii="Avenir Book" w:hAnsi="Avenir Book"/>
        </w:rPr>
        <w:tab/>
        <w:t xml:space="preserve">Alboni, P., </w:t>
      </w:r>
      <w:r w:rsidRPr="00EE7FDD">
        <w:rPr>
          <w:rFonts w:ascii="Avenir Book" w:hAnsi="Avenir Book"/>
          <w:i/>
        </w:rPr>
        <w:t>The different clinical presentations of vasovagal syncope.</w:t>
      </w:r>
      <w:r w:rsidRPr="00EE7FDD">
        <w:rPr>
          <w:rFonts w:ascii="Avenir Book" w:hAnsi="Avenir Book"/>
        </w:rPr>
        <w:t xml:space="preserve"> Heart, 2015. </w:t>
      </w:r>
      <w:r w:rsidRPr="00EE7FDD">
        <w:rPr>
          <w:rFonts w:ascii="Avenir Book" w:hAnsi="Avenir Book"/>
          <w:b/>
        </w:rPr>
        <w:t>101</w:t>
      </w:r>
      <w:r w:rsidRPr="00EE7FDD">
        <w:rPr>
          <w:rFonts w:ascii="Avenir Book" w:hAnsi="Avenir Book"/>
        </w:rPr>
        <w:t>(9): p. 674-8.</w:t>
      </w:r>
    </w:p>
    <w:p w14:paraId="0009B1FF" w14:textId="77777777"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3.</w:t>
      </w:r>
      <w:r w:rsidRPr="00EE7FDD">
        <w:rPr>
          <w:rFonts w:ascii="Avenir Book" w:hAnsi="Avenir Book"/>
        </w:rPr>
        <w:tab/>
        <w:t xml:space="preserve">Brignole, M., et al., </w:t>
      </w:r>
      <w:r w:rsidRPr="00EE7FDD">
        <w:rPr>
          <w:rFonts w:ascii="Avenir Book" w:hAnsi="Avenir Book"/>
          <w:i/>
        </w:rPr>
        <w:t>New classification of haemodynamics of vasovagal syncope: beyond the VASIS classification. Analysis of the pre-syncopal phase of the tilt test without and with nitroglycerin challenge. Vasovagal Syncope International Study.</w:t>
      </w:r>
      <w:r w:rsidRPr="00EE7FDD">
        <w:rPr>
          <w:rFonts w:ascii="Avenir Book" w:hAnsi="Avenir Book"/>
        </w:rPr>
        <w:t xml:space="preserve"> Europace, 2000. </w:t>
      </w:r>
      <w:r w:rsidRPr="00EE7FDD">
        <w:rPr>
          <w:rFonts w:ascii="Avenir Book" w:hAnsi="Avenir Book"/>
          <w:b/>
        </w:rPr>
        <w:t>2</w:t>
      </w:r>
      <w:r w:rsidRPr="00EE7FDD">
        <w:rPr>
          <w:rFonts w:ascii="Avenir Book" w:hAnsi="Avenir Book"/>
        </w:rPr>
        <w:t>(1): p. 66-76.</w:t>
      </w:r>
    </w:p>
    <w:p w14:paraId="30F40CCD" w14:textId="77777777"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4.</w:t>
      </w:r>
      <w:r w:rsidRPr="00EE7FDD">
        <w:rPr>
          <w:rFonts w:ascii="Avenir Book" w:hAnsi="Avenir Book"/>
        </w:rPr>
        <w:tab/>
        <w:t xml:space="preserve">Maloney, J.D., et al., </w:t>
      </w:r>
      <w:r w:rsidRPr="00EE7FDD">
        <w:rPr>
          <w:rFonts w:ascii="Avenir Book" w:hAnsi="Avenir Book"/>
          <w:i/>
        </w:rPr>
        <w:t>Malignant vasovagal syncope: prolonged asystole provoked by head-up tilt. Case report and review of diagnosis, pathophysiology, and therapy.</w:t>
      </w:r>
      <w:r w:rsidRPr="00EE7FDD">
        <w:rPr>
          <w:rFonts w:ascii="Avenir Book" w:hAnsi="Avenir Book"/>
        </w:rPr>
        <w:t xml:space="preserve"> Cleve Clin J Med, 1988. </w:t>
      </w:r>
      <w:r w:rsidRPr="00EE7FDD">
        <w:rPr>
          <w:rFonts w:ascii="Avenir Book" w:hAnsi="Avenir Book"/>
          <w:b/>
        </w:rPr>
        <w:t>55</w:t>
      </w:r>
      <w:r w:rsidRPr="00EE7FDD">
        <w:rPr>
          <w:rFonts w:ascii="Avenir Book" w:hAnsi="Avenir Book"/>
        </w:rPr>
        <w:t>(6): p. 542-8.</w:t>
      </w:r>
    </w:p>
    <w:p w14:paraId="129E6855" w14:textId="77777777"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5.</w:t>
      </w:r>
      <w:r w:rsidRPr="00EE7FDD">
        <w:rPr>
          <w:rFonts w:ascii="Avenir Book" w:hAnsi="Avenir Book"/>
        </w:rPr>
        <w:tab/>
        <w:t xml:space="preserve">Sheldon, R.S., et al., </w:t>
      </w:r>
      <w:r w:rsidRPr="00EE7FDD">
        <w:rPr>
          <w:rFonts w:ascii="Avenir Book" w:hAnsi="Avenir Book"/>
          <w:i/>
        </w:rPr>
        <w:t>2015 heart rhythm society expert consensus statement on the diagnosis and treatment of postural tachycardia syndrome, inappropriate sinus tachycardia, and vasovagal syncope.</w:t>
      </w:r>
      <w:r w:rsidRPr="00EE7FDD">
        <w:rPr>
          <w:rFonts w:ascii="Avenir Book" w:hAnsi="Avenir Book"/>
        </w:rPr>
        <w:t xml:space="preserve"> Heart Rhythm, 2015. </w:t>
      </w:r>
      <w:r w:rsidRPr="00EE7FDD">
        <w:rPr>
          <w:rFonts w:ascii="Avenir Book" w:hAnsi="Avenir Book"/>
          <w:b/>
        </w:rPr>
        <w:t>12</w:t>
      </w:r>
      <w:r w:rsidRPr="00EE7FDD">
        <w:rPr>
          <w:rFonts w:ascii="Avenir Book" w:hAnsi="Avenir Book"/>
        </w:rPr>
        <w:t>(6): p. e41-63.</w:t>
      </w:r>
    </w:p>
    <w:p w14:paraId="3696D172" w14:textId="77777777"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6.</w:t>
      </w:r>
      <w:r w:rsidRPr="00EE7FDD">
        <w:rPr>
          <w:rFonts w:ascii="Avenir Book" w:hAnsi="Avenir Book"/>
        </w:rPr>
        <w:tab/>
        <w:t xml:space="preserve">Shen, W.K., et al., </w:t>
      </w:r>
      <w:r w:rsidRPr="00EE7FDD">
        <w:rPr>
          <w:rFonts w:ascii="Avenir Book" w:hAnsi="Avenir Book"/>
          <w:i/>
        </w:rPr>
        <w:t>2017 ACC/AHA/HRS guideline for the evaluation and management of patients with syncope: A report of the American College of Cardiology/American Heart Association Task Force on Clinical Practice Guidelines and the Heart Rhythm Society.</w:t>
      </w:r>
      <w:r w:rsidRPr="00EE7FDD">
        <w:rPr>
          <w:rFonts w:ascii="Avenir Book" w:hAnsi="Avenir Book"/>
        </w:rPr>
        <w:t xml:space="preserve"> Heart Rhythm, 2017. </w:t>
      </w:r>
      <w:r w:rsidRPr="00EE7FDD">
        <w:rPr>
          <w:rFonts w:ascii="Avenir Book" w:hAnsi="Avenir Book"/>
          <w:b/>
        </w:rPr>
        <w:t>14</w:t>
      </w:r>
      <w:r w:rsidRPr="00EE7FDD">
        <w:rPr>
          <w:rFonts w:ascii="Avenir Book" w:hAnsi="Avenir Book"/>
        </w:rPr>
        <w:t>(8): p. e155-e217.</w:t>
      </w:r>
    </w:p>
    <w:p w14:paraId="0B04D155" w14:textId="77777777"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7.</w:t>
      </w:r>
      <w:r w:rsidRPr="00EE7FDD">
        <w:rPr>
          <w:rFonts w:ascii="Avenir Book" w:hAnsi="Avenir Book"/>
        </w:rPr>
        <w:tab/>
        <w:t xml:space="preserve">Brignole, M., et al., </w:t>
      </w:r>
      <w:r w:rsidRPr="00EE7FDD">
        <w:rPr>
          <w:rFonts w:ascii="Avenir Book" w:hAnsi="Avenir Book"/>
          <w:i/>
        </w:rPr>
        <w:t>[2018 ESC Guidelines for the diagnosis and management of syncope].</w:t>
      </w:r>
      <w:r w:rsidRPr="00EE7FDD">
        <w:rPr>
          <w:rFonts w:ascii="Avenir Book" w:hAnsi="Avenir Book"/>
        </w:rPr>
        <w:t xml:space="preserve"> Kardiol Pol, 2018. </w:t>
      </w:r>
      <w:r w:rsidRPr="00EE7FDD">
        <w:rPr>
          <w:rFonts w:ascii="Avenir Book" w:hAnsi="Avenir Book"/>
          <w:b/>
        </w:rPr>
        <w:t>76</w:t>
      </w:r>
      <w:r w:rsidRPr="00EE7FDD">
        <w:rPr>
          <w:rFonts w:ascii="Avenir Book" w:hAnsi="Avenir Book"/>
        </w:rPr>
        <w:t>(8): p. 1119-1198.</w:t>
      </w:r>
    </w:p>
    <w:p w14:paraId="47240E2D" w14:textId="77777777"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8.</w:t>
      </w:r>
      <w:r w:rsidRPr="00EE7FDD">
        <w:rPr>
          <w:rFonts w:ascii="Avenir Book" w:hAnsi="Avenir Book"/>
        </w:rPr>
        <w:tab/>
        <w:t xml:space="preserve">Garcia, A., et al., </w:t>
      </w:r>
      <w:r w:rsidRPr="00EE7FDD">
        <w:rPr>
          <w:rFonts w:ascii="Avenir Book" w:hAnsi="Avenir Book"/>
          <w:i/>
        </w:rPr>
        <w:t>Cardioinhibitory syncope: from pathophysiology to treatment-should we think on cardioneuroablation?</w:t>
      </w:r>
      <w:r w:rsidRPr="00EE7FDD">
        <w:rPr>
          <w:rFonts w:ascii="Avenir Book" w:hAnsi="Avenir Book"/>
        </w:rPr>
        <w:t xml:space="preserve"> J Interv Card Electrophysiol, 2020. </w:t>
      </w:r>
      <w:r w:rsidRPr="00EE7FDD">
        <w:rPr>
          <w:rFonts w:ascii="Avenir Book" w:hAnsi="Avenir Book"/>
          <w:b/>
        </w:rPr>
        <w:t>59</w:t>
      </w:r>
      <w:r w:rsidRPr="00EE7FDD">
        <w:rPr>
          <w:rFonts w:ascii="Avenir Book" w:hAnsi="Avenir Book"/>
        </w:rPr>
        <w:t>(2): p. 441-461.</w:t>
      </w:r>
    </w:p>
    <w:p w14:paraId="2BA250D2" w14:textId="77777777"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9.</w:t>
      </w:r>
      <w:r w:rsidRPr="00EE7FDD">
        <w:rPr>
          <w:rFonts w:ascii="Avenir Book" w:hAnsi="Avenir Book"/>
        </w:rPr>
        <w:tab/>
        <w:t xml:space="preserve">Yao, Y., et al., </w:t>
      </w:r>
      <w:r w:rsidRPr="00EE7FDD">
        <w:rPr>
          <w:rFonts w:ascii="Avenir Book" w:hAnsi="Avenir Book"/>
          <w:i/>
        </w:rPr>
        <w:t>Endocardial autonomic denervation of the left atrium to treat vasovagal syncope: an early experience in humans.</w:t>
      </w:r>
      <w:r w:rsidRPr="00EE7FDD">
        <w:rPr>
          <w:rFonts w:ascii="Avenir Book" w:hAnsi="Avenir Book"/>
        </w:rPr>
        <w:t xml:space="preserve"> Circ Arrhythm Electrophysiol, 2012. </w:t>
      </w:r>
      <w:r w:rsidRPr="00EE7FDD">
        <w:rPr>
          <w:rFonts w:ascii="Avenir Book" w:hAnsi="Avenir Book"/>
          <w:b/>
        </w:rPr>
        <w:t>5</w:t>
      </w:r>
      <w:r w:rsidRPr="00EE7FDD">
        <w:rPr>
          <w:rFonts w:ascii="Avenir Book" w:hAnsi="Avenir Book"/>
        </w:rPr>
        <w:t>(2): p. 279-86.</w:t>
      </w:r>
    </w:p>
    <w:p w14:paraId="50B0F905" w14:textId="77777777"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10.</w:t>
      </w:r>
      <w:r w:rsidRPr="00EE7FDD">
        <w:rPr>
          <w:rFonts w:ascii="Avenir Book" w:hAnsi="Avenir Book"/>
        </w:rPr>
        <w:tab/>
        <w:t xml:space="preserve">Pachon, J.C., et al., </w:t>
      </w:r>
      <w:r w:rsidRPr="00EE7FDD">
        <w:rPr>
          <w:rFonts w:ascii="Avenir Book" w:hAnsi="Avenir Book"/>
          <w:i/>
        </w:rPr>
        <w:t>Catheter ablation of severe neurally meditated reflex (neurocardiogenic or vasovagal) syncope: cardioneuroablation long-term results.</w:t>
      </w:r>
      <w:r w:rsidRPr="00EE7FDD">
        <w:rPr>
          <w:rFonts w:ascii="Avenir Book" w:hAnsi="Avenir Book"/>
        </w:rPr>
        <w:t xml:space="preserve"> Europace, 2011. </w:t>
      </w:r>
      <w:r w:rsidRPr="00EE7FDD">
        <w:rPr>
          <w:rFonts w:ascii="Avenir Book" w:hAnsi="Avenir Book"/>
          <w:b/>
        </w:rPr>
        <w:t>13</w:t>
      </w:r>
      <w:r w:rsidRPr="00EE7FDD">
        <w:rPr>
          <w:rFonts w:ascii="Avenir Book" w:hAnsi="Avenir Book"/>
        </w:rPr>
        <w:t>(9): p. 1231-42.</w:t>
      </w:r>
    </w:p>
    <w:p w14:paraId="26D08C46" w14:textId="088C5372"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11.</w:t>
      </w:r>
      <w:r w:rsidRPr="00EE7FDD">
        <w:rPr>
          <w:rFonts w:ascii="Avenir Book" w:hAnsi="Avenir Book"/>
        </w:rPr>
        <w:tab/>
        <w:t xml:space="preserve">Debruyne, P. and W. Wijns, </w:t>
      </w:r>
      <w:r w:rsidRPr="00EE7FDD">
        <w:rPr>
          <w:rFonts w:ascii="Avenir Book" w:hAnsi="Avenir Book"/>
          <w:i/>
        </w:rPr>
        <w:t>Cardio-Neuromodulation: The Right-Sided</w:t>
      </w:r>
      <w:r w:rsidR="00D873CF">
        <w:rPr>
          <w:rFonts w:ascii="Avenir Book" w:hAnsi="Avenir Book"/>
          <w:i/>
        </w:rPr>
        <w:tab/>
      </w:r>
      <w:r w:rsidRPr="00EE7FDD">
        <w:rPr>
          <w:rFonts w:ascii="Avenir Book" w:hAnsi="Avenir Book"/>
          <w:i/>
        </w:rPr>
        <w:t xml:space="preserve"> </w:t>
      </w:r>
      <w:r w:rsidRPr="00EE7FDD">
        <w:rPr>
          <w:rFonts w:ascii="Avenir Book" w:hAnsi="Avenir Book"/>
          <w:i/>
        </w:rPr>
        <w:t>Approach.</w:t>
      </w:r>
      <w:r w:rsidRPr="00EE7FDD">
        <w:rPr>
          <w:rFonts w:ascii="Avenir Book" w:hAnsi="Avenir Book"/>
        </w:rPr>
        <w:t xml:space="preserve"> JACC Clin Electrophysiol, 2017. </w:t>
      </w:r>
      <w:r w:rsidRPr="00EE7FDD">
        <w:rPr>
          <w:rFonts w:ascii="Avenir Book" w:hAnsi="Avenir Book"/>
          <w:b/>
        </w:rPr>
        <w:t>3</w:t>
      </w:r>
      <w:r w:rsidRPr="00EE7FDD">
        <w:rPr>
          <w:rFonts w:ascii="Avenir Book" w:hAnsi="Avenir Book"/>
        </w:rPr>
        <w:t>(9): p. 1056-1057.</w:t>
      </w:r>
    </w:p>
    <w:p w14:paraId="3AE45D69" w14:textId="77777777"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12.</w:t>
      </w:r>
      <w:r w:rsidRPr="00EE7FDD">
        <w:rPr>
          <w:rFonts w:ascii="Avenir Book" w:hAnsi="Avenir Book"/>
        </w:rPr>
        <w:tab/>
        <w:t xml:space="preserve">Reid, I.A., </w:t>
      </w:r>
      <w:r w:rsidRPr="00EE7FDD">
        <w:rPr>
          <w:rFonts w:ascii="Avenir Book" w:hAnsi="Avenir Book"/>
          <w:i/>
        </w:rPr>
        <w:t>Interactions between ANG II, sympathetic nervous system, and baroreceptor reflexes in regulation of blood pressure.</w:t>
      </w:r>
      <w:r w:rsidRPr="00EE7FDD">
        <w:rPr>
          <w:rFonts w:ascii="Avenir Book" w:hAnsi="Avenir Book"/>
        </w:rPr>
        <w:t xml:space="preserve"> Am J Physiol, 1992. </w:t>
      </w:r>
      <w:r w:rsidRPr="00EE7FDD">
        <w:rPr>
          <w:rFonts w:ascii="Avenir Book" w:hAnsi="Avenir Book"/>
          <w:b/>
        </w:rPr>
        <w:t>262</w:t>
      </w:r>
      <w:r w:rsidRPr="00EE7FDD">
        <w:rPr>
          <w:rFonts w:ascii="Avenir Book" w:hAnsi="Avenir Book"/>
        </w:rPr>
        <w:t>(6 Pt 1): p. E763-78.</w:t>
      </w:r>
    </w:p>
    <w:p w14:paraId="691C3893" w14:textId="77777777"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13.</w:t>
      </w:r>
      <w:r w:rsidRPr="00EE7FDD">
        <w:rPr>
          <w:rFonts w:ascii="Avenir Book" w:hAnsi="Avenir Book"/>
        </w:rPr>
        <w:tab/>
        <w:t xml:space="preserve">Pachon, J.C., et al., </w:t>
      </w:r>
      <w:r w:rsidRPr="00EE7FDD">
        <w:rPr>
          <w:rFonts w:ascii="Avenir Book" w:hAnsi="Avenir Book"/>
          <w:i/>
        </w:rPr>
        <w:t>"Cardioneuroablation"--new treatment for neurocardiogenic syncope, functional AV block and sinus dysfunction using catheter RF-ablation.</w:t>
      </w:r>
      <w:r w:rsidRPr="00EE7FDD">
        <w:rPr>
          <w:rFonts w:ascii="Avenir Book" w:hAnsi="Avenir Book"/>
        </w:rPr>
        <w:t xml:space="preserve"> Europace, 2005. </w:t>
      </w:r>
      <w:r w:rsidRPr="00EE7FDD">
        <w:rPr>
          <w:rFonts w:ascii="Avenir Book" w:hAnsi="Avenir Book"/>
          <w:b/>
        </w:rPr>
        <w:t>7</w:t>
      </w:r>
      <w:r w:rsidRPr="00EE7FDD">
        <w:rPr>
          <w:rFonts w:ascii="Avenir Book" w:hAnsi="Avenir Book"/>
        </w:rPr>
        <w:t>(1): p. 1-13.</w:t>
      </w:r>
    </w:p>
    <w:p w14:paraId="2F9A45BF" w14:textId="77777777"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14.</w:t>
      </w:r>
      <w:r w:rsidRPr="00EE7FDD">
        <w:rPr>
          <w:rFonts w:ascii="Avenir Book" w:hAnsi="Avenir Book"/>
        </w:rPr>
        <w:tab/>
        <w:t xml:space="preserve">Sun, W., et al., </w:t>
      </w:r>
      <w:r w:rsidRPr="00EE7FDD">
        <w:rPr>
          <w:rFonts w:ascii="Avenir Book" w:hAnsi="Avenir Book"/>
          <w:i/>
        </w:rPr>
        <w:t>Catheter Ablation as a Treatment for Vasovagal Syncope: Long-Term Outcome of Endocardial Autonomic Modification of the Left Atrium.</w:t>
      </w:r>
      <w:r w:rsidRPr="00EE7FDD">
        <w:rPr>
          <w:rFonts w:ascii="Avenir Book" w:hAnsi="Avenir Book"/>
        </w:rPr>
        <w:t xml:space="preserve"> J Am Heart Assoc, 2016. </w:t>
      </w:r>
      <w:r w:rsidRPr="00EE7FDD">
        <w:rPr>
          <w:rFonts w:ascii="Avenir Book" w:hAnsi="Avenir Book"/>
          <w:b/>
        </w:rPr>
        <w:t>5</w:t>
      </w:r>
      <w:r w:rsidRPr="00EE7FDD">
        <w:rPr>
          <w:rFonts w:ascii="Avenir Book" w:hAnsi="Avenir Book"/>
        </w:rPr>
        <w:t>(7).</w:t>
      </w:r>
    </w:p>
    <w:p w14:paraId="410DB6BC" w14:textId="77777777"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15.</w:t>
      </w:r>
      <w:r w:rsidRPr="00EE7FDD">
        <w:rPr>
          <w:rFonts w:ascii="Avenir Book" w:hAnsi="Avenir Book"/>
        </w:rPr>
        <w:tab/>
        <w:t xml:space="preserve">Aksu, T., et al., </w:t>
      </w:r>
      <w:r w:rsidRPr="00EE7FDD">
        <w:rPr>
          <w:rFonts w:ascii="Avenir Book" w:hAnsi="Avenir Book"/>
          <w:i/>
        </w:rPr>
        <w:t>Simplified Cardioneuroablation in the Treatment of Reflex Syncope, Functional AV Block, and Sinus Node Dysfunction.</w:t>
      </w:r>
      <w:r w:rsidRPr="00EE7FDD">
        <w:rPr>
          <w:rFonts w:ascii="Avenir Book" w:hAnsi="Avenir Book"/>
        </w:rPr>
        <w:t xml:space="preserve"> Pacing Clin Electrophysiol, 2016. </w:t>
      </w:r>
      <w:r w:rsidRPr="00EE7FDD">
        <w:rPr>
          <w:rFonts w:ascii="Avenir Book" w:hAnsi="Avenir Book"/>
          <w:b/>
        </w:rPr>
        <w:t>39</w:t>
      </w:r>
      <w:r w:rsidRPr="00EE7FDD">
        <w:rPr>
          <w:rFonts w:ascii="Avenir Book" w:hAnsi="Avenir Book"/>
        </w:rPr>
        <w:t>(1): p. 42-53.</w:t>
      </w:r>
    </w:p>
    <w:p w14:paraId="620047F4" w14:textId="77777777"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16.</w:t>
      </w:r>
      <w:r w:rsidRPr="00EE7FDD">
        <w:rPr>
          <w:rFonts w:ascii="Avenir Book" w:hAnsi="Avenir Book"/>
        </w:rPr>
        <w:tab/>
        <w:t xml:space="preserve">Pachon, M.J., et al., </w:t>
      </w:r>
      <w:r w:rsidRPr="00EE7FDD">
        <w:rPr>
          <w:rFonts w:ascii="Avenir Book" w:hAnsi="Avenir Book"/>
          <w:i/>
        </w:rPr>
        <w:t>Simplified Method for Vagal Effect Evaluation in Cardiac Ablation and Electrophysiological Procedures.</w:t>
      </w:r>
      <w:r w:rsidRPr="00EE7FDD">
        <w:rPr>
          <w:rFonts w:ascii="Avenir Book" w:hAnsi="Avenir Book"/>
        </w:rPr>
        <w:t xml:space="preserve"> JACC Clin Electrophysiol, 2015. </w:t>
      </w:r>
      <w:r w:rsidRPr="00EE7FDD">
        <w:rPr>
          <w:rFonts w:ascii="Avenir Book" w:hAnsi="Avenir Book"/>
          <w:b/>
        </w:rPr>
        <w:t>1</w:t>
      </w:r>
      <w:r w:rsidRPr="00EE7FDD">
        <w:rPr>
          <w:rFonts w:ascii="Avenir Book" w:hAnsi="Avenir Book"/>
        </w:rPr>
        <w:t>(5): p. 451-460.</w:t>
      </w:r>
    </w:p>
    <w:p w14:paraId="75F7ED3C" w14:textId="77777777"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17.</w:t>
      </w:r>
      <w:r w:rsidRPr="00EE7FDD">
        <w:rPr>
          <w:rFonts w:ascii="Avenir Book" w:hAnsi="Avenir Book"/>
        </w:rPr>
        <w:tab/>
        <w:t xml:space="preserve">Hu, F., et al., </w:t>
      </w:r>
      <w:r w:rsidRPr="00EE7FDD">
        <w:rPr>
          <w:rFonts w:ascii="Avenir Book" w:hAnsi="Avenir Book"/>
          <w:i/>
        </w:rPr>
        <w:t>Right anterior ganglionated plexus: The primary target of cardioneuroablation?</w:t>
      </w:r>
      <w:r w:rsidRPr="00EE7FDD">
        <w:rPr>
          <w:rFonts w:ascii="Avenir Book" w:hAnsi="Avenir Book"/>
        </w:rPr>
        <w:t xml:space="preserve"> Heart Rhythm, 2019. </w:t>
      </w:r>
      <w:r w:rsidRPr="00EE7FDD">
        <w:rPr>
          <w:rFonts w:ascii="Avenir Book" w:hAnsi="Avenir Book"/>
          <w:b/>
        </w:rPr>
        <w:t>16</w:t>
      </w:r>
      <w:r w:rsidRPr="00EE7FDD">
        <w:rPr>
          <w:rFonts w:ascii="Avenir Book" w:hAnsi="Avenir Book"/>
        </w:rPr>
        <w:t>(10): p. 1545-1551.</w:t>
      </w:r>
    </w:p>
    <w:p w14:paraId="69FC7ED2" w14:textId="77777777"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18.</w:t>
      </w:r>
      <w:r w:rsidRPr="00EE7FDD">
        <w:rPr>
          <w:rFonts w:ascii="Avenir Book" w:hAnsi="Avenir Book"/>
        </w:rPr>
        <w:tab/>
        <w:t xml:space="preserve">Stirrup, J., et al., </w:t>
      </w:r>
      <w:r w:rsidRPr="00EE7FDD">
        <w:rPr>
          <w:rFonts w:ascii="Avenir Book" w:hAnsi="Avenir Book"/>
          <w:i/>
        </w:rPr>
        <w:t>Hybrid solid-state SPECT/CT left atrial innervation imaging for identification of left atrial ganglionated plexi: Technique and validation in patients with atrial fibrillation.</w:t>
      </w:r>
      <w:r w:rsidRPr="00EE7FDD">
        <w:rPr>
          <w:rFonts w:ascii="Avenir Book" w:hAnsi="Avenir Book"/>
        </w:rPr>
        <w:t xml:space="preserve"> J Nucl Cardiol, 2020. </w:t>
      </w:r>
      <w:r w:rsidRPr="00EE7FDD">
        <w:rPr>
          <w:rFonts w:ascii="Avenir Book" w:hAnsi="Avenir Book"/>
          <w:b/>
        </w:rPr>
        <w:t>27</w:t>
      </w:r>
      <w:r w:rsidRPr="00EE7FDD">
        <w:rPr>
          <w:rFonts w:ascii="Avenir Book" w:hAnsi="Avenir Book"/>
        </w:rPr>
        <w:t>(6): p. 1939-1950.</w:t>
      </w:r>
    </w:p>
    <w:p w14:paraId="7C1BBD81" w14:textId="77777777"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19.</w:t>
      </w:r>
      <w:r w:rsidRPr="00EE7FDD">
        <w:rPr>
          <w:rFonts w:ascii="Avenir Book" w:hAnsi="Avenir Book"/>
        </w:rPr>
        <w:tab/>
        <w:t xml:space="preserve">Chen, W., et al., </w:t>
      </w:r>
      <w:r w:rsidRPr="00EE7FDD">
        <w:rPr>
          <w:rFonts w:ascii="Avenir Book" w:hAnsi="Avenir Book"/>
          <w:i/>
        </w:rPr>
        <w:t>Extracardiac Vagal Stimulation-Assisted Cardioneuroablation: Dynamically Evaluating the Impact of Sequential Ganglionated Plexus Ablation on Vagal Control of SAN and AVN in Patients with Sinoatrial Node Dysfunction.</w:t>
      </w:r>
      <w:r w:rsidRPr="00EE7FDD">
        <w:rPr>
          <w:rFonts w:ascii="Avenir Book" w:hAnsi="Avenir Book"/>
        </w:rPr>
        <w:t xml:space="preserve"> J Cardiovasc Dev Dis, 2022. </w:t>
      </w:r>
      <w:r w:rsidRPr="00EE7FDD">
        <w:rPr>
          <w:rFonts w:ascii="Avenir Book" w:hAnsi="Avenir Book"/>
          <w:b/>
        </w:rPr>
        <w:t>9</w:t>
      </w:r>
      <w:r w:rsidRPr="00EE7FDD">
        <w:rPr>
          <w:rFonts w:ascii="Avenir Book" w:hAnsi="Avenir Book"/>
        </w:rPr>
        <w:t>(6).</w:t>
      </w:r>
    </w:p>
    <w:p w14:paraId="50BCD880" w14:textId="77777777"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20.</w:t>
      </w:r>
      <w:r w:rsidRPr="00EE7FDD">
        <w:rPr>
          <w:rFonts w:ascii="Avenir Book" w:hAnsi="Avenir Book"/>
        </w:rPr>
        <w:tab/>
        <w:t xml:space="preserve">Pachon, M.J., et al., </w:t>
      </w:r>
      <w:r w:rsidRPr="00EE7FDD">
        <w:rPr>
          <w:rFonts w:ascii="Avenir Book" w:hAnsi="Avenir Book"/>
          <w:i/>
        </w:rPr>
        <w:t>A new treatment for atrial fibrillation based on spectral analysis to guide the catheter RF-ablation.</w:t>
      </w:r>
      <w:r w:rsidRPr="00EE7FDD">
        <w:rPr>
          <w:rFonts w:ascii="Avenir Book" w:hAnsi="Avenir Book"/>
        </w:rPr>
        <w:t xml:space="preserve"> Europace, 2004. </w:t>
      </w:r>
      <w:r w:rsidRPr="00EE7FDD">
        <w:rPr>
          <w:rFonts w:ascii="Avenir Book" w:hAnsi="Avenir Book"/>
          <w:b/>
        </w:rPr>
        <w:t>6</w:t>
      </w:r>
      <w:r w:rsidRPr="00EE7FDD">
        <w:rPr>
          <w:rFonts w:ascii="Avenir Book" w:hAnsi="Avenir Book"/>
        </w:rPr>
        <w:t>(6): p. 590-601.</w:t>
      </w:r>
    </w:p>
    <w:p w14:paraId="0B26D8EA" w14:textId="77777777"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21.</w:t>
      </w:r>
      <w:r w:rsidRPr="00EE7FDD">
        <w:rPr>
          <w:rFonts w:ascii="Avenir Book" w:hAnsi="Avenir Book"/>
        </w:rPr>
        <w:tab/>
        <w:t xml:space="preserve">Pachon, M.E., et al., </w:t>
      </w:r>
      <w:r w:rsidRPr="00EE7FDD">
        <w:rPr>
          <w:rFonts w:ascii="Avenir Book" w:hAnsi="Avenir Book"/>
          <w:i/>
        </w:rPr>
        <w:t>Relation of Fractionated Atrial Potentials With the Vagal Innervation Evaluated by Extracardiac Vagal Stimulation During Cardioneuroablation.</w:t>
      </w:r>
      <w:r w:rsidRPr="00EE7FDD">
        <w:rPr>
          <w:rFonts w:ascii="Avenir Book" w:hAnsi="Avenir Book"/>
        </w:rPr>
        <w:t xml:space="preserve"> Circ Arrhythm Electrophysiol, 2020. </w:t>
      </w:r>
      <w:r w:rsidRPr="00EE7FDD">
        <w:rPr>
          <w:rFonts w:ascii="Avenir Book" w:hAnsi="Avenir Book"/>
          <w:b/>
        </w:rPr>
        <w:t>13</w:t>
      </w:r>
      <w:r w:rsidRPr="00EE7FDD">
        <w:rPr>
          <w:rFonts w:ascii="Avenir Book" w:hAnsi="Avenir Book"/>
        </w:rPr>
        <w:t>(4): p. e007900.</w:t>
      </w:r>
    </w:p>
    <w:p w14:paraId="2E7568DE" w14:textId="77777777"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22.</w:t>
      </w:r>
      <w:r w:rsidRPr="00EE7FDD">
        <w:rPr>
          <w:rFonts w:ascii="Avenir Book" w:hAnsi="Avenir Book"/>
        </w:rPr>
        <w:tab/>
        <w:t xml:space="preserve">Romanov, A., et al., </w:t>
      </w:r>
      <w:r w:rsidRPr="00EE7FDD">
        <w:rPr>
          <w:rFonts w:ascii="Avenir Book" w:hAnsi="Avenir Book"/>
          <w:i/>
        </w:rPr>
        <w:t xml:space="preserve">Visualization and ablation of the autonomic nervous system </w:t>
      </w:r>
      <w:r w:rsidRPr="00EE7FDD">
        <w:rPr>
          <w:rFonts w:ascii="Avenir Book" w:hAnsi="Avenir Book"/>
          <w:i/>
        </w:rPr>
        <w:lastRenderedPageBreak/>
        <w:t>corresponding to ganglionated plexi guided by D-SPECT 123I-mIBG imaging in patient with paroxysmal atrial fibrillation.</w:t>
      </w:r>
      <w:r w:rsidRPr="00EE7FDD">
        <w:rPr>
          <w:rFonts w:ascii="Avenir Book" w:hAnsi="Avenir Book"/>
        </w:rPr>
        <w:t xml:space="preserve"> Clinical Research in Cardiology, 2016. </w:t>
      </w:r>
      <w:r w:rsidRPr="00EE7FDD">
        <w:rPr>
          <w:rFonts w:ascii="Avenir Book" w:hAnsi="Avenir Book"/>
          <w:b/>
        </w:rPr>
        <w:t>106</w:t>
      </w:r>
      <w:r w:rsidRPr="00EE7FDD">
        <w:rPr>
          <w:rFonts w:ascii="Avenir Book" w:hAnsi="Avenir Book"/>
        </w:rPr>
        <w:t>.</w:t>
      </w:r>
    </w:p>
    <w:p w14:paraId="0F712772" w14:textId="77777777"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23.</w:t>
      </w:r>
      <w:r w:rsidRPr="00EE7FDD">
        <w:rPr>
          <w:rFonts w:ascii="Avenir Book" w:hAnsi="Avenir Book"/>
        </w:rPr>
        <w:tab/>
        <w:t xml:space="preserve">Vandenberk, B., et al., </w:t>
      </w:r>
      <w:r w:rsidRPr="00EE7FDD">
        <w:rPr>
          <w:rFonts w:ascii="Avenir Book" w:hAnsi="Avenir Book"/>
          <w:i/>
        </w:rPr>
        <w:t>Cardioneuroablation for vasovagal syncope: A systematic review and meta-analysis.</w:t>
      </w:r>
      <w:r w:rsidRPr="00EE7FDD">
        <w:rPr>
          <w:rFonts w:ascii="Avenir Book" w:hAnsi="Avenir Book"/>
        </w:rPr>
        <w:t xml:space="preserve"> Heart Rhythm, 2022.</w:t>
      </w:r>
    </w:p>
    <w:p w14:paraId="2EF03630" w14:textId="77777777"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24.</w:t>
      </w:r>
      <w:r w:rsidRPr="00EE7FDD">
        <w:rPr>
          <w:rFonts w:ascii="Avenir Book" w:hAnsi="Avenir Book"/>
        </w:rPr>
        <w:tab/>
        <w:t xml:space="preserve">Aksu, T., et al., </w:t>
      </w:r>
      <w:r w:rsidRPr="00EE7FDD">
        <w:rPr>
          <w:rFonts w:ascii="Avenir Book" w:hAnsi="Avenir Book"/>
          <w:i/>
        </w:rPr>
        <w:t>Catheter Ablation of Bradyarrhythmia: From the Beginning to the Future.</w:t>
      </w:r>
      <w:r w:rsidRPr="00EE7FDD">
        <w:rPr>
          <w:rFonts w:ascii="Avenir Book" w:hAnsi="Avenir Book"/>
        </w:rPr>
        <w:t xml:space="preserve"> Am J Med Sci, 2018. </w:t>
      </w:r>
      <w:r w:rsidRPr="00EE7FDD">
        <w:rPr>
          <w:rFonts w:ascii="Avenir Book" w:hAnsi="Avenir Book"/>
          <w:b/>
        </w:rPr>
        <w:t>355</w:t>
      </w:r>
      <w:r w:rsidRPr="00EE7FDD">
        <w:rPr>
          <w:rFonts w:ascii="Avenir Book" w:hAnsi="Avenir Book"/>
        </w:rPr>
        <w:t>(3): p. 252-265.</w:t>
      </w:r>
    </w:p>
    <w:p w14:paraId="64691DC5" w14:textId="77777777"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25.</w:t>
      </w:r>
      <w:r w:rsidRPr="00EE7FDD">
        <w:rPr>
          <w:rFonts w:ascii="Avenir Book" w:hAnsi="Avenir Book"/>
        </w:rPr>
        <w:tab/>
        <w:t xml:space="preserve">Kim, D.T., et al., </w:t>
      </w:r>
      <w:r w:rsidRPr="00EE7FDD">
        <w:rPr>
          <w:rFonts w:ascii="Avenir Book" w:hAnsi="Avenir Book"/>
          <w:i/>
        </w:rPr>
        <w:t>Sympathetic nerve sprouting after orthotopic heart transplantation.</w:t>
      </w:r>
      <w:r w:rsidRPr="00EE7FDD">
        <w:rPr>
          <w:rFonts w:ascii="Avenir Book" w:hAnsi="Avenir Book"/>
        </w:rPr>
        <w:t xml:space="preserve"> J Heart Lung Transplant, 2004. </w:t>
      </w:r>
      <w:r w:rsidRPr="00EE7FDD">
        <w:rPr>
          <w:rFonts w:ascii="Avenir Book" w:hAnsi="Avenir Book"/>
          <w:b/>
        </w:rPr>
        <w:t>23</w:t>
      </w:r>
      <w:r w:rsidRPr="00EE7FDD">
        <w:rPr>
          <w:rFonts w:ascii="Avenir Book" w:hAnsi="Avenir Book"/>
        </w:rPr>
        <w:t>(12): p. 1349-58.</w:t>
      </w:r>
    </w:p>
    <w:p w14:paraId="7F1F66EC" w14:textId="77777777"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26.</w:t>
      </w:r>
      <w:r w:rsidRPr="00EE7FDD">
        <w:rPr>
          <w:rFonts w:ascii="Avenir Book" w:hAnsi="Avenir Book"/>
        </w:rPr>
        <w:tab/>
        <w:t xml:space="preserve">Gallego-Page, J.C., et al., </w:t>
      </w:r>
      <w:r w:rsidRPr="00EE7FDD">
        <w:rPr>
          <w:rFonts w:ascii="Avenir Book" w:hAnsi="Avenir Book"/>
          <w:i/>
        </w:rPr>
        <w:t>Re-innervation after heart transplantation: a multidisciplinary study.</w:t>
      </w:r>
      <w:r w:rsidRPr="00EE7FDD">
        <w:rPr>
          <w:rFonts w:ascii="Avenir Book" w:hAnsi="Avenir Book"/>
        </w:rPr>
        <w:t xml:space="preserve"> J Heart Lung Transplant, 2004. </w:t>
      </w:r>
      <w:r w:rsidRPr="00EE7FDD">
        <w:rPr>
          <w:rFonts w:ascii="Avenir Book" w:hAnsi="Avenir Book"/>
          <w:b/>
        </w:rPr>
        <w:t>23</w:t>
      </w:r>
      <w:r w:rsidRPr="00EE7FDD">
        <w:rPr>
          <w:rFonts w:ascii="Avenir Book" w:hAnsi="Avenir Book"/>
        </w:rPr>
        <w:t>(6): p. 674-82.</w:t>
      </w:r>
    </w:p>
    <w:p w14:paraId="43125616" w14:textId="77777777"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27.</w:t>
      </w:r>
      <w:r w:rsidRPr="00EE7FDD">
        <w:rPr>
          <w:rFonts w:ascii="Avenir Book" w:hAnsi="Avenir Book"/>
        </w:rPr>
        <w:tab/>
        <w:t xml:space="preserve">Carvalho, M.S., et al., </w:t>
      </w:r>
      <w:r w:rsidRPr="00EE7FDD">
        <w:rPr>
          <w:rFonts w:ascii="Avenir Book" w:hAnsi="Avenir Book"/>
          <w:i/>
        </w:rPr>
        <w:t xml:space="preserve">Prognostic Value of a Very Prolonged Asystole during Head-Up </w:t>
      </w:r>
      <w:r w:rsidRPr="00EE7FDD">
        <w:rPr>
          <w:rFonts w:ascii="Avenir Book" w:hAnsi="Avenir Book"/>
          <w:i/>
        </w:rPr>
        <w:t>Tilt Test.</w:t>
      </w:r>
      <w:r w:rsidRPr="00EE7FDD">
        <w:rPr>
          <w:rFonts w:ascii="Avenir Book" w:hAnsi="Avenir Book"/>
        </w:rPr>
        <w:t xml:space="preserve"> Pacing Clin Electrophysiol, 2015. </w:t>
      </w:r>
      <w:r w:rsidRPr="00EE7FDD">
        <w:rPr>
          <w:rFonts w:ascii="Avenir Book" w:hAnsi="Avenir Book"/>
          <w:b/>
        </w:rPr>
        <w:t>38</w:t>
      </w:r>
      <w:r w:rsidRPr="00EE7FDD">
        <w:rPr>
          <w:rFonts w:ascii="Avenir Book" w:hAnsi="Avenir Book"/>
        </w:rPr>
        <w:t>(8): p. 973-9.</w:t>
      </w:r>
    </w:p>
    <w:p w14:paraId="15DCD0A7" w14:textId="77777777"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28.</w:t>
      </w:r>
      <w:r w:rsidRPr="00EE7FDD">
        <w:rPr>
          <w:rFonts w:ascii="Avenir Book" w:hAnsi="Avenir Book"/>
        </w:rPr>
        <w:tab/>
        <w:t xml:space="preserve">Sahota, I.S., et al., </w:t>
      </w:r>
      <w:r w:rsidRPr="00EE7FDD">
        <w:rPr>
          <w:rFonts w:ascii="Avenir Book" w:hAnsi="Avenir Book"/>
          <w:i/>
        </w:rPr>
        <w:t>Clusters, Gaps, and Randomness: Vasovagal Syncope Recurrence Patterns.</w:t>
      </w:r>
      <w:r w:rsidRPr="00EE7FDD">
        <w:rPr>
          <w:rFonts w:ascii="Avenir Book" w:hAnsi="Avenir Book"/>
        </w:rPr>
        <w:t xml:space="preserve"> JACC Clin Electrophysiol, 2017. </w:t>
      </w:r>
      <w:r w:rsidRPr="00EE7FDD">
        <w:rPr>
          <w:rFonts w:ascii="Avenir Book" w:hAnsi="Avenir Book"/>
          <w:b/>
        </w:rPr>
        <w:t>3</w:t>
      </w:r>
      <w:r w:rsidRPr="00EE7FDD">
        <w:rPr>
          <w:rFonts w:ascii="Avenir Book" w:hAnsi="Avenir Book"/>
        </w:rPr>
        <w:t>(9): p. 1046-1053.</w:t>
      </w:r>
    </w:p>
    <w:p w14:paraId="0AA2528C" w14:textId="77777777"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29.</w:t>
      </w:r>
      <w:r w:rsidRPr="00EE7FDD">
        <w:rPr>
          <w:rFonts w:ascii="Avenir Book" w:hAnsi="Avenir Book"/>
        </w:rPr>
        <w:tab/>
        <w:t xml:space="preserve">Sheldon, R.S., et al., </w:t>
      </w:r>
      <w:r w:rsidRPr="00EE7FDD">
        <w:rPr>
          <w:rFonts w:ascii="Avenir Book" w:hAnsi="Avenir Book"/>
          <w:i/>
        </w:rPr>
        <w:t>Worsening of symptoms before presentation with vasovagal syncope.</w:t>
      </w:r>
      <w:r w:rsidRPr="00EE7FDD">
        <w:rPr>
          <w:rFonts w:ascii="Avenir Book" w:hAnsi="Avenir Book"/>
        </w:rPr>
        <w:t xml:space="preserve"> J Cardiovasc Electrophysiol, 2007. </w:t>
      </w:r>
      <w:r w:rsidRPr="00EE7FDD">
        <w:rPr>
          <w:rFonts w:ascii="Avenir Book" w:hAnsi="Avenir Book"/>
          <w:b/>
        </w:rPr>
        <w:t>18</w:t>
      </w:r>
      <w:r w:rsidRPr="00EE7FDD">
        <w:rPr>
          <w:rFonts w:ascii="Avenir Book" w:hAnsi="Avenir Book"/>
        </w:rPr>
        <w:t>(9): p. 954-9.</w:t>
      </w:r>
    </w:p>
    <w:p w14:paraId="536E5531" w14:textId="77777777"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30.</w:t>
      </w:r>
      <w:r w:rsidRPr="00EE7FDD">
        <w:rPr>
          <w:rFonts w:ascii="Avenir Book" w:hAnsi="Avenir Book"/>
        </w:rPr>
        <w:tab/>
        <w:t xml:space="preserve">Sahota, I., R. Sheldon, and P. Pournazari, </w:t>
      </w:r>
      <w:r w:rsidRPr="00EE7FDD">
        <w:rPr>
          <w:rFonts w:ascii="Avenir Book" w:hAnsi="Avenir Book"/>
          <w:i/>
        </w:rPr>
        <w:t>Clinical improvement of vasovagal syncope in the absence of specific therapies: The Seinfeld effect.</w:t>
      </w:r>
      <w:r w:rsidRPr="00EE7FDD">
        <w:rPr>
          <w:rFonts w:ascii="Avenir Book" w:hAnsi="Avenir Book"/>
        </w:rPr>
        <w:t xml:space="preserve"> Cardiol J, 2014. </w:t>
      </w:r>
      <w:r w:rsidRPr="00EE7FDD">
        <w:rPr>
          <w:rFonts w:ascii="Avenir Book" w:hAnsi="Avenir Book"/>
          <w:b/>
        </w:rPr>
        <w:t>21</w:t>
      </w:r>
      <w:r w:rsidRPr="00EE7FDD">
        <w:rPr>
          <w:rFonts w:ascii="Avenir Book" w:hAnsi="Avenir Book"/>
        </w:rPr>
        <w:t>(6): p. 637-42.</w:t>
      </w:r>
    </w:p>
    <w:p w14:paraId="7A004F4A" w14:textId="77777777" w:rsidR="004666F2" w:rsidRPr="00EE7FDD" w:rsidRDefault="004666F2" w:rsidP="00AE2FFC">
      <w:pPr>
        <w:pStyle w:val="EndNoteBibliography"/>
        <w:spacing w:after="0"/>
        <w:ind w:left="720" w:hanging="720"/>
        <w:jc w:val="both"/>
        <w:rPr>
          <w:rFonts w:ascii="Avenir Book" w:hAnsi="Avenir Book"/>
        </w:rPr>
      </w:pPr>
      <w:r w:rsidRPr="00EE7FDD">
        <w:rPr>
          <w:rFonts w:ascii="Avenir Book" w:hAnsi="Avenir Book"/>
        </w:rPr>
        <w:t>31.</w:t>
      </w:r>
      <w:r w:rsidRPr="00EE7FDD">
        <w:rPr>
          <w:rFonts w:ascii="Avenir Book" w:hAnsi="Avenir Book"/>
        </w:rPr>
        <w:tab/>
        <w:t xml:space="preserve">Sharma, G., et al., </w:t>
      </w:r>
      <w:r w:rsidRPr="00EE7FDD">
        <w:rPr>
          <w:rFonts w:ascii="Avenir Book" w:hAnsi="Avenir Book"/>
          <w:i/>
        </w:rPr>
        <w:t>Effect of Yoga on Clinical Outcomes and Quality of Life in Patients With Vasovagal Syncope (LIVE-Yoga).</w:t>
      </w:r>
      <w:r w:rsidRPr="00EE7FDD">
        <w:rPr>
          <w:rFonts w:ascii="Avenir Book" w:hAnsi="Avenir Book"/>
        </w:rPr>
        <w:t xml:space="preserve"> JACC Clin Electrophysiol, 2022. </w:t>
      </w:r>
      <w:r w:rsidRPr="00EE7FDD">
        <w:rPr>
          <w:rFonts w:ascii="Avenir Book" w:hAnsi="Avenir Book"/>
          <w:b/>
        </w:rPr>
        <w:t>8</w:t>
      </w:r>
      <w:r w:rsidRPr="00EE7FDD">
        <w:rPr>
          <w:rFonts w:ascii="Avenir Book" w:hAnsi="Avenir Book"/>
        </w:rPr>
        <w:t>(2): p. 141-149.</w:t>
      </w:r>
    </w:p>
    <w:p w14:paraId="1B47C5DB" w14:textId="77777777" w:rsidR="00443342" w:rsidRDefault="00443342" w:rsidP="00AE2FFC">
      <w:pPr>
        <w:pStyle w:val="EndNoteBibliography"/>
        <w:spacing w:after="0"/>
        <w:ind w:left="720" w:hanging="720"/>
        <w:jc w:val="both"/>
        <w:rPr>
          <w:rFonts w:ascii="Avenir Book" w:hAnsi="Avenir Book"/>
        </w:rPr>
        <w:sectPr w:rsidR="00443342" w:rsidSect="00AE2FFC">
          <w:type w:val="continuous"/>
          <w:pgSz w:w="12240" w:h="15840"/>
          <w:pgMar w:top="864" w:right="1440" w:bottom="720" w:left="1440" w:header="432" w:footer="432" w:gutter="0"/>
          <w:cols w:num="2" w:space="432"/>
          <w:docGrid w:linePitch="360"/>
        </w:sectPr>
      </w:pPr>
    </w:p>
    <w:p w14:paraId="07925A63" w14:textId="77777777" w:rsidR="004666F2" w:rsidRPr="00EE7FDD" w:rsidRDefault="004666F2" w:rsidP="00AE2FFC">
      <w:pPr>
        <w:pStyle w:val="EndNoteBibliography"/>
        <w:spacing w:after="0"/>
        <w:ind w:left="720" w:hanging="720"/>
        <w:jc w:val="both"/>
        <w:rPr>
          <w:rFonts w:ascii="Avenir Book" w:hAnsi="Avenir Book"/>
        </w:rPr>
      </w:pPr>
    </w:p>
    <w:p w14:paraId="2EB27104" w14:textId="77777777" w:rsidR="004666F2" w:rsidRPr="00EE7FDD" w:rsidRDefault="004666F2" w:rsidP="00AE2FFC">
      <w:pPr>
        <w:pStyle w:val="EndNoteBibliography"/>
        <w:spacing w:after="0"/>
        <w:ind w:left="720" w:hanging="720"/>
        <w:jc w:val="both"/>
        <w:rPr>
          <w:rFonts w:ascii="Avenir Book" w:hAnsi="Avenir Book"/>
        </w:rPr>
      </w:pPr>
    </w:p>
    <w:p w14:paraId="12D9C56C" w14:textId="5C9EBDA5" w:rsidR="00114AE8" w:rsidRPr="00EE7FDD" w:rsidRDefault="004666F2" w:rsidP="00AE2FFC">
      <w:pPr>
        <w:pStyle w:val="EndNoteBibliography"/>
        <w:spacing w:after="0"/>
        <w:ind w:left="720" w:hanging="720"/>
        <w:jc w:val="both"/>
        <w:rPr>
          <w:rFonts w:ascii="Avenir Book" w:hAnsi="Avenir Book"/>
        </w:rPr>
      </w:pPr>
      <w:r w:rsidRPr="00EE7FDD">
        <w:rPr>
          <w:rFonts w:ascii="Avenir Book" w:hAnsi="Avenir Book" w:cs="Arial"/>
        </w:rPr>
        <w:fldChar w:fldCharType="begin"/>
      </w:r>
      <w:r w:rsidRPr="00EE7FDD">
        <w:rPr>
          <w:rFonts w:ascii="Avenir Book" w:hAnsi="Avenir Book" w:cs="Arial"/>
        </w:rPr>
        <w:instrText xml:space="preserve"> ADDIN EN.REFLIST </w:instrText>
      </w:r>
      <w:r w:rsidRPr="00EE7FDD">
        <w:rPr>
          <w:rFonts w:ascii="Avenir Book" w:hAnsi="Avenir Book" w:cs="Arial"/>
        </w:rPr>
        <w:fldChar w:fldCharType="separate"/>
      </w:r>
    </w:p>
    <w:p w14:paraId="73E8B2BD" w14:textId="400ECCF6" w:rsidR="004666F2" w:rsidRPr="00EE7FDD" w:rsidRDefault="004666F2" w:rsidP="00AE2FFC">
      <w:pPr>
        <w:spacing w:after="0"/>
        <w:jc w:val="both"/>
        <w:rPr>
          <w:rFonts w:ascii="Avenir Book" w:hAnsi="Avenir Book" w:cstheme="minorHAnsi"/>
        </w:rPr>
      </w:pPr>
      <w:r w:rsidRPr="00EE7FDD">
        <w:rPr>
          <w:rFonts w:ascii="Avenir Book" w:hAnsi="Avenir Book" w:cs="Arial"/>
        </w:rPr>
        <w:fldChar w:fldCharType="end"/>
      </w:r>
    </w:p>
    <w:p w14:paraId="411E0481" w14:textId="77777777" w:rsidR="004666F2" w:rsidRPr="00EE7FDD" w:rsidRDefault="004666F2" w:rsidP="00AE2FFC">
      <w:pPr>
        <w:spacing w:after="0"/>
        <w:jc w:val="both"/>
        <w:rPr>
          <w:rFonts w:ascii="Avenir Book" w:hAnsi="Avenir Book" w:cstheme="minorHAnsi"/>
        </w:rPr>
      </w:pPr>
    </w:p>
    <w:p w14:paraId="24F08AC8" w14:textId="77777777" w:rsidR="004666F2" w:rsidRPr="00EE7FDD" w:rsidRDefault="004666F2" w:rsidP="00AE2FFC">
      <w:pPr>
        <w:pStyle w:val="EndNoteBibliography"/>
        <w:spacing w:after="0"/>
        <w:ind w:left="720" w:hanging="720"/>
        <w:jc w:val="both"/>
        <w:rPr>
          <w:rFonts w:ascii="Avenir Book" w:hAnsi="Avenir Book"/>
        </w:rPr>
      </w:pPr>
    </w:p>
    <w:p w14:paraId="4EAE193D" w14:textId="5E2C2DBB" w:rsidR="004666F2" w:rsidRPr="00EE7FDD" w:rsidRDefault="00996F9C" w:rsidP="00AE2FFC">
      <w:pPr>
        <w:spacing w:after="0"/>
        <w:jc w:val="both"/>
        <w:rPr>
          <w:rFonts w:ascii="Avenir Book" w:hAnsi="Avenir Book" w:cstheme="minorHAnsi"/>
        </w:rPr>
      </w:pPr>
      <w:r w:rsidRPr="00EE7FDD">
        <w:rPr>
          <w:rFonts w:ascii="Avenir Book" w:hAnsi="Avenir Book" w:cs="Arial"/>
        </w:rPr>
        <w:fldChar w:fldCharType="end"/>
      </w:r>
    </w:p>
    <w:p w14:paraId="77D63FEF" w14:textId="080B16C0" w:rsidR="00D55C28" w:rsidRPr="00EE7FDD" w:rsidRDefault="00D55C28" w:rsidP="00EE7FDD">
      <w:pPr>
        <w:spacing w:after="0"/>
        <w:jc w:val="both"/>
        <w:rPr>
          <w:rFonts w:ascii="Avenir Book" w:hAnsi="Avenir Book" w:cstheme="minorHAnsi"/>
        </w:rPr>
      </w:pPr>
    </w:p>
    <w:sectPr w:rsidR="00D55C28" w:rsidRPr="00EE7FDD" w:rsidSect="00682AD9">
      <w:type w:val="continuous"/>
      <w:pgSz w:w="12240" w:h="15840"/>
      <w:pgMar w:top="864"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6AB14" w14:textId="77777777" w:rsidR="00693273" w:rsidRDefault="00693273" w:rsidP="00E25874">
      <w:pPr>
        <w:spacing w:after="0"/>
      </w:pPr>
      <w:r>
        <w:separator/>
      </w:r>
    </w:p>
  </w:endnote>
  <w:endnote w:type="continuationSeparator" w:id="0">
    <w:p w14:paraId="5B567E54" w14:textId="77777777" w:rsidR="00693273" w:rsidRDefault="00693273" w:rsidP="00E258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ouvenir Lt BT">
    <w:altName w:val="Sitka Small"/>
    <w:charset w:val="00"/>
    <w:family w:val="roman"/>
    <w:pitch w:val="variable"/>
    <w:sig w:usb0="00000001" w:usb1="00000000" w:usb2="00000000" w:usb3="00000000" w:csb0="0000001B" w:csb1="00000000"/>
  </w:font>
  <w:font w:name="Avenir Book">
    <w:altName w:val="Tw Cen MT"/>
    <w:charset w:val="00"/>
    <w:family w:val="auto"/>
    <w:pitch w:val="variable"/>
    <w:sig w:usb0="800000AF" w:usb1="5000204A" w:usb2="00000000" w:usb3="00000000" w:csb0="0000009B" w:csb1="00000000"/>
  </w:font>
  <w:font w:name="Noto Sans">
    <w:charset w:val="00"/>
    <w:family w:val="swiss"/>
    <w:pitch w:val="variable"/>
    <w:sig w:usb0="E00082FF" w:usb1="400078FF" w:usb2="00000021"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D4A40" w14:textId="77777777" w:rsidR="008A121F" w:rsidRPr="00E4241D" w:rsidRDefault="008A121F" w:rsidP="008A121F">
    <w:pPr>
      <w:pStyle w:val="Header"/>
      <w:framePr w:w="231" w:h="251" w:hRule="exact" w:wrap="none" w:vAnchor="text" w:hAnchor="page" w:x="10331" w:y="199"/>
      <w:rPr>
        <w:rFonts w:ascii="Avenir Book" w:hAnsi="Avenir Book"/>
        <w:sz w:val="20"/>
        <w:szCs w:val="20"/>
      </w:rPr>
    </w:pPr>
    <w:r w:rsidRPr="00E4241D">
      <w:rPr>
        <w:rFonts w:ascii="Avenir Book" w:hAnsi="Avenir Book"/>
        <w:sz w:val="20"/>
        <w:szCs w:val="20"/>
      </w:rPr>
      <w:fldChar w:fldCharType="begin"/>
    </w:r>
    <w:r w:rsidRPr="00E4241D">
      <w:rPr>
        <w:rFonts w:ascii="Avenir Book" w:hAnsi="Avenir Book"/>
        <w:sz w:val="20"/>
        <w:szCs w:val="20"/>
      </w:rPr>
      <w:instrText xml:space="preserve"> PAGE </w:instrText>
    </w:r>
    <w:r w:rsidRPr="00E4241D">
      <w:rPr>
        <w:rFonts w:ascii="Avenir Book" w:hAnsi="Avenir Book"/>
        <w:sz w:val="20"/>
        <w:szCs w:val="20"/>
      </w:rPr>
      <w:fldChar w:fldCharType="separate"/>
    </w:r>
    <w:r>
      <w:rPr>
        <w:rFonts w:ascii="Avenir Book" w:hAnsi="Avenir Book"/>
        <w:sz w:val="20"/>
        <w:szCs w:val="20"/>
      </w:rPr>
      <w:t>1</w:t>
    </w:r>
    <w:r w:rsidRPr="00E4241D">
      <w:rPr>
        <w:rFonts w:ascii="Avenir Book" w:hAnsi="Avenir Book"/>
        <w:sz w:val="20"/>
        <w:szCs w:val="20"/>
      </w:rPr>
      <w:fldChar w:fldCharType="end"/>
    </w:r>
  </w:p>
  <w:p w14:paraId="0C46636D" w14:textId="77777777" w:rsidR="008A121F" w:rsidRPr="00E4241D" w:rsidRDefault="00000000" w:rsidP="008A121F">
    <w:pPr>
      <w:tabs>
        <w:tab w:val="center" w:pos="4513"/>
        <w:tab w:val="right" w:pos="9026"/>
      </w:tabs>
      <w:adjustRightInd w:val="0"/>
      <w:spacing w:after="0"/>
      <w:rPr>
        <w:rFonts w:ascii="Avenir Book" w:hAnsi="Avenir Book"/>
        <w:sz w:val="20"/>
        <w:szCs w:val="20"/>
      </w:rPr>
    </w:pPr>
    <w:r>
      <w:rPr>
        <w:rFonts w:ascii="Avenir Book" w:hAnsi="Avenir Book"/>
        <w:sz w:val="20"/>
        <w:szCs w:val="20"/>
      </w:rPr>
      <w:pict w14:anchorId="54B1FABF">
        <v:rect id="_x0000_i1026" style="width:468pt;height:.5pt" o:hralign="center" o:hrstd="t" o:hr="t" fillcolor="#a0a0a0" stroked="f"/>
      </w:pict>
    </w:r>
  </w:p>
  <w:p w14:paraId="03610ED7" w14:textId="77777777" w:rsidR="008A121F" w:rsidRPr="00E4241D" w:rsidRDefault="008A121F" w:rsidP="008A121F">
    <w:pPr>
      <w:pStyle w:val="Footer"/>
      <w:ind w:right="360"/>
      <w:rPr>
        <w:rStyle w:val="Hyperlink"/>
        <w:sz w:val="20"/>
        <w:szCs w:val="20"/>
      </w:rPr>
    </w:pPr>
    <w:r w:rsidRPr="00E4241D">
      <w:rPr>
        <w:rFonts w:ascii="Avenir Book" w:hAnsi="Avenir Book"/>
        <w:sz w:val="20"/>
        <w:szCs w:val="20"/>
        <w:lang w:val="es-ES"/>
      </w:rPr>
      <w:t>Medical Research Archives |</w:t>
    </w:r>
    <w:hyperlink r:id="rId1" w:history="1">
      <w:r>
        <w:rPr>
          <w:rStyle w:val="Hyperlink"/>
          <w:rFonts w:ascii="Avenir Book" w:hAnsi="Avenir Book"/>
          <w:sz w:val="20"/>
          <w:szCs w:val="20"/>
          <w:lang w:val="es-ES"/>
        </w:rPr>
        <w:t>https://esmed.org/MRA/index.php/mra/article/view/4021</w:t>
      </w:r>
    </w:hyperlink>
    <w:r w:rsidRPr="00E4241D">
      <w:rPr>
        <w:rFonts w:ascii="Avenir Book" w:hAnsi="Avenir Book"/>
        <w:sz w:val="20"/>
        <w:szCs w:val="20"/>
        <w:lang w:val="es-E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29A71" w14:textId="77777777" w:rsidR="008A121F" w:rsidRPr="00E4241D" w:rsidRDefault="008A121F" w:rsidP="008A121F">
    <w:pPr>
      <w:pStyle w:val="Header"/>
      <w:framePr w:w="231" w:h="251" w:hRule="exact" w:wrap="none" w:vAnchor="text" w:hAnchor="page" w:x="10331" w:y="199"/>
      <w:rPr>
        <w:rFonts w:ascii="Avenir Book" w:hAnsi="Avenir Book"/>
        <w:sz w:val="20"/>
        <w:szCs w:val="20"/>
      </w:rPr>
    </w:pPr>
    <w:r w:rsidRPr="00E4241D">
      <w:rPr>
        <w:rFonts w:ascii="Avenir Book" w:hAnsi="Avenir Book"/>
        <w:sz w:val="20"/>
        <w:szCs w:val="20"/>
      </w:rPr>
      <w:fldChar w:fldCharType="begin"/>
    </w:r>
    <w:r w:rsidRPr="00E4241D">
      <w:rPr>
        <w:rFonts w:ascii="Avenir Book" w:hAnsi="Avenir Book"/>
        <w:sz w:val="20"/>
        <w:szCs w:val="20"/>
      </w:rPr>
      <w:instrText xml:space="preserve"> PAGE </w:instrText>
    </w:r>
    <w:r w:rsidRPr="00E4241D">
      <w:rPr>
        <w:rFonts w:ascii="Avenir Book" w:hAnsi="Avenir Book"/>
        <w:sz w:val="20"/>
        <w:szCs w:val="20"/>
      </w:rPr>
      <w:fldChar w:fldCharType="separate"/>
    </w:r>
    <w:r w:rsidRPr="00E4241D">
      <w:rPr>
        <w:rFonts w:ascii="Avenir Book" w:hAnsi="Avenir Book"/>
        <w:sz w:val="20"/>
        <w:szCs w:val="20"/>
      </w:rPr>
      <w:t>1</w:t>
    </w:r>
    <w:r w:rsidRPr="00E4241D">
      <w:rPr>
        <w:rFonts w:ascii="Avenir Book" w:hAnsi="Avenir Book"/>
        <w:sz w:val="20"/>
        <w:szCs w:val="20"/>
      </w:rPr>
      <w:fldChar w:fldCharType="end"/>
    </w:r>
  </w:p>
  <w:p w14:paraId="6B63C1FC" w14:textId="77777777" w:rsidR="00FA3FC9" w:rsidRPr="00E4241D" w:rsidRDefault="00000000" w:rsidP="00E4241D">
    <w:pPr>
      <w:tabs>
        <w:tab w:val="center" w:pos="4513"/>
        <w:tab w:val="right" w:pos="9026"/>
      </w:tabs>
      <w:adjustRightInd w:val="0"/>
      <w:spacing w:after="0"/>
      <w:rPr>
        <w:rFonts w:ascii="Avenir Book" w:hAnsi="Avenir Book"/>
        <w:sz w:val="20"/>
        <w:szCs w:val="20"/>
      </w:rPr>
    </w:pPr>
    <w:r>
      <w:rPr>
        <w:rFonts w:ascii="Avenir Book" w:hAnsi="Avenir Book"/>
        <w:sz w:val="20"/>
        <w:szCs w:val="20"/>
      </w:rPr>
      <w:pict w14:anchorId="3DB4148F">
        <v:rect id="_x0000_i1027" style="width:468pt;height:.5pt" o:hralign="center" o:hrstd="t" o:hr="t" fillcolor="#a0a0a0" stroked="f"/>
      </w:pict>
    </w:r>
  </w:p>
  <w:p w14:paraId="28175921" w14:textId="71BD4E86" w:rsidR="00FA3FC9" w:rsidRPr="00E4241D" w:rsidRDefault="00FA3FC9" w:rsidP="00E4241D">
    <w:pPr>
      <w:pStyle w:val="Footer"/>
      <w:ind w:right="360"/>
      <w:rPr>
        <w:rStyle w:val="Hyperlink"/>
        <w:sz w:val="20"/>
        <w:szCs w:val="20"/>
      </w:rPr>
    </w:pPr>
    <w:r w:rsidRPr="00E4241D">
      <w:rPr>
        <w:rFonts w:ascii="Avenir Book" w:hAnsi="Avenir Book"/>
        <w:sz w:val="20"/>
        <w:szCs w:val="20"/>
        <w:lang w:val="es-ES"/>
      </w:rPr>
      <w:t>Medical Research Archives |</w:t>
    </w:r>
    <w:hyperlink r:id="rId1" w:history="1">
      <w:r w:rsidR="008A121F">
        <w:rPr>
          <w:rStyle w:val="Hyperlink"/>
          <w:rFonts w:ascii="Avenir Book" w:hAnsi="Avenir Book"/>
          <w:sz w:val="20"/>
          <w:szCs w:val="20"/>
          <w:lang w:val="es-ES"/>
        </w:rPr>
        <w:t>https://esmed.org/MRA/index.php/mra/article/view/4021</w:t>
      </w:r>
    </w:hyperlink>
    <w:r w:rsidRPr="00E4241D">
      <w:rPr>
        <w:rFonts w:ascii="Avenir Book" w:hAnsi="Avenir Book"/>
        <w:sz w:val="20"/>
        <w:szCs w:val="20"/>
        <w:lang w:val="es-E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9BB4A" w14:textId="77777777" w:rsidR="00693273" w:rsidRDefault="00693273" w:rsidP="00E25874">
      <w:pPr>
        <w:spacing w:after="0"/>
      </w:pPr>
      <w:r>
        <w:separator/>
      </w:r>
    </w:p>
  </w:footnote>
  <w:footnote w:type="continuationSeparator" w:id="0">
    <w:p w14:paraId="7482C6D6" w14:textId="77777777" w:rsidR="00693273" w:rsidRDefault="00693273" w:rsidP="00E2587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57B61" w14:textId="77777777" w:rsidR="00FA3FC9" w:rsidRDefault="00FA3FC9" w:rsidP="000C639C">
    <w:pPr>
      <w:spacing w:after="0"/>
      <w:jc w:val="right"/>
      <w:rPr>
        <w:rFonts w:ascii="Avenir Book" w:hAnsi="Avenir Book"/>
        <w:b/>
        <w:sz w:val="20"/>
        <w:szCs w:val="20"/>
      </w:rPr>
    </w:pPr>
    <w:r w:rsidRPr="003F65A8">
      <w:rPr>
        <w:rFonts w:ascii="Avenir Book" w:hAnsi="Avenir Book"/>
        <w:b/>
        <w:bCs/>
        <w:noProof/>
        <w:sz w:val="20"/>
        <w:szCs w:val="20"/>
      </w:rPr>
      <w:drawing>
        <wp:anchor distT="0" distB="0" distL="114300" distR="114300" simplePos="0" relativeHeight="251659264" behindDoc="0" locked="0" layoutInCell="1" allowOverlap="1" wp14:anchorId="304B53A8" wp14:editId="315DE42C">
          <wp:simplePos x="0" y="0"/>
          <wp:positionH relativeFrom="column">
            <wp:posOffset>0</wp:posOffset>
          </wp:positionH>
          <wp:positionV relativeFrom="paragraph">
            <wp:posOffset>-187960</wp:posOffset>
          </wp:positionV>
          <wp:extent cx="693420" cy="692150"/>
          <wp:effectExtent l="0" t="0" r="0" b="0"/>
          <wp:wrapSquare wrapText="bothSides"/>
          <wp:docPr id="15" name="Picture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693420" cy="692150"/>
                  </a:xfrm>
                  <a:prstGeom prst="rect">
                    <a:avLst/>
                  </a:prstGeom>
                </pic:spPr>
              </pic:pic>
            </a:graphicData>
          </a:graphic>
        </wp:anchor>
      </w:drawing>
    </w:r>
    <w:r>
      <w:rPr>
        <w:rFonts w:ascii="Avenir Book" w:hAnsi="Avenir Book"/>
        <w:b/>
        <w:sz w:val="20"/>
        <w:szCs w:val="20"/>
      </w:rPr>
      <w:t xml:space="preserve">                                                     </w:t>
    </w:r>
  </w:p>
  <w:p w14:paraId="5BDB1260" w14:textId="77777777" w:rsidR="00FA3FC9" w:rsidRDefault="00FA3FC9" w:rsidP="000C639C">
    <w:pPr>
      <w:spacing w:after="0"/>
      <w:rPr>
        <w:rFonts w:ascii="Avenir Book" w:hAnsi="Avenir Book"/>
        <w:b/>
        <w:sz w:val="20"/>
        <w:szCs w:val="20"/>
      </w:rPr>
    </w:pPr>
  </w:p>
  <w:p w14:paraId="7E5CDA6B" w14:textId="36A22093" w:rsidR="00FA3FC9" w:rsidRPr="00A412E0" w:rsidRDefault="00FA3FC9" w:rsidP="000C639C">
    <w:pPr>
      <w:spacing w:after="0"/>
      <w:jc w:val="center"/>
      <w:rPr>
        <w:rFonts w:ascii="Avenir Book" w:hAnsi="Avenir Book" w:cs="Impact"/>
        <w:sz w:val="20"/>
        <w:szCs w:val="20"/>
      </w:rPr>
    </w:pPr>
    <w:r>
      <w:rPr>
        <w:rFonts w:ascii="Avenir Book" w:hAnsi="Avenir Book" w:cs="Times New Roman"/>
        <w:sz w:val="20"/>
        <w:szCs w:val="20"/>
      </w:rPr>
      <w:t xml:space="preserve">                    </w:t>
    </w:r>
    <w:r w:rsidR="000061B6">
      <w:rPr>
        <w:rFonts w:ascii="Avenir Book" w:hAnsi="Avenir Book" w:cs="Times New Roman"/>
        <w:sz w:val="20"/>
        <w:szCs w:val="20"/>
      </w:rPr>
      <w:t xml:space="preserve">                                  </w:t>
    </w:r>
    <w:r w:rsidR="000061B6" w:rsidRPr="000061B6">
      <w:rPr>
        <w:rFonts w:ascii="Avenir Book" w:hAnsi="Avenir Book" w:cs="Times New Roman"/>
        <w:sz w:val="20"/>
        <w:szCs w:val="20"/>
      </w:rPr>
      <w:t xml:space="preserve">Selective Modulation of the Cardiac Autonomic Nervous System </w:t>
    </w:r>
    <w:r w:rsidR="00000000">
      <w:rPr>
        <w:rFonts w:ascii="Avenir Book" w:hAnsi="Avenir Book"/>
        <w:sz w:val="20"/>
        <w:szCs w:val="20"/>
      </w:rPr>
      <w:pict w14:anchorId="619F1827">
        <v:rect id="_x0000_i1025" style="width:434.75pt;height:1.5pt" o:hrpct="929"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C1237" w14:textId="77777777" w:rsidR="00584B13" w:rsidRDefault="00584B13" w:rsidP="000C639C">
    <w:pPr>
      <w:spacing w:after="0"/>
      <w:jc w:val="right"/>
      <w:rPr>
        <w:rFonts w:ascii="Avenir Book" w:hAnsi="Avenir Book"/>
        <w:b/>
        <w:sz w:val="20"/>
        <w:szCs w:val="20"/>
      </w:rPr>
    </w:pPr>
    <w:r w:rsidRPr="003F65A8">
      <w:rPr>
        <w:rFonts w:ascii="Avenir Book" w:hAnsi="Avenir Book"/>
        <w:b/>
        <w:bCs/>
        <w:noProof/>
        <w:sz w:val="20"/>
        <w:szCs w:val="20"/>
      </w:rPr>
      <w:drawing>
        <wp:anchor distT="0" distB="0" distL="114300" distR="114300" simplePos="0" relativeHeight="251661312" behindDoc="0" locked="0" layoutInCell="1" allowOverlap="1" wp14:anchorId="02A1685E" wp14:editId="052D9500">
          <wp:simplePos x="0" y="0"/>
          <wp:positionH relativeFrom="column">
            <wp:posOffset>0</wp:posOffset>
          </wp:positionH>
          <wp:positionV relativeFrom="paragraph">
            <wp:posOffset>-187960</wp:posOffset>
          </wp:positionV>
          <wp:extent cx="693420" cy="692150"/>
          <wp:effectExtent l="0" t="0" r="0" b="0"/>
          <wp:wrapSquare wrapText="bothSides"/>
          <wp:docPr id="356014877" name="Picture 35601487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693420" cy="692150"/>
                  </a:xfrm>
                  <a:prstGeom prst="rect">
                    <a:avLst/>
                  </a:prstGeom>
                </pic:spPr>
              </pic:pic>
            </a:graphicData>
          </a:graphic>
        </wp:anchor>
      </w:drawing>
    </w:r>
    <w:r>
      <w:rPr>
        <w:rFonts w:ascii="Avenir Book" w:hAnsi="Avenir Book"/>
        <w:b/>
        <w:sz w:val="20"/>
        <w:szCs w:val="20"/>
      </w:rPr>
      <w:t xml:space="preserve">                                                     </w:t>
    </w:r>
  </w:p>
  <w:p w14:paraId="0AA37E75" w14:textId="77777777" w:rsidR="00584B13" w:rsidRDefault="00584B13" w:rsidP="000C639C">
    <w:pPr>
      <w:spacing w:after="0"/>
      <w:rPr>
        <w:rFonts w:ascii="Avenir Book" w:hAnsi="Avenir Book"/>
        <w:b/>
        <w:sz w:val="20"/>
        <w:szCs w:val="20"/>
      </w:rPr>
    </w:pPr>
  </w:p>
  <w:p w14:paraId="3D370401" w14:textId="77777777" w:rsidR="00584B13" w:rsidRPr="00A412E0" w:rsidRDefault="00584B13" w:rsidP="000C639C">
    <w:pPr>
      <w:spacing w:after="0"/>
      <w:jc w:val="center"/>
      <w:rPr>
        <w:rFonts w:ascii="Avenir Book" w:hAnsi="Avenir Book" w:cs="Impact"/>
        <w:sz w:val="20"/>
        <w:szCs w:val="20"/>
      </w:rPr>
    </w:pPr>
    <w:r>
      <w:rPr>
        <w:rFonts w:ascii="Avenir Book" w:hAnsi="Avenir Book" w:cs="Times New Roman"/>
        <w:sz w:val="20"/>
        <w:szCs w:val="20"/>
      </w:rPr>
      <w:t xml:space="preserve">                                                      </w:t>
    </w:r>
    <w:r w:rsidRPr="000061B6">
      <w:rPr>
        <w:rFonts w:ascii="Avenir Book" w:hAnsi="Avenir Book" w:cs="Times New Roman"/>
        <w:sz w:val="20"/>
        <w:szCs w:val="20"/>
      </w:rPr>
      <w:t xml:space="preserve">Selective Modulation of the Cardiac Autonomic Nervous System </w:t>
    </w:r>
    <w:r w:rsidR="00000000">
      <w:rPr>
        <w:rFonts w:ascii="Avenir Book" w:hAnsi="Avenir Book"/>
        <w:sz w:val="20"/>
        <w:szCs w:val="20"/>
      </w:rPr>
      <w:pict w14:anchorId="28533103">
        <v:rect id="_x0000_i1028" style="width:434.75pt;height:1.5pt" o:hrpct="929"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C74C8"/>
    <w:multiLevelType w:val="hybridMultilevel"/>
    <w:tmpl w:val="71BEF798"/>
    <w:lvl w:ilvl="0" w:tplc="02D89462">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94612"/>
    <w:multiLevelType w:val="hybridMultilevel"/>
    <w:tmpl w:val="F784161A"/>
    <w:lvl w:ilvl="0" w:tplc="6D1AFC1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3F7052"/>
    <w:multiLevelType w:val="hybridMultilevel"/>
    <w:tmpl w:val="7D327F76"/>
    <w:lvl w:ilvl="0" w:tplc="49664F66">
      <w:start w:val="1"/>
      <w:numFmt w:val="decimal"/>
      <w:lvlText w:val="%1."/>
      <w:lvlJc w:val="left"/>
      <w:pPr>
        <w:ind w:left="360" w:hanging="360"/>
      </w:pPr>
      <w:rPr>
        <w:rFonts w:hint="default"/>
        <w:b/>
        <w:bCs/>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F000AA2"/>
    <w:multiLevelType w:val="hybridMultilevel"/>
    <w:tmpl w:val="E79A8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347D5E"/>
    <w:multiLevelType w:val="hybridMultilevel"/>
    <w:tmpl w:val="10481A4E"/>
    <w:lvl w:ilvl="0" w:tplc="7B669A1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91E4597"/>
    <w:multiLevelType w:val="hybridMultilevel"/>
    <w:tmpl w:val="59547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C22AE0"/>
    <w:multiLevelType w:val="hybridMultilevel"/>
    <w:tmpl w:val="AF0E5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D51B2C"/>
    <w:multiLevelType w:val="hybridMultilevel"/>
    <w:tmpl w:val="BC1AAF16"/>
    <w:lvl w:ilvl="0" w:tplc="89389DB0">
      <w:start w:val="1"/>
      <w:numFmt w:val="decimal"/>
      <w:lvlText w:val="%1."/>
      <w:lvlJc w:val="left"/>
      <w:pPr>
        <w:ind w:left="360" w:hanging="360"/>
      </w:pPr>
      <w:rPr>
        <w:b/>
        <w:bCs w:val="0"/>
        <w:vertAlign w:val="superscrip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 w15:restartNumberingAfterBreak="0">
    <w:nsid w:val="6D64518C"/>
    <w:multiLevelType w:val="hybridMultilevel"/>
    <w:tmpl w:val="5F7C9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1689080">
    <w:abstractNumId w:val="5"/>
  </w:num>
  <w:num w:numId="2" w16cid:durableId="3283320">
    <w:abstractNumId w:val="1"/>
  </w:num>
  <w:num w:numId="3" w16cid:durableId="1994141233">
    <w:abstractNumId w:val="0"/>
  </w:num>
  <w:num w:numId="4" w16cid:durableId="933053543">
    <w:abstractNumId w:val="6"/>
  </w:num>
  <w:num w:numId="5" w16cid:durableId="1889494357">
    <w:abstractNumId w:val="8"/>
  </w:num>
  <w:num w:numId="6" w16cid:durableId="474031092">
    <w:abstractNumId w:val="2"/>
  </w:num>
  <w:num w:numId="7" w16cid:durableId="962923518">
    <w:abstractNumId w:val="4"/>
  </w:num>
  <w:num w:numId="8" w16cid:durableId="1179808064">
    <w:abstractNumId w:val="3"/>
  </w:num>
  <w:num w:numId="9" w16cid:durableId="1632059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yMDY2NbawMDK3sLBQ0lEKTi0uzszPAykwNKgFAHHNeBwt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022xsfr2fz201erax75sa0ivwrdxvddsrad&quot;&gt;My EndNote LibraryVVS&lt;record-ids&gt;&lt;item&gt;14&lt;/item&gt;&lt;item&gt;19&lt;/item&gt;&lt;/record-ids&gt;&lt;/item&gt;&lt;/Libraries&gt;"/>
  </w:docVars>
  <w:rsids>
    <w:rsidRoot w:val="00996F9C"/>
    <w:rsid w:val="0000099B"/>
    <w:rsid w:val="0000206C"/>
    <w:rsid w:val="000061B6"/>
    <w:rsid w:val="00010C91"/>
    <w:rsid w:val="000236E9"/>
    <w:rsid w:val="00023E69"/>
    <w:rsid w:val="000349C0"/>
    <w:rsid w:val="0003772F"/>
    <w:rsid w:val="000423DC"/>
    <w:rsid w:val="00047B2E"/>
    <w:rsid w:val="00071C43"/>
    <w:rsid w:val="000B04D4"/>
    <w:rsid w:val="000B0964"/>
    <w:rsid w:val="000C00B9"/>
    <w:rsid w:val="000C2452"/>
    <w:rsid w:val="000D031E"/>
    <w:rsid w:val="000D4E61"/>
    <w:rsid w:val="000E03B9"/>
    <w:rsid w:val="000E5C05"/>
    <w:rsid w:val="0010074C"/>
    <w:rsid w:val="00105A82"/>
    <w:rsid w:val="0010694C"/>
    <w:rsid w:val="00114AE8"/>
    <w:rsid w:val="00115102"/>
    <w:rsid w:val="00116DC0"/>
    <w:rsid w:val="00117AF7"/>
    <w:rsid w:val="00122687"/>
    <w:rsid w:val="0012650F"/>
    <w:rsid w:val="0013133A"/>
    <w:rsid w:val="00137C8C"/>
    <w:rsid w:val="001511E0"/>
    <w:rsid w:val="00154329"/>
    <w:rsid w:val="00163C5B"/>
    <w:rsid w:val="0018369E"/>
    <w:rsid w:val="00183C91"/>
    <w:rsid w:val="0019249A"/>
    <w:rsid w:val="001A3B8B"/>
    <w:rsid w:val="001A44DB"/>
    <w:rsid w:val="001A7C10"/>
    <w:rsid w:val="001B7F1D"/>
    <w:rsid w:val="001C08B9"/>
    <w:rsid w:val="001C2D65"/>
    <w:rsid w:val="001C2F96"/>
    <w:rsid w:val="001D14C4"/>
    <w:rsid w:val="001D487E"/>
    <w:rsid w:val="001F68E7"/>
    <w:rsid w:val="00204CB5"/>
    <w:rsid w:val="002126F3"/>
    <w:rsid w:val="0025141F"/>
    <w:rsid w:val="00256CA0"/>
    <w:rsid w:val="002746C1"/>
    <w:rsid w:val="00283ECA"/>
    <w:rsid w:val="002D0772"/>
    <w:rsid w:val="002D73F6"/>
    <w:rsid w:val="0030051F"/>
    <w:rsid w:val="00305506"/>
    <w:rsid w:val="003065FF"/>
    <w:rsid w:val="00326151"/>
    <w:rsid w:val="0032625D"/>
    <w:rsid w:val="003434D0"/>
    <w:rsid w:val="00343689"/>
    <w:rsid w:val="0034585F"/>
    <w:rsid w:val="003670A8"/>
    <w:rsid w:val="00374DBB"/>
    <w:rsid w:val="00380DCB"/>
    <w:rsid w:val="00382C6A"/>
    <w:rsid w:val="003830AA"/>
    <w:rsid w:val="003A3215"/>
    <w:rsid w:val="003A7312"/>
    <w:rsid w:val="003B011C"/>
    <w:rsid w:val="003B4C7A"/>
    <w:rsid w:val="003D1EF0"/>
    <w:rsid w:val="003D793A"/>
    <w:rsid w:val="003E5BB6"/>
    <w:rsid w:val="00403612"/>
    <w:rsid w:val="00403906"/>
    <w:rsid w:val="004076CF"/>
    <w:rsid w:val="0042279B"/>
    <w:rsid w:val="0042412C"/>
    <w:rsid w:val="004320FA"/>
    <w:rsid w:val="00434D3E"/>
    <w:rsid w:val="00440F26"/>
    <w:rsid w:val="00443342"/>
    <w:rsid w:val="00457BC6"/>
    <w:rsid w:val="00457E39"/>
    <w:rsid w:val="004666F2"/>
    <w:rsid w:val="004A4CD3"/>
    <w:rsid w:val="004A507F"/>
    <w:rsid w:val="004A6914"/>
    <w:rsid w:val="004A6E28"/>
    <w:rsid w:val="004B6CF1"/>
    <w:rsid w:val="004C1ED1"/>
    <w:rsid w:val="004C7069"/>
    <w:rsid w:val="004C7E8C"/>
    <w:rsid w:val="00503E26"/>
    <w:rsid w:val="005066F4"/>
    <w:rsid w:val="00507717"/>
    <w:rsid w:val="005129AB"/>
    <w:rsid w:val="00524522"/>
    <w:rsid w:val="005428C3"/>
    <w:rsid w:val="00544D12"/>
    <w:rsid w:val="00545C93"/>
    <w:rsid w:val="00577E38"/>
    <w:rsid w:val="00584B13"/>
    <w:rsid w:val="00587736"/>
    <w:rsid w:val="00597FB6"/>
    <w:rsid w:val="005B5DC4"/>
    <w:rsid w:val="005B7BFF"/>
    <w:rsid w:val="005D0A6E"/>
    <w:rsid w:val="005E370E"/>
    <w:rsid w:val="005F0CAA"/>
    <w:rsid w:val="005F71E2"/>
    <w:rsid w:val="00600374"/>
    <w:rsid w:val="006171B9"/>
    <w:rsid w:val="0062104A"/>
    <w:rsid w:val="0062159E"/>
    <w:rsid w:val="006267AD"/>
    <w:rsid w:val="00627218"/>
    <w:rsid w:val="006320EE"/>
    <w:rsid w:val="00633FDC"/>
    <w:rsid w:val="00643FCD"/>
    <w:rsid w:val="0066365A"/>
    <w:rsid w:val="00667B91"/>
    <w:rsid w:val="00682AD9"/>
    <w:rsid w:val="00683475"/>
    <w:rsid w:val="00693273"/>
    <w:rsid w:val="00694994"/>
    <w:rsid w:val="006962F2"/>
    <w:rsid w:val="006A1007"/>
    <w:rsid w:val="006A4BA0"/>
    <w:rsid w:val="006A7CD0"/>
    <w:rsid w:val="006B06C8"/>
    <w:rsid w:val="006C7F24"/>
    <w:rsid w:val="006D3ADE"/>
    <w:rsid w:val="006D65D3"/>
    <w:rsid w:val="006D742A"/>
    <w:rsid w:val="006E6CF2"/>
    <w:rsid w:val="006F7D8E"/>
    <w:rsid w:val="0071614B"/>
    <w:rsid w:val="00722527"/>
    <w:rsid w:val="00723847"/>
    <w:rsid w:val="00731881"/>
    <w:rsid w:val="00742966"/>
    <w:rsid w:val="007601F5"/>
    <w:rsid w:val="00760CAB"/>
    <w:rsid w:val="00765B1D"/>
    <w:rsid w:val="00773E20"/>
    <w:rsid w:val="007834A6"/>
    <w:rsid w:val="0078658B"/>
    <w:rsid w:val="007A577D"/>
    <w:rsid w:val="007D175F"/>
    <w:rsid w:val="007D63F2"/>
    <w:rsid w:val="007F3B37"/>
    <w:rsid w:val="007F4DAE"/>
    <w:rsid w:val="00807082"/>
    <w:rsid w:val="0081498F"/>
    <w:rsid w:val="008151FC"/>
    <w:rsid w:val="00822394"/>
    <w:rsid w:val="00822F14"/>
    <w:rsid w:val="00823BDA"/>
    <w:rsid w:val="00823C94"/>
    <w:rsid w:val="00854420"/>
    <w:rsid w:val="00867F18"/>
    <w:rsid w:val="0089260B"/>
    <w:rsid w:val="008A121F"/>
    <w:rsid w:val="008A55A3"/>
    <w:rsid w:val="008A65D8"/>
    <w:rsid w:val="008B2793"/>
    <w:rsid w:val="008B41AF"/>
    <w:rsid w:val="008C5F89"/>
    <w:rsid w:val="008E0457"/>
    <w:rsid w:val="008E4F80"/>
    <w:rsid w:val="008E62D8"/>
    <w:rsid w:val="008F3E84"/>
    <w:rsid w:val="009031CD"/>
    <w:rsid w:val="00912942"/>
    <w:rsid w:val="009337F7"/>
    <w:rsid w:val="00936755"/>
    <w:rsid w:val="009412B1"/>
    <w:rsid w:val="009461AD"/>
    <w:rsid w:val="00961E1F"/>
    <w:rsid w:val="0096672F"/>
    <w:rsid w:val="00967D3E"/>
    <w:rsid w:val="0098558E"/>
    <w:rsid w:val="00993A48"/>
    <w:rsid w:val="00996F9C"/>
    <w:rsid w:val="009B1D32"/>
    <w:rsid w:val="009B7ECD"/>
    <w:rsid w:val="009E0A1E"/>
    <w:rsid w:val="009E15BC"/>
    <w:rsid w:val="009E3FF5"/>
    <w:rsid w:val="009E6592"/>
    <w:rsid w:val="009F060C"/>
    <w:rsid w:val="00A0160B"/>
    <w:rsid w:val="00A023B5"/>
    <w:rsid w:val="00A06F07"/>
    <w:rsid w:val="00A11C9F"/>
    <w:rsid w:val="00A2001F"/>
    <w:rsid w:val="00A25DEC"/>
    <w:rsid w:val="00A31B46"/>
    <w:rsid w:val="00A47DBA"/>
    <w:rsid w:val="00A52FA2"/>
    <w:rsid w:val="00A57A08"/>
    <w:rsid w:val="00A64683"/>
    <w:rsid w:val="00A66F46"/>
    <w:rsid w:val="00A74151"/>
    <w:rsid w:val="00A774CD"/>
    <w:rsid w:val="00A81A14"/>
    <w:rsid w:val="00A833C2"/>
    <w:rsid w:val="00A91DC2"/>
    <w:rsid w:val="00A93FD5"/>
    <w:rsid w:val="00AA2452"/>
    <w:rsid w:val="00AA6705"/>
    <w:rsid w:val="00AC7114"/>
    <w:rsid w:val="00AD5471"/>
    <w:rsid w:val="00AD5937"/>
    <w:rsid w:val="00AE1A18"/>
    <w:rsid w:val="00AE2FFC"/>
    <w:rsid w:val="00AF17D7"/>
    <w:rsid w:val="00AF3D08"/>
    <w:rsid w:val="00B001C8"/>
    <w:rsid w:val="00B03C22"/>
    <w:rsid w:val="00B07879"/>
    <w:rsid w:val="00B07FBC"/>
    <w:rsid w:val="00B15A1E"/>
    <w:rsid w:val="00B25777"/>
    <w:rsid w:val="00B27212"/>
    <w:rsid w:val="00B35EF2"/>
    <w:rsid w:val="00B56BDD"/>
    <w:rsid w:val="00B752F3"/>
    <w:rsid w:val="00B7585F"/>
    <w:rsid w:val="00B778D8"/>
    <w:rsid w:val="00B77D3B"/>
    <w:rsid w:val="00B80989"/>
    <w:rsid w:val="00B84BAD"/>
    <w:rsid w:val="00BA4D6D"/>
    <w:rsid w:val="00BB43AF"/>
    <w:rsid w:val="00BB44E3"/>
    <w:rsid w:val="00BB7779"/>
    <w:rsid w:val="00BC59F0"/>
    <w:rsid w:val="00BD7833"/>
    <w:rsid w:val="00C2352E"/>
    <w:rsid w:val="00C40892"/>
    <w:rsid w:val="00C42B1E"/>
    <w:rsid w:val="00C4602B"/>
    <w:rsid w:val="00C514B9"/>
    <w:rsid w:val="00C51C66"/>
    <w:rsid w:val="00C53486"/>
    <w:rsid w:val="00C61B90"/>
    <w:rsid w:val="00C706A7"/>
    <w:rsid w:val="00C86BDF"/>
    <w:rsid w:val="00C94922"/>
    <w:rsid w:val="00CA76EB"/>
    <w:rsid w:val="00CB730C"/>
    <w:rsid w:val="00CC3A2F"/>
    <w:rsid w:val="00CC3B03"/>
    <w:rsid w:val="00CC65EB"/>
    <w:rsid w:val="00CC6E35"/>
    <w:rsid w:val="00CD233F"/>
    <w:rsid w:val="00CD3C10"/>
    <w:rsid w:val="00CD6534"/>
    <w:rsid w:val="00CE1058"/>
    <w:rsid w:val="00CE1A1E"/>
    <w:rsid w:val="00D02741"/>
    <w:rsid w:val="00D2265C"/>
    <w:rsid w:val="00D55C28"/>
    <w:rsid w:val="00D61625"/>
    <w:rsid w:val="00D834CC"/>
    <w:rsid w:val="00D873CF"/>
    <w:rsid w:val="00D92BFA"/>
    <w:rsid w:val="00D94893"/>
    <w:rsid w:val="00DA7E2A"/>
    <w:rsid w:val="00DB0996"/>
    <w:rsid w:val="00DB7BDA"/>
    <w:rsid w:val="00DC3994"/>
    <w:rsid w:val="00DC567C"/>
    <w:rsid w:val="00DC6401"/>
    <w:rsid w:val="00DF4182"/>
    <w:rsid w:val="00DF5236"/>
    <w:rsid w:val="00E0109D"/>
    <w:rsid w:val="00E0507E"/>
    <w:rsid w:val="00E25874"/>
    <w:rsid w:val="00E35303"/>
    <w:rsid w:val="00E56E40"/>
    <w:rsid w:val="00E70A62"/>
    <w:rsid w:val="00E91125"/>
    <w:rsid w:val="00E94384"/>
    <w:rsid w:val="00E96182"/>
    <w:rsid w:val="00E972FC"/>
    <w:rsid w:val="00EA2CBD"/>
    <w:rsid w:val="00EA4CFC"/>
    <w:rsid w:val="00EB2054"/>
    <w:rsid w:val="00EC3B93"/>
    <w:rsid w:val="00ED6FA8"/>
    <w:rsid w:val="00EE4801"/>
    <w:rsid w:val="00EE7FDD"/>
    <w:rsid w:val="00EF70F0"/>
    <w:rsid w:val="00F103D7"/>
    <w:rsid w:val="00F11208"/>
    <w:rsid w:val="00F1482D"/>
    <w:rsid w:val="00F174FD"/>
    <w:rsid w:val="00F218A0"/>
    <w:rsid w:val="00F21F5D"/>
    <w:rsid w:val="00F32B84"/>
    <w:rsid w:val="00F34141"/>
    <w:rsid w:val="00F41607"/>
    <w:rsid w:val="00F420E6"/>
    <w:rsid w:val="00F433CC"/>
    <w:rsid w:val="00F80F37"/>
    <w:rsid w:val="00F84FF4"/>
    <w:rsid w:val="00F91AF7"/>
    <w:rsid w:val="00FA0613"/>
    <w:rsid w:val="00FA17B8"/>
    <w:rsid w:val="00FA3F6D"/>
    <w:rsid w:val="00FA3FC9"/>
    <w:rsid w:val="00FA5938"/>
    <w:rsid w:val="00FB7421"/>
    <w:rsid w:val="00FF13AC"/>
    <w:rsid w:val="00FF27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5C2451"/>
  <w15:chartTrackingRefBased/>
  <w15:docId w15:val="{DF5F81EB-0DAA-4DD7-8044-31794EE0D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F9C"/>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996F9C"/>
    <w:rPr>
      <w:rFonts w:ascii="Calibri" w:hAnsi="Calibri" w:cs="Calibri"/>
      <w:noProof/>
    </w:rPr>
  </w:style>
  <w:style w:type="character" w:customStyle="1" w:styleId="EndNoteBibliographyChar">
    <w:name w:val="EndNote Bibliography Char"/>
    <w:basedOn w:val="DefaultParagraphFont"/>
    <w:link w:val="EndNoteBibliography"/>
    <w:rsid w:val="00996F9C"/>
    <w:rPr>
      <w:rFonts w:ascii="Calibri" w:hAnsi="Calibri" w:cs="Calibri"/>
      <w:noProof/>
      <w:kern w:val="2"/>
      <w14:ligatures w14:val="standardContextual"/>
    </w:rPr>
  </w:style>
  <w:style w:type="paragraph" w:styleId="Revision">
    <w:name w:val="Revision"/>
    <w:hidden/>
    <w:uiPriority w:val="99"/>
    <w:semiHidden/>
    <w:rsid w:val="00996F9C"/>
    <w:pPr>
      <w:spacing w:after="0"/>
    </w:pPr>
    <w:rPr>
      <w:kern w:val="2"/>
      <w14:ligatures w14:val="standardContextual"/>
    </w:rPr>
  </w:style>
  <w:style w:type="character" w:styleId="CommentReference">
    <w:name w:val="annotation reference"/>
    <w:basedOn w:val="DefaultParagraphFont"/>
    <w:uiPriority w:val="99"/>
    <w:semiHidden/>
    <w:unhideWhenUsed/>
    <w:rsid w:val="00457BC6"/>
    <w:rPr>
      <w:sz w:val="16"/>
      <w:szCs w:val="16"/>
    </w:rPr>
  </w:style>
  <w:style w:type="paragraph" w:styleId="CommentText">
    <w:name w:val="annotation text"/>
    <w:basedOn w:val="Normal"/>
    <w:link w:val="CommentTextChar"/>
    <w:uiPriority w:val="99"/>
    <w:unhideWhenUsed/>
    <w:rsid w:val="00457BC6"/>
    <w:rPr>
      <w:sz w:val="20"/>
      <w:szCs w:val="20"/>
    </w:rPr>
  </w:style>
  <w:style w:type="character" w:customStyle="1" w:styleId="CommentTextChar">
    <w:name w:val="Comment Text Char"/>
    <w:basedOn w:val="DefaultParagraphFont"/>
    <w:link w:val="CommentText"/>
    <w:uiPriority w:val="99"/>
    <w:rsid w:val="00457BC6"/>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457BC6"/>
    <w:rPr>
      <w:b/>
      <w:bCs/>
    </w:rPr>
  </w:style>
  <w:style w:type="character" w:customStyle="1" w:styleId="CommentSubjectChar">
    <w:name w:val="Comment Subject Char"/>
    <w:basedOn w:val="CommentTextChar"/>
    <w:link w:val="CommentSubject"/>
    <w:uiPriority w:val="99"/>
    <w:semiHidden/>
    <w:rsid w:val="00457BC6"/>
    <w:rPr>
      <w:b/>
      <w:bCs/>
      <w:kern w:val="2"/>
      <w:sz w:val="20"/>
      <w:szCs w:val="20"/>
      <w14:ligatures w14:val="standardContextual"/>
    </w:rPr>
  </w:style>
  <w:style w:type="paragraph" w:customStyle="1" w:styleId="EndNoteBibliographyTitle">
    <w:name w:val="EndNote Bibliography Title"/>
    <w:basedOn w:val="Normal"/>
    <w:link w:val="EndNoteBibliographyTitleChar"/>
    <w:rsid w:val="009E3FF5"/>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E3FF5"/>
    <w:rPr>
      <w:rFonts w:ascii="Calibri" w:hAnsi="Calibri" w:cs="Calibri"/>
      <w:noProof/>
      <w:kern w:val="2"/>
      <w14:ligatures w14:val="standardContextual"/>
    </w:rPr>
  </w:style>
  <w:style w:type="character" w:styleId="Hyperlink">
    <w:name w:val="Hyperlink"/>
    <w:basedOn w:val="DefaultParagraphFont"/>
    <w:uiPriority w:val="99"/>
    <w:unhideWhenUsed/>
    <w:rsid w:val="00A91DC2"/>
    <w:rPr>
      <w:color w:val="0563C1" w:themeColor="hyperlink"/>
      <w:u w:val="single"/>
    </w:rPr>
  </w:style>
  <w:style w:type="character" w:styleId="UnresolvedMention">
    <w:name w:val="Unresolved Mention"/>
    <w:basedOn w:val="DefaultParagraphFont"/>
    <w:uiPriority w:val="99"/>
    <w:semiHidden/>
    <w:unhideWhenUsed/>
    <w:rsid w:val="00A91DC2"/>
    <w:rPr>
      <w:color w:val="605E5C"/>
      <w:shd w:val="clear" w:color="auto" w:fill="E1DFDD"/>
    </w:rPr>
  </w:style>
  <w:style w:type="paragraph" w:styleId="ListParagraph">
    <w:name w:val="List Paragraph"/>
    <w:basedOn w:val="Normal"/>
    <w:uiPriority w:val="34"/>
    <w:qFormat/>
    <w:rsid w:val="00E0109D"/>
    <w:pPr>
      <w:ind w:left="720"/>
      <w:contextualSpacing/>
    </w:pPr>
  </w:style>
  <w:style w:type="paragraph" w:styleId="Header">
    <w:name w:val="header"/>
    <w:basedOn w:val="Normal"/>
    <w:link w:val="HeaderChar"/>
    <w:uiPriority w:val="99"/>
    <w:unhideWhenUsed/>
    <w:qFormat/>
    <w:rsid w:val="00E25874"/>
    <w:pPr>
      <w:tabs>
        <w:tab w:val="center" w:pos="4680"/>
        <w:tab w:val="right" w:pos="9360"/>
      </w:tabs>
      <w:spacing w:after="0"/>
    </w:pPr>
  </w:style>
  <w:style w:type="character" w:customStyle="1" w:styleId="HeaderChar">
    <w:name w:val="Header Char"/>
    <w:basedOn w:val="DefaultParagraphFont"/>
    <w:link w:val="Header"/>
    <w:uiPriority w:val="99"/>
    <w:qFormat/>
    <w:rsid w:val="00E25874"/>
    <w:rPr>
      <w:kern w:val="2"/>
      <w14:ligatures w14:val="standardContextual"/>
    </w:rPr>
  </w:style>
  <w:style w:type="paragraph" w:styleId="Footer">
    <w:name w:val="footer"/>
    <w:basedOn w:val="Normal"/>
    <w:link w:val="FooterChar"/>
    <w:uiPriority w:val="99"/>
    <w:unhideWhenUsed/>
    <w:qFormat/>
    <w:rsid w:val="00E25874"/>
    <w:pPr>
      <w:tabs>
        <w:tab w:val="center" w:pos="4680"/>
        <w:tab w:val="right" w:pos="9360"/>
      </w:tabs>
      <w:spacing w:after="0"/>
    </w:pPr>
  </w:style>
  <w:style w:type="character" w:customStyle="1" w:styleId="FooterChar">
    <w:name w:val="Footer Char"/>
    <w:basedOn w:val="DefaultParagraphFont"/>
    <w:link w:val="Footer"/>
    <w:uiPriority w:val="99"/>
    <w:qFormat/>
    <w:rsid w:val="00E25874"/>
    <w:rPr>
      <w:kern w:val="2"/>
      <w14:ligatures w14:val="standardContextual"/>
    </w:rPr>
  </w:style>
  <w:style w:type="table" w:styleId="TableGrid">
    <w:name w:val="Table Grid"/>
    <w:basedOn w:val="TableNormal"/>
    <w:uiPriority w:val="39"/>
    <w:rsid w:val="00E0507E"/>
    <w:pPr>
      <w:spacing w:after="0"/>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1">
    <w:name w:val="ListLabel 1"/>
    <w:qFormat/>
    <w:rsid w:val="00FA3FC9"/>
    <w:rPr>
      <w:rFonts w:cs="Courier New"/>
    </w:rPr>
  </w:style>
  <w:style w:type="paragraph" w:styleId="NormalWeb">
    <w:name w:val="Normal (Web)"/>
    <w:basedOn w:val="Normal"/>
    <w:uiPriority w:val="99"/>
    <w:rsid w:val="00FA3FC9"/>
    <w:pPr>
      <w:spacing w:before="100" w:beforeAutospacing="1" w:after="100" w:afterAutospacing="1"/>
      <w:ind w:firstLine="216"/>
    </w:pPr>
    <w:rPr>
      <w:rFonts w:ascii="Souvenir Lt BT" w:eastAsia="Times New Roman" w:hAnsi="Souvenir Lt BT" w:cs="Times New Roman"/>
      <w:kern w:val="0"/>
      <w:sz w:val="24"/>
      <w:szCs w:val="24"/>
      <w:lang w:val="en-GB"/>
      <w14:ligatures w14:val="none"/>
    </w:rPr>
  </w:style>
  <w:style w:type="character" w:styleId="Strong">
    <w:name w:val="Strong"/>
    <w:basedOn w:val="DefaultParagraphFont"/>
    <w:uiPriority w:val="22"/>
    <w:qFormat/>
    <w:rsid w:val="00FA3F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med.org/MRA/mra" TargetMode="External"/><Relationship Id="rId13" Type="http://schemas.openxmlformats.org/officeDocument/2006/relationships/hyperlink" Target="https://doi.org/10.18103/mra.v11i7.1.4021" TargetMode="External"/><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mailto:wshen@mayo.edu"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https://esmed.org/"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8103/mra.v11i7.1.4021" TargetMode="External"/><Relationship Id="rId22" Type="http://schemas.openxmlformats.org/officeDocument/2006/relationships/image" Target="media/image6.png"/><Relationship Id="rId27"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hyperlink" Target="https://esmed.org/MRA/index.php/mra/article/view/4021"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esmed.org/MRA/index.php/mra/article/view/402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esmed.org/MRA/mra"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esmed.org/MRA/m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EC6C8-6065-4617-A485-39AC604EB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14</Pages>
  <Words>6869</Words>
  <Characters>39158</Characters>
  <Application>Microsoft Office Word</Application>
  <DocSecurity>0</DocSecurity>
  <Lines>326</Lines>
  <Paragraphs>91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Mayo Clinic</Company>
  <LinksUpToDate>false</LinksUpToDate>
  <CharactersWithSpaces>45936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Kowlgi, Narayan G. (Guru), M.B.B.S.</dc:creator>
  <cp:keywords/>
  <dc:description/>
  <cp:lastModifiedBy>Jane Nguyo</cp:lastModifiedBy>
  <cp:revision>6</cp:revision>
  <dcterms:created xsi:type="dcterms:W3CDTF">2023-05-29T20:34:00Z</dcterms:created>
  <dcterms:modified xsi:type="dcterms:W3CDTF">2023-07-09T20:07:00Z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f723c57d9b36428abbbe69873fdee7894154fb1ef6dd57ff6ec8b8d44692c03b</vt:lpwstr>
  </property>
</Properties>
</file>