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0439A" w14:textId="4B70E6AA" w:rsidR="00343D2E" w:rsidRPr="004729B9" w:rsidRDefault="004E2692">
      <w:pPr>
        <w:rPr>
          <w:rFonts w:ascii="Avenir Book" w:hAnsi="Avenir Book"/>
          <w:lang w:val="en-US"/>
        </w:rPr>
      </w:pPr>
      <w:r>
        <w:rPr>
          <w:rFonts w:ascii="Avenir Book" w:hAnsi="Avenir Book"/>
          <w:b/>
          <w:bCs/>
          <w:noProof/>
          <w:sz w:val="22"/>
          <w:szCs w:val="22"/>
          <w:lang w:eastAsia="en-PH"/>
        </w:rPr>
        <mc:AlternateContent>
          <mc:Choice Requires="wps">
            <w:drawing>
              <wp:anchor distT="0" distB="0" distL="114300" distR="114300" simplePos="0" relativeHeight="251661312" behindDoc="0" locked="0" layoutInCell="1" allowOverlap="1" wp14:anchorId="77619EF8" wp14:editId="52AA8964">
                <wp:simplePos x="0" y="0"/>
                <wp:positionH relativeFrom="column">
                  <wp:posOffset>525780</wp:posOffset>
                </wp:positionH>
                <wp:positionV relativeFrom="paragraph">
                  <wp:posOffset>-335280</wp:posOffset>
                </wp:positionV>
                <wp:extent cx="3820795" cy="510540"/>
                <wp:effectExtent l="0" t="0" r="0" b="3810"/>
                <wp:wrapNone/>
                <wp:docPr id="553687787" name="Text Box 1"/>
                <wp:cNvGraphicFramePr/>
                <a:graphic xmlns:a="http://schemas.openxmlformats.org/drawingml/2006/main">
                  <a:graphicData uri="http://schemas.microsoft.com/office/word/2010/wordprocessingShape">
                    <wps:wsp>
                      <wps:cNvSpPr txBox="1"/>
                      <wps:spPr>
                        <a:xfrm>
                          <a:off x="0" y="0"/>
                          <a:ext cx="3820795" cy="510540"/>
                        </a:xfrm>
                        <a:prstGeom prst="rect">
                          <a:avLst/>
                        </a:prstGeom>
                        <a:noFill/>
                        <a:ln w="6350">
                          <a:noFill/>
                        </a:ln>
                      </wps:spPr>
                      <wps:txbx>
                        <w:txbxContent>
                          <w:p w14:paraId="7380C080" w14:textId="78FF89A2" w:rsidR="004147D2" w:rsidRPr="00687651" w:rsidRDefault="004147D2">
                            <w:pPr>
                              <w:rPr>
                                <w:rFonts w:ascii="Avenir Book" w:hAnsi="Avenir Book"/>
                                <w:b/>
                                <w:bCs/>
                                <w:color w:val="11639F"/>
                              </w:rPr>
                            </w:pPr>
                            <w:r w:rsidRPr="00687651">
                              <w:rPr>
                                <w:rFonts w:ascii="Avenir Book" w:hAnsi="Avenir Book"/>
                                <w:b/>
                                <w:bCs/>
                                <w:color w:val="11639F"/>
                              </w:rPr>
                              <w:t>THE EUROPEAN SOCIETY OF MEDICINE</w:t>
                            </w:r>
                          </w:p>
                          <w:p w14:paraId="61050865" w14:textId="06043B01" w:rsidR="004147D2" w:rsidRPr="00687651" w:rsidRDefault="004147D2">
                            <w:pPr>
                              <w:rPr>
                                <w:rFonts w:ascii="Avenir Book" w:hAnsi="Avenir Book"/>
                                <w:sz w:val="22"/>
                                <w:szCs w:val="22"/>
                              </w:rPr>
                            </w:pPr>
                            <w:r w:rsidRPr="00687651">
                              <w:rPr>
                                <w:rFonts w:ascii="Avenir Book" w:hAnsi="Avenir Book"/>
                                <w:sz w:val="22"/>
                                <w:szCs w:val="22"/>
                              </w:rPr>
                              <w:t>Medical Research Archives</w:t>
                            </w:r>
                            <w:r>
                              <w:rPr>
                                <w:rFonts w:ascii="Avenir Book" w:hAnsi="Avenir Book"/>
                                <w:sz w:val="22"/>
                                <w:szCs w:val="22"/>
                              </w:rPr>
                              <w:t>, Volume 13 Issue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19EF8" id="_x0000_t202" coordsize="21600,21600" o:spt="202" path="m,l,21600r21600,l21600,xe">
                <v:stroke joinstyle="miter"/>
                <v:path gradientshapeok="t" o:connecttype="rect"/>
              </v:shapetype>
              <v:shape id="Text Box 1" o:spid="_x0000_s1026" type="#_x0000_t202" style="position:absolute;margin-left:41.4pt;margin-top:-26.4pt;width:300.8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" filled="f" stroked="f" strokeweight=".5pt">
                <v:textbox>
                  <w:txbxContent>
                    <w:p w14:paraId="7380C080" w14:textId="78FF89A2" w:rsidR="004147D2" w:rsidRPr="00687651" w:rsidRDefault="004147D2">
                      <w:pPr>
                        <w:rPr>
                          <w:rFonts w:ascii="Avenir Book" w:hAnsi="Avenir Book"/>
                          <w:b/>
                          <w:bCs/>
                          <w:color w:val="11639F"/>
                        </w:rPr>
                      </w:pPr>
                      <w:r w:rsidRPr="00687651">
                        <w:rPr>
                          <w:rFonts w:ascii="Avenir Book" w:hAnsi="Avenir Book"/>
                          <w:b/>
                          <w:bCs/>
                          <w:color w:val="11639F"/>
                        </w:rPr>
                        <w:t>THE EUROPEAN SOCIETY OF MEDICINE</w:t>
                      </w:r>
                    </w:p>
                    <w:p w14:paraId="61050865" w14:textId="06043B01" w:rsidR="004147D2" w:rsidRPr="00687651" w:rsidRDefault="004147D2">
                      <w:pPr>
                        <w:rPr>
                          <w:rFonts w:ascii="Avenir Book" w:hAnsi="Avenir Book"/>
                          <w:sz w:val="22"/>
                          <w:szCs w:val="22"/>
                        </w:rPr>
                      </w:pPr>
                      <w:r w:rsidRPr="00687651">
                        <w:rPr>
                          <w:rFonts w:ascii="Avenir Book" w:hAnsi="Avenir Book"/>
                          <w:sz w:val="22"/>
                          <w:szCs w:val="22"/>
                        </w:rPr>
                        <w:t>Medical Research Archives</w:t>
                      </w:r>
                      <w:r>
                        <w:rPr>
                          <w:rFonts w:ascii="Avenir Book" w:hAnsi="Avenir Book"/>
                          <w:sz w:val="22"/>
                          <w:szCs w:val="22"/>
                        </w:rPr>
                        <w:t>, Volume 13 Issue 11</w:t>
                      </w:r>
                    </w:p>
                  </w:txbxContent>
                </v:textbox>
              </v:shape>
            </w:pict>
          </mc:Fallback>
        </mc:AlternateContent>
      </w:r>
      <w:r w:rsidRPr="00C70BDF">
        <w:rPr>
          <w:rFonts w:ascii="Avenir Book" w:hAnsi="Avenir Book"/>
          <w:b/>
          <w:bCs/>
          <w:noProof/>
          <w:sz w:val="22"/>
          <w:szCs w:val="22"/>
          <w:lang w:eastAsia="en-PH"/>
        </w:rPr>
        <w:drawing>
          <wp:anchor distT="0" distB="0" distL="114300" distR="114300" simplePos="0" relativeHeight="251660288" behindDoc="1" locked="0" layoutInCell="1" allowOverlap="1" wp14:anchorId="6F7B6A0F" wp14:editId="1A5279AC">
            <wp:simplePos x="0" y="0"/>
            <wp:positionH relativeFrom="column">
              <wp:posOffset>-51111</wp:posOffset>
            </wp:positionH>
            <wp:positionV relativeFrom="page">
              <wp:posOffset>96520</wp:posOffset>
            </wp:positionV>
            <wp:extent cx="558800" cy="558800"/>
            <wp:effectExtent l="0" t="0" r="0" b="0"/>
            <wp:wrapTight wrapText="bothSides">
              <wp:wrapPolygon edited="0">
                <wp:start x="6873" y="0"/>
                <wp:lineTo x="3436" y="2945"/>
                <wp:lineTo x="491" y="7364"/>
                <wp:lineTo x="491" y="12273"/>
                <wp:lineTo x="982" y="16691"/>
                <wp:lineTo x="6382" y="20127"/>
                <wp:lineTo x="6873" y="21109"/>
                <wp:lineTo x="13745" y="21109"/>
                <wp:lineTo x="14236" y="20127"/>
                <wp:lineTo x="19636" y="16691"/>
                <wp:lineTo x="20618" y="11782"/>
                <wp:lineTo x="20618" y="6873"/>
                <wp:lineTo x="17182" y="2945"/>
                <wp:lineTo x="13745" y="0"/>
                <wp:lineTo x="687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800" cy="558800"/>
                    </a:xfrm>
                    <a:prstGeom prst="rect">
                      <a:avLst/>
                    </a:prstGeom>
                  </pic:spPr>
                </pic:pic>
              </a:graphicData>
            </a:graphic>
            <wp14:sizeRelH relativeFrom="page">
              <wp14:pctWidth>0</wp14:pctWidth>
            </wp14:sizeRelH>
            <wp14:sizeRelV relativeFrom="page">
              <wp14:pctHeight>0</wp14:pctHeight>
            </wp14:sizeRelV>
          </wp:anchor>
        </w:drawing>
      </w:r>
      <w:r w:rsidR="009E40BC">
        <w:rPr>
          <w:rFonts w:ascii="Poppins" w:hAnsi="Poppins" w:cs="Poppins"/>
          <w:noProof/>
          <w:color w:val="000000"/>
          <w:lang w:eastAsia="en-PH"/>
        </w:rPr>
        <mc:AlternateContent>
          <mc:Choice Requires="wpg">
            <w:drawing>
              <wp:anchor distT="0" distB="0" distL="114300" distR="114300" simplePos="0" relativeHeight="251663360" behindDoc="0" locked="0" layoutInCell="1" allowOverlap="1" wp14:anchorId="42482C88" wp14:editId="115F14AB">
                <wp:simplePos x="0" y="0"/>
                <wp:positionH relativeFrom="column">
                  <wp:posOffset>3536950</wp:posOffset>
                </wp:positionH>
                <wp:positionV relativeFrom="page">
                  <wp:posOffset>-3660140</wp:posOffset>
                </wp:positionV>
                <wp:extent cx="45085" cy="8816340"/>
                <wp:effectExtent l="0" t="4127" r="1587" b="1588"/>
                <wp:wrapTight wrapText="bothSides">
                  <wp:wrapPolygon edited="0">
                    <wp:start x="23578" y="10"/>
                    <wp:lineTo x="5324" y="10"/>
                    <wp:lineTo x="5324" y="21573"/>
                    <wp:lineTo x="23577" y="21573"/>
                    <wp:lineTo x="23578" y="10"/>
                  </wp:wrapPolygon>
                </wp:wrapTight>
                <wp:docPr id="1758015604" name="Group 9"/>
                <wp:cNvGraphicFramePr/>
                <a:graphic xmlns:a="http://schemas.openxmlformats.org/drawingml/2006/main">
                  <a:graphicData uri="http://schemas.microsoft.com/office/word/2010/wordprocessingGroup">
                    <wpg:wgp>
                      <wpg:cNvGrpSpPr/>
                      <wpg:grpSpPr>
                        <a:xfrm rot="16200000" flipH="1">
                          <a:off x="0" y="0"/>
                          <a:ext cx="45085" cy="8816340"/>
                          <a:chOff x="0" y="0"/>
                          <a:chExt cx="283210" cy="10853371"/>
                        </a:xfrm>
                      </wpg:grpSpPr>
                      <wps:wsp>
                        <wps:cNvPr id="1853716313" name="Rectangle 4"/>
                        <wps:cNvSpPr/>
                        <wps:spPr>
                          <a:xfrm>
                            <a:off x="0" y="0"/>
                            <a:ext cx="283210" cy="3707765"/>
                          </a:xfrm>
                          <a:prstGeom prst="rect">
                            <a:avLst/>
                          </a:prstGeom>
                          <a:gradFill flip="none" rotWithShape="1">
                            <a:gsLst>
                              <a:gs pos="70000">
                                <a:srgbClr val="11639F"/>
                              </a:gs>
                              <a:gs pos="100000">
                                <a:srgbClr val="DF8420"/>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542664" name="Rectangle 4"/>
                        <wps:cNvSpPr/>
                        <wps:spPr>
                          <a:xfrm>
                            <a:off x="0" y="7033846"/>
                            <a:ext cx="283210" cy="3819525"/>
                          </a:xfrm>
                          <a:prstGeom prst="rect">
                            <a:avLst/>
                          </a:prstGeom>
                          <a:gradFill flip="none" rotWithShape="1">
                            <a:gsLst>
                              <a:gs pos="0">
                                <a:srgbClr val="DF8420"/>
                              </a:gs>
                              <a:gs pos="19000">
                                <a:srgbClr val="D30C05"/>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933845" name="Rectangle 4"/>
                        <wps:cNvSpPr/>
                        <wps:spPr>
                          <a:xfrm>
                            <a:off x="0" y="3699803"/>
                            <a:ext cx="283210" cy="3336925"/>
                          </a:xfrm>
                          <a:prstGeom prst="rect">
                            <a:avLst/>
                          </a:prstGeom>
                          <a:solidFill>
                            <a:srgbClr val="DF84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EFCD0FB" id="Group 9" o:spid="_x0000_s1026" style="position:absolute;margin-left:278.5pt;margin-top:-288.2pt;width:3.55pt;height:694.2pt;rotation:90;flip:x;z-index:251663360;mso-position-vertical-relative:page;mso-width-relative:margin;mso-height-relative:margin" coordsize="2832,10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">
                <v:rect id="Rectangle 4" o:spid="_x0000_s1027" style="position:absolute;width:2832;height:37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" fillcolor="#11639f" stroked="f" strokeweight="1pt">
                  <v:fill color2="#df8420" rotate="t" colors="0 #11639f;45875f #11639f" focus="100%" type="gradient"/>
                </v:rect>
                <v:rect id="Rectangle 4" o:spid="_x0000_s1028" style="position:absolute;top:70338;width:2832;height:38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" fillcolor="#df8420" stroked="f" strokeweight="1pt">
                  <v:fill color2="#d30c05" rotate="t" colors="0 #df8420;12452f #d30c05" focus="100%" type="gradient"/>
                </v:rect>
                <v:rect id="Rectangle 4" o:spid="_x0000_s1029" style="position:absolute;top:36998;width:2832;height:33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" fillcolor="#df8420" stroked="f" strokeweight="1pt"/>
                <w10:wrap type="tight" anchory="page"/>
              </v:group>
            </w:pict>
          </mc:Fallback>
        </mc:AlternateContent>
      </w:r>
    </w:p>
    <w:p w14:paraId="26967231" w14:textId="2795DDE2" w:rsidR="00E809D1" w:rsidRDefault="009E40BC">
      <w:pPr>
        <w:rPr>
          <w:rFonts w:ascii="Avenir Book" w:hAnsi="Avenir Book"/>
          <w:sz w:val="21"/>
          <w:szCs w:val="21"/>
          <w:lang w:val="en-US"/>
        </w:rPr>
      </w:pPr>
      <w:r>
        <w:rPr>
          <w:rFonts w:ascii="Avenir Book" w:hAnsi="Avenir Book"/>
          <w:b/>
          <w:bCs/>
          <w:noProof/>
          <w:sz w:val="22"/>
          <w:szCs w:val="22"/>
          <w:lang w:eastAsia="en-PH"/>
        </w:rPr>
        <mc:AlternateContent>
          <mc:Choice Requires="wps">
            <w:drawing>
              <wp:anchor distT="0" distB="0" distL="114300" distR="114300" simplePos="0" relativeHeight="251665408" behindDoc="0" locked="0" layoutInCell="1" allowOverlap="1" wp14:anchorId="72AD05C2" wp14:editId="776D196B">
                <wp:simplePos x="0" y="0"/>
                <wp:positionH relativeFrom="column">
                  <wp:posOffset>-121920</wp:posOffset>
                </wp:positionH>
                <wp:positionV relativeFrom="paragraph">
                  <wp:posOffset>222250</wp:posOffset>
                </wp:positionV>
                <wp:extent cx="6867330" cy="1287780"/>
                <wp:effectExtent l="0" t="0" r="0" b="7620"/>
                <wp:wrapNone/>
                <wp:docPr id="521338840" name="Text Box 1"/>
                <wp:cNvGraphicFramePr/>
                <a:graphic xmlns:a="http://schemas.openxmlformats.org/drawingml/2006/main">
                  <a:graphicData uri="http://schemas.microsoft.com/office/word/2010/wordprocessingShape">
                    <wps:wsp>
                      <wps:cNvSpPr txBox="1"/>
                      <wps:spPr>
                        <a:xfrm>
                          <a:off x="0" y="0"/>
                          <a:ext cx="6867330" cy="1287780"/>
                        </a:xfrm>
                        <a:prstGeom prst="rect">
                          <a:avLst/>
                        </a:prstGeom>
                        <a:noFill/>
                        <a:ln w="6350">
                          <a:noFill/>
                        </a:ln>
                      </wps:spPr>
                      <wps:txbx>
                        <w:txbxContent>
                          <w:p w14:paraId="10CF7E6F" w14:textId="37EB37C0" w:rsidR="004147D2" w:rsidRPr="004729B9" w:rsidRDefault="004147D2" w:rsidP="009E40BC">
                            <w:pPr>
                              <w:rPr>
                                <w:rFonts w:ascii="Avenir Book" w:hAnsi="Avenir Book"/>
                                <w:color w:val="DF8420"/>
                                <w:sz w:val="22"/>
                                <w:szCs w:val="22"/>
                                <w:lang w:val="en-US"/>
                              </w:rPr>
                            </w:pPr>
                            <w:r>
                              <w:rPr>
                                <w:rFonts w:ascii="Avenir Book" w:hAnsi="Avenir Book"/>
                                <w:color w:val="DF8420"/>
                                <w:sz w:val="22"/>
                                <w:szCs w:val="22"/>
                                <w:lang w:val="en-US"/>
                              </w:rPr>
                              <w:t>RESEARCH ARTICLE</w:t>
                            </w:r>
                          </w:p>
                          <w:p w14:paraId="033234C1" w14:textId="59074FEF" w:rsidR="004147D2" w:rsidRPr="006763E4" w:rsidRDefault="004147D2" w:rsidP="00CA4EFB">
                            <w:pPr>
                              <w:jc w:val="both"/>
                              <w:rPr>
                                <w:rFonts w:ascii="Avenir Book" w:hAnsi="Avenir Book" w:cs="Avenir Book"/>
                                <w:bCs/>
                                <w:color w:val="2F5496" w:themeColor="accent1" w:themeShade="BF"/>
                                <w:sz w:val="48"/>
                              </w:rPr>
                            </w:pPr>
                            <w:r w:rsidRPr="006763E4">
                              <w:rPr>
                                <w:rFonts w:ascii="Avenir Book" w:hAnsi="Avenir Book" w:cs="Avenir Book"/>
                                <w:color w:val="2F5496" w:themeColor="accent1" w:themeShade="BF"/>
                                <w:sz w:val="36"/>
                              </w:rPr>
                              <w:t xml:space="preserve">Efficacy and Safety of 5% </w:t>
                            </w:r>
                            <w:proofErr w:type="spellStart"/>
                            <w:r w:rsidRPr="006763E4">
                              <w:rPr>
                                <w:rFonts w:ascii="Avenir Book" w:hAnsi="Avenir Book" w:cs="Avenir Book"/>
                                <w:color w:val="2F5496" w:themeColor="accent1" w:themeShade="BF"/>
                                <w:sz w:val="36"/>
                              </w:rPr>
                              <w:t>Cysteamine</w:t>
                            </w:r>
                            <w:proofErr w:type="spellEnd"/>
                            <w:r w:rsidRPr="006763E4">
                              <w:rPr>
                                <w:rFonts w:ascii="Avenir Book" w:hAnsi="Avenir Book" w:cs="Avenir Book"/>
                                <w:color w:val="2F5496" w:themeColor="accent1" w:themeShade="BF"/>
                                <w:sz w:val="36"/>
                              </w:rPr>
                              <w:t xml:space="preserve"> versus 4% Hydroquinone in Indian Patients with </w:t>
                            </w:r>
                            <w:proofErr w:type="spellStart"/>
                            <w:r w:rsidRPr="006763E4">
                              <w:rPr>
                                <w:rFonts w:ascii="Avenir Book" w:hAnsi="Avenir Book" w:cs="Avenir Book"/>
                                <w:color w:val="2F5496" w:themeColor="accent1" w:themeShade="BF"/>
                                <w:sz w:val="36"/>
                              </w:rPr>
                              <w:t>Melasma</w:t>
                            </w:r>
                            <w:proofErr w:type="spellEnd"/>
                            <w:r w:rsidRPr="006763E4">
                              <w:rPr>
                                <w:rFonts w:ascii="Avenir Book" w:hAnsi="Avenir Book" w:cs="Avenir Book"/>
                                <w:color w:val="2F5496" w:themeColor="accent1" w:themeShade="BF"/>
                                <w:sz w:val="36"/>
                              </w:rPr>
                              <w:t>: A Randomized, Open-label Study</w:t>
                            </w:r>
                          </w:p>
                          <w:p w14:paraId="2779FBE8" w14:textId="67D14162" w:rsidR="004147D2" w:rsidRPr="006763E4" w:rsidRDefault="004147D2" w:rsidP="0021336A">
                            <w:pPr>
                              <w:rPr>
                                <w:rFonts w:ascii="Avenir Book" w:hAnsi="Avenir Book" w:cs="Avenir Book"/>
                                <w:b/>
                                <w:sz w:val="16"/>
                              </w:rPr>
                            </w:pPr>
                            <w:r w:rsidRPr="006763E4">
                              <w:rPr>
                                <w:rFonts w:ascii="Avenir Book" w:hAnsi="Avenir Book" w:cs="Avenir Book"/>
                                <w:b/>
                                <w:sz w:val="22"/>
                              </w:rPr>
                              <w:t>Imran Majid</w:t>
                            </w:r>
                            <w:r w:rsidRPr="006763E4">
                              <w:rPr>
                                <w:rFonts w:ascii="Avenir Book" w:hAnsi="Avenir Book" w:cs="Avenir Book"/>
                                <w:b/>
                                <w:sz w:val="22"/>
                                <w:vertAlign w:val="superscript"/>
                              </w:rPr>
                              <w:t>1</w:t>
                            </w:r>
                            <w:r w:rsidRPr="006763E4">
                              <w:rPr>
                                <w:rFonts w:ascii="Avenir Book" w:hAnsi="Avenir Book" w:cs="Avenir Book"/>
                                <w:b/>
                                <w:sz w:val="22"/>
                              </w:rPr>
                              <w:t xml:space="preserve">, </w:t>
                            </w:r>
                            <w:proofErr w:type="spellStart"/>
                            <w:r w:rsidRPr="006763E4">
                              <w:rPr>
                                <w:rFonts w:ascii="Avenir Book" w:hAnsi="Avenir Book" w:cs="Avenir Book"/>
                                <w:b/>
                                <w:sz w:val="22"/>
                              </w:rPr>
                              <w:t>Dhiraj</w:t>
                            </w:r>
                            <w:proofErr w:type="spellEnd"/>
                            <w:r w:rsidRPr="006763E4">
                              <w:rPr>
                                <w:rFonts w:ascii="Avenir Book" w:hAnsi="Avenir Book" w:cs="Avenir Book"/>
                                <w:b/>
                                <w:sz w:val="22"/>
                              </w:rPr>
                              <w:t xml:space="preserve"> Dhoot</w:t>
                            </w:r>
                            <w:r w:rsidRPr="006763E4">
                              <w:rPr>
                                <w:rFonts w:ascii="Avenir Book" w:hAnsi="Avenir Book" w:cs="Avenir Book"/>
                                <w:b/>
                                <w:sz w:val="22"/>
                                <w:vertAlign w:val="superscript"/>
                              </w:rPr>
                              <w:t>2</w:t>
                            </w:r>
                            <w:r w:rsidRPr="006763E4">
                              <w:rPr>
                                <w:rFonts w:ascii="Avenir Book" w:hAnsi="Avenir Book" w:cs="Avenir Book"/>
                                <w:b/>
                                <w:sz w:val="22"/>
                              </w:rPr>
                              <w:t xml:space="preserve">, </w:t>
                            </w:r>
                            <w:proofErr w:type="spellStart"/>
                            <w:r w:rsidRPr="006763E4">
                              <w:rPr>
                                <w:rFonts w:ascii="Avenir Book" w:hAnsi="Avenir Book" w:cs="Avenir Book"/>
                                <w:b/>
                                <w:sz w:val="22"/>
                              </w:rPr>
                              <w:t>Zukhruf</w:t>
                            </w:r>
                            <w:proofErr w:type="spellEnd"/>
                            <w:r w:rsidRPr="006763E4">
                              <w:rPr>
                                <w:rFonts w:ascii="Avenir Book" w:hAnsi="Avenir Book" w:cs="Avenir Book"/>
                                <w:b/>
                                <w:sz w:val="22"/>
                              </w:rPr>
                              <w:t xml:space="preserve"> Wani</w:t>
                            </w:r>
                            <w:r w:rsidRPr="006763E4">
                              <w:rPr>
                                <w:rFonts w:ascii="Avenir Book" w:hAnsi="Avenir Book" w:cs="Avenir Book"/>
                                <w:b/>
                                <w:sz w:val="22"/>
                                <w:vertAlign w:val="superscript"/>
                              </w:rPr>
                              <w:t>3</w:t>
                            </w:r>
                            <w:r w:rsidRPr="006763E4">
                              <w:rPr>
                                <w:rFonts w:ascii="Avenir Book" w:hAnsi="Avenir Book" w:cs="Avenir Book"/>
                                <w:b/>
                                <w:sz w:val="22"/>
                              </w:rPr>
                              <w:t xml:space="preserve">, </w:t>
                            </w:r>
                            <w:proofErr w:type="spellStart"/>
                            <w:r w:rsidRPr="006763E4">
                              <w:rPr>
                                <w:rFonts w:ascii="Avenir Book" w:hAnsi="Avenir Book" w:cs="Avenir Book"/>
                                <w:b/>
                                <w:sz w:val="22"/>
                              </w:rPr>
                              <w:t>Somia</w:t>
                            </w:r>
                            <w:proofErr w:type="spellEnd"/>
                            <w:r w:rsidRPr="006763E4">
                              <w:rPr>
                                <w:rFonts w:ascii="Avenir Book" w:hAnsi="Avenir Book" w:cs="Avenir Book"/>
                                <w:b/>
                                <w:sz w:val="22"/>
                              </w:rPr>
                              <w:t xml:space="preserve"> Mushtaq</w:t>
                            </w:r>
                            <w:r w:rsidRPr="006763E4">
                              <w:rPr>
                                <w:rFonts w:ascii="Avenir Book" w:hAnsi="Avenir Book" w:cs="Avenir Book"/>
                                <w:b/>
                                <w:sz w:val="22"/>
                                <w:vertAlign w:val="superscript"/>
                              </w:rPr>
                              <w:t>4</w:t>
                            </w:r>
                            <w:r w:rsidRPr="006763E4">
                              <w:rPr>
                                <w:rFonts w:ascii="Avenir Book" w:hAnsi="Avenir Book" w:cs="Avenir Book"/>
                                <w:b/>
                                <w:sz w:val="22"/>
                              </w:rPr>
                              <w:t xml:space="preserve"> Ashwin Balasubramanian</w:t>
                            </w:r>
                            <w:r w:rsidRPr="006763E4">
                              <w:rPr>
                                <w:rFonts w:ascii="Avenir Book" w:hAnsi="Avenir Book" w:cs="Avenir Book"/>
                                <w:b/>
                                <w:sz w:val="22"/>
                                <w:vertAlign w:val="superscript"/>
                              </w:rPr>
                              <w:t>5</w:t>
                            </w:r>
                          </w:p>
                          <w:p w14:paraId="4D8FEBA6" w14:textId="254D7479" w:rsidR="004147D2" w:rsidRPr="00373690" w:rsidRDefault="004147D2" w:rsidP="00373690">
                            <w:pPr>
                              <w:jc w:val="both"/>
                              <w:rPr>
                                <w:rFonts w:ascii="Avenir Book" w:hAnsi="Avenir Book" w:cs="Avenir Book"/>
                                <w:b/>
                                <w:bCs/>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D05C2" id="_x0000_s1027" type="#_x0000_t202" style="position:absolute;margin-left:-9.6pt;margin-top:17.5pt;width:540.75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" filled="f" stroked="f" strokeweight=".5pt">
                <v:textbox>
                  <w:txbxContent>
                    <w:p w14:paraId="10CF7E6F" w14:textId="37EB37C0" w:rsidR="004147D2" w:rsidRPr="004729B9" w:rsidRDefault="004147D2" w:rsidP="009E40BC">
                      <w:pPr>
                        <w:rPr>
                          <w:rFonts w:ascii="Avenir Book" w:hAnsi="Avenir Book"/>
                          <w:color w:val="DF8420"/>
                          <w:sz w:val="22"/>
                          <w:szCs w:val="22"/>
                          <w:lang w:val="en-US"/>
                        </w:rPr>
                      </w:pPr>
                      <w:r>
                        <w:rPr>
                          <w:rFonts w:ascii="Avenir Book" w:hAnsi="Avenir Book"/>
                          <w:color w:val="DF8420"/>
                          <w:sz w:val="22"/>
                          <w:szCs w:val="22"/>
                          <w:lang w:val="en-US"/>
                        </w:rPr>
                        <w:t>RESEARCH ARTICLE</w:t>
                      </w:r>
                    </w:p>
                    <w:p w14:paraId="033234C1" w14:textId="59074FEF" w:rsidR="004147D2" w:rsidRPr="006763E4" w:rsidRDefault="004147D2" w:rsidP="00CA4EFB">
                      <w:pPr>
                        <w:jc w:val="both"/>
                        <w:rPr>
                          <w:rFonts w:ascii="Avenir Book" w:hAnsi="Avenir Book" w:cs="Avenir Book"/>
                          <w:bCs/>
                          <w:color w:val="2F5496" w:themeColor="accent1" w:themeShade="BF"/>
                          <w:sz w:val="48"/>
                        </w:rPr>
                      </w:pPr>
                      <w:r w:rsidRPr="006763E4">
                        <w:rPr>
                          <w:rFonts w:ascii="Avenir Book" w:hAnsi="Avenir Book" w:cs="Avenir Book"/>
                          <w:color w:val="2F5496" w:themeColor="accent1" w:themeShade="BF"/>
                          <w:sz w:val="36"/>
                        </w:rPr>
                        <w:t xml:space="preserve">Efficacy and Safety of 5% </w:t>
                      </w:r>
                      <w:proofErr w:type="spellStart"/>
                      <w:r w:rsidRPr="006763E4">
                        <w:rPr>
                          <w:rFonts w:ascii="Avenir Book" w:hAnsi="Avenir Book" w:cs="Avenir Book"/>
                          <w:color w:val="2F5496" w:themeColor="accent1" w:themeShade="BF"/>
                          <w:sz w:val="36"/>
                        </w:rPr>
                        <w:t>Cysteamine</w:t>
                      </w:r>
                      <w:proofErr w:type="spellEnd"/>
                      <w:r w:rsidRPr="006763E4">
                        <w:rPr>
                          <w:rFonts w:ascii="Avenir Book" w:hAnsi="Avenir Book" w:cs="Avenir Book"/>
                          <w:color w:val="2F5496" w:themeColor="accent1" w:themeShade="BF"/>
                          <w:sz w:val="36"/>
                        </w:rPr>
                        <w:t xml:space="preserve"> versus 4% Hydroquinone in Indian Patients with </w:t>
                      </w:r>
                      <w:proofErr w:type="spellStart"/>
                      <w:r w:rsidRPr="006763E4">
                        <w:rPr>
                          <w:rFonts w:ascii="Avenir Book" w:hAnsi="Avenir Book" w:cs="Avenir Book"/>
                          <w:color w:val="2F5496" w:themeColor="accent1" w:themeShade="BF"/>
                          <w:sz w:val="36"/>
                        </w:rPr>
                        <w:t>Melasma</w:t>
                      </w:r>
                      <w:proofErr w:type="spellEnd"/>
                      <w:r w:rsidRPr="006763E4">
                        <w:rPr>
                          <w:rFonts w:ascii="Avenir Book" w:hAnsi="Avenir Book" w:cs="Avenir Book"/>
                          <w:color w:val="2F5496" w:themeColor="accent1" w:themeShade="BF"/>
                          <w:sz w:val="36"/>
                        </w:rPr>
                        <w:t>: A Randomized, Open-label Study</w:t>
                      </w:r>
                    </w:p>
                    <w:p w14:paraId="2779FBE8" w14:textId="67D14162" w:rsidR="004147D2" w:rsidRPr="006763E4" w:rsidRDefault="004147D2" w:rsidP="0021336A">
                      <w:pPr>
                        <w:rPr>
                          <w:rFonts w:ascii="Avenir Book" w:hAnsi="Avenir Book" w:cs="Avenir Book"/>
                          <w:b/>
                          <w:sz w:val="16"/>
                        </w:rPr>
                      </w:pPr>
                      <w:r w:rsidRPr="006763E4">
                        <w:rPr>
                          <w:rFonts w:ascii="Avenir Book" w:hAnsi="Avenir Book" w:cs="Avenir Book"/>
                          <w:b/>
                          <w:sz w:val="22"/>
                        </w:rPr>
                        <w:t>Imran Majid</w:t>
                      </w:r>
                      <w:r w:rsidRPr="006763E4">
                        <w:rPr>
                          <w:rFonts w:ascii="Avenir Book" w:hAnsi="Avenir Book" w:cs="Avenir Book"/>
                          <w:b/>
                          <w:sz w:val="22"/>
                          <w:vertAlign w:val="superscript"/>
                        </w:rPr>
                        <w:t>1</w:t>
                      </w:r>
                      <w:r w:rsidRPr="006763E4">
                        <w:rPr>
                          <w:rFonts w:ascii="Avenir Book" w:hAnsi="Avenir Book" w:cs="Avenir Book"/>
                          <w:b/>
                          <w:sz w:val="22"/>
                        </w:rPr>
                        <w:t xml:space="preserve">, </w:t>
                      </w:r>
                      <w:proofErr w:type="spellStart"/>
                      <w:r w:rsidRPr="006763E4">
                        <w:rPr>
                          <w:rFonts w:ascii="Avenir Book" w:hAnsi="Avenir Book" w:cs="Avenir Book"/>
                          <w:b/>
                          <w:sz w:val="22"/>
                        </w:rPr>
                        <w:t>Dhiraj</w:t>
                      </w:r>
                      <w:proofErr w:type="spellEnd"/>
                      <w:r w:rsidRPr="006763E4">
                        <w:rPr>
                          <w:rFonts w:ascii="Avenir Book" w:hAnsi="Avenir Book" w:cs="Avenir Book"/>
                          <w:b/>
                          <w:sz w:val="22"/>
                        </w:rPr>
                        <w:t xml:space="preserve"> Dhoot</w:t>
                      </w:r>
                      <w:r w:rsidRPr="006763E4">
                        <w:rPr>
                          <w:rFonts w:ascii="Avenir Book" w:hAnsi="Avenir Book" w:cs="Avenir Book"/>
                          <w:b/>
                          <w:sz w:val="22"/>
                          <w:vertAlign w:val="superscript"/>
                        </w:rPr>
                        <w:t>2</w:t>
                      </w:r>
                      <w:r w:rsidRPr="006763E4">
                        <w:rPr>
                          <w:rFonts w:ascii="Avenir Book" w:hAnsi="Avenir Book" w:cs="Avenir Book"/>
                          <w:b/>
                          <w:sz w:val="22"/>
                        </w:rPr>
                        <w:t xml:space="preserve">, </w:t>
                      </w:r>
                      <w:proofErr w:type="spellStart"/>
                      <w:r w:rsidRPr="006763E4">
                        <w:rPr>
                          <w:rFonts w:ascii="Avenir Book" w:hAnsi="Avenir Book" w:cs="Avenir Book"/>
                          <w:b/>
                          <w:sz w:val="22"/>
                        </w:rPr>
                        <w:t>Zukhruf</w:t>
                      </w:r>
                      <w:proofErr w:type="spellEnd"/>
                      <w:r w:rsidRPr="006763E4">
                        <w:rPr>
                          <w:rFonts w:ascii="Avenir Book" w:hAnsi="Avenir Book" w:cs="Avenir Book"/>
                          <w:b/>
                          <w:sz w:val="22"/>
                        </w:rPr>
                        <w:t xml:space="preserve"> Wani</w:t>
                      </w:r>
                      <w:r w:rsidRPr="006763E4">
                        <w:rPr>
                          <w:rFonts w:ascii="Avenir Book" w:hAnsi="Avenir Book" w:cs="Avenir Book"/>
                          <w:b/>
                          <w:sz w:val="22"/>
                          <w:vertAlign w:val="superscript"/>
                        </w:rPr>
                        <w:t>3</w:t>
                      </w:r>
                      <w:r w:rsidRPr="006763E4">
                        <w:rPr>
                          <w:rFonts w:ascii="Avenir Book" w:hAnsi="Avenir Book" w:cs="Avenir Book"/>
                          <w:b/>
                          <w:sz w:val="22"/>
                        </w:rPr>
                        <w:t xml:space="preserve">, </w:t>
                      </w:r>
                      <w:proofErr w:type="spellStart"/>
                      <w:r w:rsidRPr="006763E4">
                        <w:rPr>
                          <w:rFonts w:ascii="Avenir Book" w:hAnsi="Avenir Book" w:cs="Avenir Book"/>
                          <w:b/>
                          <w:sz w:val="22"/>
                        </w:rPr>
                        <w:t>Somia</w:t>
                      </w:r>
                      <w:proofErr w:type="spellEnd"/>
                      <w:r w:rsidRPr="006763E4">
                        <w:rPr>
                          <w:rFonts w:ascii="Avenir Book" w:hAnsi="Avenir Book" w:cs="Avenir Book"/>
                          <w:b/>
                          <w:sz w:val="22"/>
                        </w:rPr>
                        <w:t xml:space="preserve"> Mushtaq</w:t>
                      </w:r>
                      <w:r w:rsidRPr="006763E4">
                        <w:rPr>
                          <w:rFonts w:ascii="Avenir Book" w:hAnsi="Avenir Book" w:cs="Avenir Book"/>
                          <w:b/>
                          <w:sz w:val="22"/>
                          <w:vertAlign w:val="superscript"/>
                        </w:rPr>
                        <w:t>4</w:t>
                      </w:r>
                      <w:r w:rsidRPr="006763E4">
                        <w:rPr>
                          <w:rFonts w:ascii="Avenir Book" w:hAnsi="Avenir Book" w:cs="Avenir Book"/>
                          <w:b/>
                          <w:sz w:val="22"/>
                        </w:rPr>
                        <w:t xml:space="preserve"> Ashwin Balasubramanian</w:t>
                      </w:r>
                      <w:r w:rsidRPr="006763E4">
                        <w:rPr>
                          <w:rFonts w:ascii="Avenir Book" w:hAnsi="Avenir Book" w:cs="Avenir Book"/>
                          <w:b/>
                          <w:sz w:val="22"/>
                          <w:vertAlign w:val="superscript"/>
                        </w:rPr>
                        <w:t>5</w:t>
                      </w:r>
                    </w:p>
                    <w:p w14:paraId="4D8FEBA6" w14:textId="254D7479" w:rsidR="004147D2" w:rsidRPr="00373690" w:rsidRDefault="004147D2" w:rsidP="00373690">
                      <w:pPr>
                        <w:jc w:val="both"/>
                        <w:rPr>
                          <w:rFonts w:ascii="Avenir Book" w:hAnsi="Avenir Book" w:cs="Avenir Book"/>
                          <w:b/>
                          <w:bCs/>
                          <w:sz w:val="22"/>
                        </w:rPr>
                      </w:pPr>
                    </w:p>
                  </w:txbxContent>
                </v:textbox>
              </v:shape>
            </w:pict>
          </mc:Fallback>
        </mc:AlternateContent>
      </w:r>
    </w:p>
    <w:p w14:paraId="3DB40281" w14:textId="77777777" w:rsidR="009E40BC" w:rsidRDefault="009E40BC">
      <w:pPr>
        <w:rPr>
          <w:rFonts w:ascii="Avenir Book" w:hAnsi="Avenir Book" w:cs="Times New Roman (Body CS)"/>
          <w:position w:val="6"/>
          <w:sz w:val="20"/>
          <w:szCs w:val="20"/>
          <w:lang w:val="en-US"/>
        </w:rPr>
      </w:pPr>
    </w:p>
    <w:p w14:paraId="12F7AD81" w14:textId="77777777" w:rsidR="009E40BC" w:rsidRDefault="009E40BC">
      <w:pPr>
        <w:rPr>
          <w:rFonts w:ascii="Avenir Book" w:hAnsi="Avenir Book" w:cs="Times New Roman (Body CS)"/>
          <w:position w:val="6"/>
          <w:sz w:val="20"/>
          <w:szCs w:val="20"/>
          <w:lang w:val="en-US"/>
        </w:rPr>
      </w:pPr>
    </w:p>
    <w:p w14:paraId="0B3BDFD7" w14:textId="77777777" w:rsidR="009E40BC" w:rsidRDefault="009E40BC">
      <w:pPr>
        <w:rPr>
          <w:rFonts w:ascii="Avenir Book" w:hAnsi="Avenir Book" w:cs="Times New Roman (Body CS)"/>
          <w:position w:val="6"/>
          <w:sz w:val="20"/>
          <w:szCs w:val="20"/>
          <w:lang w:val="en-US"/>
        </w:rPr>
      </w:pPr>
    </w:p>
    <w:p w14:paraId="0A2CD0A0" w14:textId="77777777" w:rsidR="009E40BC" w:rsidRPr="00A911B2" w:rsidRDefault="009E40BC">
      <w:pPr>
        <w:rPr>
          <w:rFonts w:ascii="Avenir Book" w:hAnsi="Avenir Book" w:cs="Times New Roman (Body CS)"/>
          <w:position w:val="6"/>
          <w:sz w:val="22"/>
          <w:szCs w:val="20"/>
          <w:lang w:val="en-US"/>
        </w:rPr>
      </w:pPr>
    </w:p>
    <w:p w14:paraId="4066F421" w14:textId="77777777" w:rsidR="00425DCE" w:rsidRPr="0058085E" w:rsidRDefault="00425DCE" w:rsidP="007052E3">
      <w:pPr>
        <w:jc w:val="both"/>
        <w:rPr>
          <w:rFonts w:ascii="Avenir Book" w:hAnsi="Avenir Book" w:cs="Avenir Book"/>
          <w:color w:val="000000" w:themeColor="text1"/>
          <w:sz w:val="22"/>
          <w:szCs w:val="19"/>
          <w:vertAlign w:val="superscript"/>
        </w:rPr>
      </w:pPr>
    </w:p>
    <w:p w14:paraId="3C56ED9B" w14:textId="77777777" w:rsidR="00992A38" w:rsidRDefault="00992A38" w:rsidP="0058085E">
      <w:pPr>
        <w:jc w:val="both"/>
        <w:rPr>
          <w:rFonts w:ascii="Avenir Book" w:hAnsi="Avenir Book" w:cs="Avenir Book"/>
          <w:sz w:val="19"/>
          <w:szCs w:val="19"/>
        </w:rPr>
      </w:pPr>
    </w:p>
    <w:p w14:paraId="6DE6298C" w14:textId="77777777" w:rsidR="00992A38" w:rsidRPr="0006110B" w:rsidRDefault="00992A38" w:rsidP="0058085E">
      <w:pPr>
        <w:jc w:val="both"/>
        <w:rPr>
          <w:rFonts w:ascii="Avenir Book" w:hAnsi="Avenir Book" w:cs="Avenir Book"/>
          <w:sz w:val="4"/>
          <w:szCs w:val="19"/>
        </w:rPr>
      </w:pPr>
    </w:p>
    <w:p w14:paraId="5D1D5AA7" w14:textId="66702EF9" w:rsidR="0058085E" w:rsidRPr="00A47684" w:rsidRDefault="0058085E" w:rsidP="00373690">
      <w:pPr>
        <w:rPr>
          <w:rFonts w:ascii="Avenir Book" w:hAnsi="Avenir Book" w:cs="Avenir Book"/>
          <w:sz w:val="8"/>
          <w:szCs w:val="19"/>
        </w:rPr>
      </w:pPr>
    </w:p>
    <w:p w14:paraId="2E102621" w14:textId="387DCF0B" w:rsidR="006763E4" w:rsidRPr="006763E4" w:rsidRDefault="006763E4" w:rsidP="006763E4">
      <w:pPr>
        <w:jc w:val="both"/>
        <w:rPr>
          <w:rFonts w:ascii="Avenir Book" w:hAnsi="Avenir Book" w:cs="Avenir Book"/>
          <w:sz w:val="18"/>
          <w:szCs w:val="18"/>
        </w:rPr>
      </w:pPr>
      <w:r w:rsidRPr="0006110B">
        <w:rPr>
          <w:rFonts w:ascii="Avenir Book" w:hAnsi="Avenir Book" w:cs="Avenir Book"/>
          <w:spacing w:val="-6"/>
          <w:sz w:val="18"/>
          <w:szCs w:val="18"/>
          <w:vertAlign w:val="superscript"/>
        </w:rPr>
        <w:t>1</w:t>
      </w:r>
      <w:r w:rsidRPr="0006110B">
        <w:rPr>
          <w:rFonts w:ascii="Avenir Book" w:hAnsi="Avenir Book" w:cs="Avenir Book"/>
          <w:spacing w:val="-6"/>
          <w:sz w:val="18"/>
          <w:szCs w:val="18"/>
        </w:rPr>
        <w:t>MD; FRCP (Edinburgh); Director Cutis</w:t>
      </w:r>
      <w:r w:rsidRPr="006763E4">
        <w:rPr>
          <w:rFonts w:ascii="Avenir Book" w:hAnsi="Avenir Book" w:cs="Avenir Book"/>
          <w:sz w:val="18"/>
          <w:szCs w:val="18"/>
        </w:rPr>
        <w:t xml:space="preserve"> Institute of Dermatology, Srinagar, Kashmir </w:t>
      </w:r>
    </w:p>
    <w:p w14:paraId="3C939C73" w14:textId="1811F5A4" w:rsidR="006763E4" w:rsidRPr="006763E4" w:rsidRDefault="0006110B" w:rsidP="006763E4">
      <w:pPr>
        <w:jc w:val="both"/>
        <w:rPr>
          <w:rFonts w:ascii="Avenir Book" w:hAnsi="Avenir Book" w:cs="Avenir Book"/>
          <w:sz w:val="18"/>
          <w:szCs w:val="18"/>
        </w:rPr>
      </w:pPr>
      <w:r w:rsidRPr="0006110B">
        <w:rPr>
          <w:rFonts w:ascii="Avenir Book" w:hAnsi="Avenir Book" w:cs="Avenir Book"/>
          <w:sz w:val="18"/>
          <w:szCs w:val="18"/>
          <w:vertAlign w:val="superscript"/>
        </w:rPr>
        <w:t>2</w:t>
      </w:r>
      <w:r w:rsidR="006763E4" w:rsidRPr="006763E4">
        <w:rPr>
          <w:rFonts w:ascii="Avenir Book" w:hAnsi="Avenir Book" w:cs="Avenir Book"/>
          <w:sz w:val="18"/>
          <w:szCs w:val="18"/>
        </w:rPr>
        <w:t xml:space="preserve">Global Medical Affairs, </w:t>
      </w:r>
      <w:proofErr w:type="spellStart"/>
      <w:r w:rsidR="006763E4" w:rsidRPr="006763E4">
        <w:rPr>
          <w:rFonts w:ascii="Avenir Book" w:hAnsi="Avenir Book" w:cs="Avenir Book"/>
          <w:sz w:val="18"/>
          <w:szCs w:val="18"/>
        </w:rPr>
        <w:t>Glenmark</w:t>
      </w:r>
      <w:proofErr w:type="spellEnd"/>
      <w:r w:rsidR="006763E4" w:rsidRPr="006763E4">
        <w:rPr>
          <w:rFonts w:ascii="Avenir Book" w:hAnsi="Avenir Book" w:cs="Avenir Book"/>
          <w:sz w:val="18"/>
          <w:szCs w:val="18"/>
        </w:rPr>
        <w:t xml:space="preserve"> Pharmaceuticals Limited, Mumbai, India.</w:t>
      </w:r>
    </w:p>
    <w:p w14:paraId="05E5C72A" w14:textId="4DBBC49D" w:rsidR="006763E4" w:rsidRPr="006763E4" w:rsidRDefault="0006110B" w:rsidP="006763E4">
      <w:pPr>
        <w:jc w:val="both"/>
        <w:rPr>
          <w:rFonts w:ascii="Avenir Book" w:hAnsi="Avenir Book" w:cs="Avenir Book"/>
          <w:sz w:val="18"/>
          <w:szCs w:val="18"/>
        </w:rPr>
      </w:pPr>
      <w:r w:rsidRPr="0006110B">
        <w:rPr>
          <w:rFonts w:ascii="Avenir Book" w:hAnsi="Avenir Book" w:cs="Avenir Book"/>
          <w:sz w:val="18"/>
          <w:szCs w:val="18"/>
          <w:vertAlign w:val="superscript"/>
        </w:rPr>
        <w:t>3</w:t>
      </w:r>
      <w:r w:rsidR="006763E4" w:rsidRPr="006763E4">
        <w:rPr>
          <w:rFonts w:ascii="Avenir Book" w:hAnsi="Avenir Book" w:cs="Avenir Book"/>
          <w:sz w:val="18"/>
          <w:szCs w:val="18"/>
        </w:rPr>
        <w:t xml:space="preserve">Resident Doctor Cutis Institute of Dermatology, Srinagar, Kashmir </w:t>
      </w:r>
    </w:p>
    <w:p w14:paraId="5B165280" w14:textId="36425D78" w:rsidR="006763E4" w:rsidRPr="006763E4" w:rsidRDefault="0006110B" w:rsidP="006763E4">
      <w:pPr>
        <w:jc w:val="both"/>
        <w:rPr>
          <w:rFonts w:ascii="Avenir Book" w:hAnsi="Avenir Book" w:cs="Avenir Book"/>
          <w:sz w:val="18"/>
          <w:szCs w:val="18"/>
        </w:rPr>
      </w:pPr>
      <w:r w:rsidRPr="0006110B">
        <w:rPr>
          <w:rFonts w:ascii="Avenir Book" w:hAnsi="Avenir Book" w:cs="Avenir Book"/>
          <w:sz w:val="18"/>
          <w:szCs w:val="18"/>
          <w:vertAlign w:val="superscript"/>
        </w:rPr>
        <w:t>4</w:t>
      </w:r>
      <w:r w:rsidR="006763E4" w:rsidRPr="006763E4">
        <w:rPr>
          <w:rFonts w:ascii="Avenir Book" w:hAnsi="Avenir Book" w:cs="Avenir Book"/>
          <w:sz w:val="18"/>
          <w:szCs w:val="18"/>
        </w:rPr>
        <w:t xml:space="preserve">Resident Doctor Cutis Institute of Dermatology, Srinagar, Kashmir </w:t>
      </w:r>
    </w:p>
    <w:p w14:paraId="0A53CAE1" w14:textId="067B8952" w:rsidR="0021336A" w:rsidRPr="006763E4" w:rsidRDefault="0006110B" w:rsidP="006763E4">
      <w:pPr>
        <w:jc w:val="both"/>
        <w:rPr>
          <w:rFonts w:ascii="Avenir Book" w:hAnsi="Avenir Book" w:cs="Avenir Book"/>
          <w:sz w:val="18"/>
          <w:szCs w:val="18"/>
        </w:rPr>
      </w:pPr>
      <w:r w:rsidRPr="0006110B">
        <w:rPr>
          <w:rFonts w:ascii="Avenir Book" w:hAnsi="Avenir Book" w:cs="Avenir Book"/>
          <w:spacing w:val="-3"/>
          <w:sz w:val="18"/>
          <w:szCs w:val="18"/>
          <w:vertAlign w:val="superscript"/>
        </w:rPr>
        <w:t>5</w:t>
      </w:r>
      <w:r w:rsidR="006763E4" w:rsidRPr="0006110B">
        <w:rPr>
          <w:rFonts w:ascii="Avenir Book" w:hAnsi="Avenir Book" w:cs="Avenir Book"/>
          <w:spacing w:val="-3"/>
          <w:sz w:val="18"/>
          <w:szCs w:val="18"/>
        </w:rPr>
        <w:t xml:space="preserve">Manager </w:t>
      </w:r>
      <w:proofErr w:type="spellStart"/>
      <w:r w:rsidR="006763E4" w:rsidRPr="0006110B">
        <w:rPr>
          <w:rFonts w:ascii="Avenir Book" w:hAnsi="Avenir Book" w:cs="Avenir Book"/>
          <w:spacing w:val="-3"/>
          <w:sz w:val="18"/>
          <w:szCs w:val="18"/>
        </w:rPr>
        <w:t>Glenmark</w:t>
      </w:r>
      <w:proofErr w:type="spellEnd"/>
      <w:r w:rsidR="006763E4" w:rsidRPr="0006110B">
        <w:rPr>
          <w:rFonts w:ascii="Avenir Book" w:hAnsi="Avenir Book" w:cs="Avenir Book"/>
          <w:spacing w:val="-3"/>
          <w:sz w:val="18"/>
          <w:szCs w:val="18"/>
        </w:rPr>
        <w:t xml:space="preserve"> Pharmaceuticals</w:t>
      </w:r>
      <w:r w:rsidR="006763E4" w:rsidRPr="006763E4">
        <w:rPr>
          <w:rFonts w:ascii="Avenir Book" w:hAnsi="Avenir Book" w:cs="Avenir Book"/>
          <w:sz w:val="18"/>
          <w:szCs w:val="18"/>
        </w:rPr>
        <w:t xml:space="preserve"> Limited, Mumbai, India.</w:t>
      </w:r>
    </w:p>
    <w:p w14:paraId="7BE797F8" w14:textId="77777777" w:rsidR="00CA4EFB" w:rsidRPr="0006110B" w:rsidRDefault="00CA4EFB" w:rsidP="00CA4EFB">
      <w:pPr>
        <w:rPr>
          <w:rFonts w:ascii="Avenir Book" w:eastAsia="Times New Roman" w:hAnsi="Avenir Book" w:cs="Avenir Book"/>
          <w:color w:val="333333"/>
          <w:sz w:val="16"/>
          <w:szCs w:val="19"/>
          <w:lang w:eastAsia="en-PH"/>
        </w:rPr>
      </w:pPr>
    </w:p>
    <w:p w14:paraId="6F50E0E2" w14:textId="577E9E68" w:rsidR="003E2308" w:rsidRPr="00832F11" w:rsidRDefault="004A04D7">
      <w:pPr>
        <w:rPr>
          <w:rFonts w:ascii="Avenir Book" w:hAnsi="Avenir Book"/>
          <w:sz w:val="19"/>
          <w:szCs w:val="19"/>
          <w:lang w:val="en-US"/>
        </w:rPr>
      </w:pPr>
      <w:r w:rsidRPr="00832F11">
        <w:rPr>
          <w:rFonts w:ascii="Avenir Book" w:hAnsi="Avenir Book"/>
          <w:noProof/>
          <w:sz w:val="19"/>
          <w:szCs w:val="19"/>
          <w:lang w:eastAsia="en-PH"/>
        </w:rPr>
        <w:drawing>
          <wp:inline distT="0" distB="0" distL="0" distR="0" wp14:anchorId="33C4F00D" wp14:editId="2202AB5F">
            <wp:extent cx="233436" cy="2334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490" cy="254490"/>
                    </a:xfrm>
                    <a:prstGeom prst="rect">
                      <a:avLst/>
                    </a:prstGeom>
                  </pic:spPr>
                </pic:pic>
              </a:graphicData>
            </a:graphic>
          </wp:inline>
        </w:drawing>
      </w:r>
      <w:r w:rsidR="00343D2E" w:rsidRPr="00832F11">
        <w:rPr>
          <w:rFonts w:ascii="Avenir Book" w:hAnsi="Avenir Book" w:cs="Times New Roman (Body CS)"/>
          <w:position w:val="6"/>
          <w:sz w:val="19"/>
          <w:szCs w:val="19"/>
          <w:lang w:val="en-US"/>
        </w:rPr>
        <w:t>OPEN ACCESS</w:t>
      </w:r>
    </w:p>
    <w:p w14:paraId="0AF95E52" w14:textId="0C580CE7" w:rsidR="00343D2E" w:rsidRPr="0006110B" w:rsidRDefault="00343D2E">
      <w:pPr>
        <w:rPr>
          <w:rFonts w:ascii="Avenir Book" w:hAnsi="Avenir Book"/>
          <w:sz w:val="14"/>
          <w:szCs w:val="19"/>
          <w:lang w:val="en-US"/>
        </w:rPr>
      </w:pPr>
    </w:p>
    <w:p w14:paraId="05D237E2" w14:textId="6EA431C5" w:rsidR="00343D2E" w:rsidRDefault="00E809D1">
      <w:pPr>
        <w:rPr>
          <w:rFonts w:ascii="Avenir Book" w:hAnsi="Avenir Book"/>
          <w:sz w:val="19"/>
          <w:szCs w:val="19"/>
          <w:lang w:val="en-US"/>
        </w:rPr>
      </w:pPr>
      <w:r w:rsidRPr="00832F11">
        <w:rPr>
          <w:rFonts w:ascii="Avenir Book" w:hAnsi="Avenir Book"/>
          <w:b/>
          <w:bCs/>
          <w:sz w:val="19"/>
          <w:szCs w:val="19"/>
          <w:lang w:val="en-US"/>
        </w:rPr>
        <w:t>PUBLISHED</w:t>
      </w:r>
      <w:r w:rsidRPr="00832F11">
        <w:rPr>
          <w:rFonts w:ascii="Avenir Book" w:hAnsi="Avenir Book"/>
          <w:b/>
          <w:bCs/>
          <w:sz w:val="19"/>
          <w:szCs w:val="19"/>
          <w:lang w:val="en-US"/>
        </w:rPr>
        <w:br/>
      </w:r>
      <w:r w:rsidR="00CA4EFB">
        <w:rPr>
          <w:rFonts w:ascii="Avenir Book" w:hAnsi="Avenir Book"/>
          <w:sz w:val="19"/>
          <w:szCs w:val="19"/>
          <w:lang w:val="en-US"/>
        </w:rPr>
        <w:t>30</w:t>
      </w:r>
      <w:r w:rsidR="00FB185F">
        <w:rPr>
          <w:rFonts w:ascii="Avenir Book" w:hAnsi="Avenir Book"/>
          <w:sz w:val="19"/>
          <w:szCs w:val="19"/>
          <w:lang w:val="en-US"/>
        </w:rPr>
        <w:t xml:space="preserve"> </w:t>
      </w:r>
      <w:r w:rsidR="00173811">
        <w:rPr>
          <w:rFonts w:ascii="Avenir Book" w:hAnsi="Avenir Book"/>
          <w:sz w:val="19"/>
          <w:szCs w:val="19"/>
          <w:lang w:val="en-US"/>
        </w:rPr>
        <w:t>November</w:t>
      </w:r>
      <w:r w:rsidR="004A04D7" w:rsidRPr="00832F11">
        <w:rPr>
          <w:rFonts w:ascii="Avenir Book" w:hAnsi="Avenir Book"/>
          <w:sz w:val="19"/>
          <w:szCs w:val="19"/>
          <w:lang w:val="en-US"/>
        </w:rPr>
        <w:t xml:space="preserve"> 202</w:t>
      </w:r>
      <w:r w:rsidR="004747C4">
        <w:rPr>
          <w:rFonts w:ascii="Avenir Book" w:hAnsi="Avenir Book"/>
          <w:sz w:val="19"/>
          <w:szCs w:val="19"/>
          <w:lang w:val="en-US"/>
        </w:rPr>
        <w:t>5</w:t>
      </w:r>
    </w:p>
    <w:p w14:paraId="1D9CF6D9" w14:textId="77777777" w:rsidR="00E10A06" w:rsidRPr="0006110B" w:rsidRDefault="00E10A06">
      <w:pPr>
        <w:rPr>
          <w:rFonts w:ascii="Avenir Book" w:hAnsi="Avenir Book"/>
          <w:sz w:val="12"/>
          <w:szCs w:val="19"/>
          <w:lang w:val="en-US"/>
        </w:rPr>
      </w:pPr>
    </w:p>
    <w:p w14:paraId="0E14CADD" w14:textId="5FB3313B" w:rsidR="00E10A06" w:rsidRPr="0006110B" w:rsidRDefault="00E809D1" w:rsidP="00F706E8">
      <w:pPr>
        <w:jc w:val="both"/>
        <w:rPr>
          <w:rFonts w:ascii="Avenir Book" w:hAnsi="Avenir Book" w:cs="Avenir Book"/>
          <w:bCs/>
          <w:sz w:val="19"/>
          <w:szCs w:val="19"/>
        </w:rPr>
      </w:pPr>
      <w:r w:rsidRPr="00832F11">
        <w:rPr>
          <w:rFonts w:ascii="Avenir Book" w:hAnsi="Avenir Book"/>
          <w:b/>
          <w:bCs/>
          <w:sz w:val="19"/>
          <w:szCs w:val="19"/>
          <w:lang w:val="en-US"/>
        </w:rPr>
        <w:t>CITATION</w:t>
      </w:r>
      <w:r w:rsidRPr="00832F11">
        <w:rPr>
          <w:rFonts w:ascii="Avenir Book" w:hAnsi="Avenir Book"/>
          <w:b/>
          <w:bCs/>
          <w:sz w:val="19"/>
          <w:szCs w:val="19"/>
          <w:lang w:val="en-US"/>
        </w:rPr>
        <w:br/>
      </w:r>
      <w:r w:rsidR="0006110B" w:rsidRPr="0006110B">
        <w:rPr>
          <w:rFonts w:ascii="Avenir Book" w:eastAsia="Calibri" w:hAnsi="Avenir Book" w:cs="Avenir Book"/>
          <w:sz w:val="19"/>
          <w:szCs w:val="19"/>
        </w:rPr>
        <w:t>Majid, I., et al</w:t>
      </w:r>
      <w:r w:rsidR="00B07DDC" w:rsidRPr="0006110B">
        <w:rPr>
          <w:rFonts w:ascii="Avenir Book" w:eastAsia="Calibri" w:hAnsi="Avenir Book" w:cs="Avenir Book"/>
          <w:sz w:val="19"/>
          <w:szCs w:val="19"/>
        </w:rPr>
        <w:t>.</w:t>
      </w:r>
      <w:r w:rsidR="00F14E60" w:rsidRPr="0006110B">
        <w:rPr>
          <w:rFonts w:ascii="Avenir Book" w:hAnsi="Avenir Book" w:cs="Avenir Book"/>
          <w:sz w:val="19"/>
          <w:szCs w:val="19"/>
          <w:lang w:val="en-US"/>
        </w:rPr>
        <w:t xml:space="preserve">, </w:t>
      </w:r>
      <w:r w:rsidR="003D58FC" w:rsidRPr="0006110B">
        <w:rPr>
          <w:rFonts w:ascii="Avenir Book" w:hAnsi="Avenir Book" w:cs="Avenir Book"/>
          <w:sz w:val="19"/>
          <w:szCs w:val="19"/>
          <w:lang w:val="en-US"/>
        </w:rPr>
        <w:t>2025</w:t>
      </w:r>
      <w:r w:rsidR="00F14E60" w:rsidRPr="0006110B">
        <w:rPr>
          <w:rFonts w:ascii="Avenir Book" w:hAnsi="Avenir Book" w:cs="Avenir Book"/>
          <w:sz w:val="19"/>
          <w:szCs w:val="19"/>
          <w:lang w:val="en-US"/>
        </w:rPr>
        <w:t>.</w:t>
      </w:r>
      <w:r w:rsidR="003633AF" w:rsidRPr="0006110B">
        <w:rPr>
          <w:rFonts w:ascii="Avenir Book" w:hAnsi="Avenir Book" w:cs="Avenir Book"/>
          <w:sz w:val="19"/>
          <w:szCs w:val="19"/>
          <w:lang w:val="en-US"/>
        </w:rPr>
        <w:t xml:space="preserve"> </w:t>
      </w:r>
      <w:r w:rsidR="0006110B" w:rsidRPr="0006110B">
        <w:rPr>
          <w:rFonts w:ascii="Avenir Book" w:hAnsi="Avenir Book" w:cs="Avenir Book"/>
          <w:sz w:val="19"/>
          <w:szCs w:val="19"/>
        </w:rPr>
        <w:t xml:space="preserve">Efficacy and </w:t>
      </w:r>
      <w:r w:rsidR="0006110B" w:rsidRPr="0006110B">
        <w:rPr>
          <w:rFonts w:ascii="Avenir Book" w:hAnsi="Avenir Book" w:cs="Avenir Book"/>
          <w:spacing w:val="-4"/>
          <w:sz w:val="19"/>
          <w:szCs w:val="19"/>
        </w:rPr>
        <w:t xml:space="preserve">Safety of 5% </w:t>
      </w:r>
      <w:proofErr w:type="spellStart"/>
      <w:r w:rsidR="0006110B" w:rsidRPr="0006110B">
        <w:rPr>
          <w:rFonts w:ascii="Avenir Book" w:hAnsi="Avenir Book" w:cs="Avenir Book"/>
          <w:spacing w:val="-4"/>
          <w:sz w:val="19"/>
          <w:szCs w:val="19"/>
        </w:rPr>
        <w:t>Cysteamine</w:t>
      </w:r>
      <w:proofErr w:type="spellEnd"/>
      <w:r w:rsidR="0006110B" w:rsidRPr="0006110B">
        <w:rPr>
          <w:rFonts w:ascii="Avenir Book" w:hAnsi="Avenir Book" w:cs="Avenir Book"/>
          <w:spacing w:val="-4"/>
          <w:sz w:val="19"/>
          <w:szCs w:val="19"/>
        </w:rPr>
        <w:t xml:space="preserve"> versus 4%</w:t>
      </w:r>
      <w:r w:rsidR="0006110B" w:rsidRPr="0006110B">
        <w:rPr>
          <w:rFonts w:ascii="Avenir Book" w:hAnsi="Avenir Book" w:cs="Avenir Book"/>
          <w:sz w:val="19"/>
          <w:szCs w:val="19"/>
        </w:rPr>
        <w:t xml:space="preserve"> Hydroquinone in Indian Patients with </w:t>
      </w:r>
      <w:proofErr w:type="spellStart"/>
      <w:r w:rsidR="0006110B" w:rsidRPr="0006110B">
        <w:rPr>
          <w:rFonts w:ascii="Avenir Book" w:hAnsi="Avenir Book" w:cs="Avenir Book"/>
          <w:sz w:val="19"/>
          <w:szCs w:val="19"/>
        </w:rPr>
        <w:t>Melasma</w:t>
      </w:r>
      <w:proofErr w:type="spellEnd"/>
      <w:r w:rsidR="0006110B" w:rsidRPr="0006110B">
        <w:rPr>
          <w:rFonts w:ascii="Avenir Book" w:hAnsi="Avenir Book" w:cs="Avenir Book"/>
          <w:sz w:val="19"/>
          <w:szCs w:val="19"/>
        </w:rPr>
        <w:t xml:space="preserve">: A Randomized, </w:t>
      </w:r>
      <w:r w:rsidR="0006110B" w:rsidRPr="0006110B">
        <w:rPr>
          <w:rFonts w:ascii="Avenir Book" w:hAnsi="Avenir Book" w:cs="Avenir Book"/>
          <w:spacing w:val="-7"/>
          <w:sz w:val="19"/>
          <w:szCs w:val="19"/>
        </w:rPr>
        <w:t>Open-label Study</w:t>
      </w:r>
      <w:r w:rsidR="00B07DDC" w:rsidRPr="0006110B">
        <w:rPr>
          <w:rFonts w:ascii="Avenir Book" w:hAnsi="Avenir Book" w:cs="Avenir Book"/>
          <w:bCs/>
          <w:spacing w:val="-7"/>
          <w:sz w:val="19"/>
          <w:szCs w:val="19"/>
        </w:rPr>
        <w:t>.</w:t>
      </w:r>
      <w:r w:rsidR="00F14E60" w:rsidRPr="0006110B">
        <w:rPr>
          <w:rFonts w:ascii="Avenir Book" w:hAnsi="Avenir Book" w:cs="Avenir Book"/>
          <w:spacing w:val="-7"/>
          <w:sz w:val="19"/>
          <w:szCs w:val="19"/>
          <w:lang w:val="en-US"/>
        </w:rPr>
        <w:t xml:space="preserve"> </w:t>
      </w:r>
      <w:r w:rsidR="00C70BDF" w:rsidRPr="0006110B">
        <w:rPr>
          <w:rFonts w:ascii="Avenir Book" w:hAnsi="Avenir Book" w:cs="Avenir Book"/>
          <w:spacing w:val="-7"/>
          <w:sz w:val="19"/>
          <w:szCs w:val="19"/>
          <w:lang w:val="en-US"/>
        </w:rPr>
        <w:t>Medical Research</w:t>
      </w:r>
      <w:r w:rsidR="00C70BDF" w:rsidRPr="0006110B">
        <w:rPr>
          <w:rFonts w:ascii="Avenir Book" w:hAnsi="Avenir Book" w:cs="Avenir Book"/>
          <w:sz w:val="19"/>
          <w:szCs w:val="19"/>
          <w:lang w:val="en-US"/>
        </w:rPr>
        <w:t xml:space="preserve"> Archives</w:t>
      </w:r>
      <w:r w:rsidR="00F14E60" w:rsidRPr="0006110B">
        <w:rPr>
          <w:rFonts w:ascii="Avenir Book" w:hAnsi="Avenir Book" w:cs="Avenir Book"/>
          <w:sz w:val="19"/>
          <w:szCs w:val="19"/>
          <w:lang w:val="en-US"/>
        </w:rPr>
        <w:t xml:space="preserve">, </w:t>
      </w:r>
      <w:r w:rsidR="008975DB" w:rsidRPr="0006110B">
        <w:rPr>
          <w:rFonts w:ascii="Avenir Book" w:hAnsi="Avenir Book" w:cs="Avenir Book"/>
          <w:sz w:val="19"/>
          <w:szCs w:val="19"/>
          <w:lang w:val="en-US"/>
        </w:rPr>
        <w:t>[online]</w:t>
      </w:r>
      <w:r w:rsidR="00173811" w:rsidRPr="0006110B">
        <w:rPr>
          <w:rFonts w:ascii="Avenir Book" w:hAnsi="Avenir Book" w:cs="Avenir Book"/>
          <w:sz w:val="19"/>
          <w:szCs w:val="19"/>
          <w:lang w:val="en-US"/>
        </w:rPr>
        <w:t xml:space="preserve"> 13(11</w:t>
      </w:r>
      <w:r w:rsidR="00F14E60" w:rsidRPr="0006110B">
        <w:rPr>
          <w:rFonts w:ascii="Avenir Book" w:hAnsi="Avenir Book" w:cs="Avenir Book"/>
          <w:sz w:val="19"/>
          <w:szCs w:val="19"/>
          <w:lang w:val="en-US"/>
        </w:rPr>
        <w:t xml:space="preserve">). </w:t>
      </w:r>
    </w:p>
    <w:p w14:paraId="0625EB0A" w14:textId="1DDD90B4" w:rsidR="00F60719" w:rsidRDefault="0006110B" w:rsidP="00410F89">
      <w:pPr>
        <w:pStyle w:val="NormalWeb"/>
        <w:spacing w:before="0" w:beforeAutospacing="0" w:after="0" w:afterAutospacing="0"/>
        <w:jc w:val="both"/>
        <w:rPr>
          <w:rStyle w:val="Hyperlink"/>
          <w:rFonts w:ascii="Avenir Book" w:hAnsi="Avenir Book" w:cs="Avenir Book"/>
          <w:sz w:val="19"/>
          <w:szCs w:val="19"/>
        </w:rPr>
      </w:pPr>
      <w:r w:rsidRPr="0006110B">
        <w:rPr>
          <w:rStyle w:val="Hyperlink"/>
          <w:rFonts w:ascii="Avenir Book" w:hAnsi="Avenir Book" w:cs="Avenir Book"/>
          <w:sz w:val="19"/>
          <w:szCs w:val="19"/>
        </w:rPr>
        <w:t>https://doi.org/10.18103/mra.v13i11.6992</w:t>
      </w:r>
    </w:p>
    <w:p w14:paraId="1781B9F6" w14:textId="77777777" w:rsidR="0006110B" w:rsidRPr="0006110B" w:rsidRDefault="0006110B" w:rsidP="00410F89">
      <w:pPr>
        <w:pStyle w:val="NormalWeb"/>
        <w:spacing w:before="0" w:beforeAutospacing="0" w:after="0" w:afterAutospacing="0"/>
        <w:jc w:val="both"/>
        <w:rPr>
          <w:rFonts w:ascii="Avenir Book" w:hAnsi="Avenir Book" w:cs="Avenir Book"/>
          <w:color w:val="0563C1" w:themeColor="hyperlink"/>
          <w:sz w:val="10"/>
          <w:szCs w:val="19"/>
          <w:u w:val="single"/>
        </w:rPr>
      </w:pPr>
    </w:p>
    <w:p w14:paraId="77B68EA9" w14:textId="2AC85D48" w:rsidR="00F60719" w:rsidRDefault="00E809D1" w:rsidP="00410F89">
      <w:pPr>
        <w:pStyle w:val="NormalWeb"/>
        <w:spacing w:before="0" w:beforeAutospacing="0" w:after="0" w:afterAutospacing="0"/>
        <w:jc w:val="both"/>
        <w:rPr>
          <w:rFonts w:ascii="Avenir Book" w:hAnsi="Avenir Book"/>
          <w:sz w:val="19"/>
          <w:szCs w:val="19"/>
        </w:rPr>
      </w:pPr>
      <w:r w:rsidRPr="00832F11">
        <w:rPr>
          <w:rFonts w:ascii="Avenir Book" w:hAnsi="Avenir Book"/>
          <w:b/>
          <w:bCs/>
          <w:sz w:val="19"/>
          <w:szCs w:val="19"/>
          <w:lang w:val="en-US"/>
        </w:rPr>
        <w:t>COPYRIGHT</w:t>
      </w:r>
      <w:r w:rsidRPr="00832F11">
        <w:rPr>
          <w:rFonts w:ascii="Avenir Book" w:hAnsi="Avenir Book"/>
          <w:b/>
          <w:bCs/>
          <w:sz w:val="19"/>
          <w:szCs w:val="19"/>
          <w:lang w:val="en-US"/>
        </w:rPr>
        <w:br/>
      </w:r>
      <w:r w:rsidR="004A04D7" w:rsidRPr="00832F11">
        <w:rPr>
          <w:rFonts w:ascii="Avenir Book" w:eastAsiaTheme="minorHAnsi" w:hAnsi="Avenir Book" w:cstheme="minorBidi"/>
          <w:sz w:val="19"/>
          <w:szCs w:val="19"/>
          <w:lang w:val="en-US" w:eastAsia="en-US"/>
        </w:rPr>
        <w:t>© 202</w:t>
      </w:r>
      <w:r w:rsidR="004747C4">
        <w:rPr>
          <w:rFonts w:ascii="Avenir Book" w:eastAsiaTheme="minorHAnsi" w:hAnsi="Avenir Book" w:cstheme="minorBidi"/>
          <w:sz w:val="19"/>
          <w:szCs w:val="19"/>
          <w:lang w:val="en-US" w:eastAsia="en-US"/>
        </w:rPr>
        <w:t>5</w:t>
      </w:r>
      <w:r w:rsidR="004A04D7" w:rsidRPr="00832F11">
        <w:rPr>
          <w:rFonts w:ascii="Avenir Book" w:eastAsiaTheme="minorHAnsi" w:hAnsi="Avenir Book" w:cstheme="minorBidi"/>
          <w:sz w:val="19"/>
          <w:szCs w:val="19"/>
          <w:lang w:val="en-US" w:eastAsia="en-US"/>
        </w:rPr>
        <w:t xml:space="preserve"> European Society of Medicine. This is an open- access </w:t>
      </w:r>
      <w:r w:rsidR="004A04D7" w:rsidRPr="00296EEA">
        <w:rPr>
          <w:rFonts w:ascii="Avenir Book" w:eastAsiaTheme="minorHAnsi" w:hAnsi="Avenir Book" w:cstheme="minorBidi"/>
          <w:spacing w:val="-2"/>
          <w:sz w:val="19"/>
          <w:szCs w:val="19"/>
          <w:lang w:val="en-US" w:eastAsia="en-US"/>
        </w:rPr>
        <w:t>article distributed under the terms</w:t>
      </w:r>
      <w:r w:rsidR="004A04D7" w:rsidRPr="00832F11">
        <w:rPr>
          <w:rFonts w:ascii="Avenir Book" w:eastAsiaTheme="minorHAnsi" w:hAnsi="Avenir Book" w:cstheme="minorBidi"/>
          <w:sz w:val="19"/>
          <w:szCs w:val="19"/>
          <w:lang w:val="en-US" w:eastAsia="en-US"/>
        </w:rPr>
        <w:t xml:space="preserve"> of the Creative Commons </w:t>
      </w:r>
      <w:r w:rsidR="004A04D7" w:rsidRPr="00296EEA">
        <w:rPr>
          <w:rFonts w:ascii="Avenir Book" w:eastAsiaTheme="minorHAnsi" w:hAnsi="Avenir Book" w:cstheme="minorBidi"/>
          <w:spacing w:val="-2"/>
          <w:sz w:val="19"/>
          <w:szCs w:val="19"/>
          <w:lang w:val="en-US" w:eastAsia="en-US"/>
        </w:rPr>
        <w:t>Attribution License, which permits</w:t>
      </w:r>
      <w:r w:rsidR="004A04D7" w:rsidRPr="00832F11">
        <w:rPr>
          <w:rFonts w:ascii="Avenir Book" w:eastAsiaTheme="minorHAnsi" w:hAnsi="Avenir Book" w:cstheme="minorBidi"/>
          <w:sz w:val="19"/>
          <w:szCs w:val="19"/>
          <w:lang w:val="en-US" w:eastAsia="en-US"/>
        </w:rPr>
        <w:t xml:space="preserve"> unrestricted use, distribution, and reproduction in any medium, provided the original author and source are credited.</w:t>
      </w:r>
      <w:r w:rsidR="004A04D7" w:rsidRPr="00832F11">
        <w:rPr>
          <w:rFonts w:ascii="Avenir Book" w:hAnsi="Avenir Book"/>
          <w:sz w:val="19"/>
          <w:szCs w:val="19"/>
        </w:rPr>
        <w:t xml:space="preserve"> </w:t>
      </w:r>
    </w:p>
    <w:p w14:paraId="75777367" w14:textId="77777777" w:rsidR="0006110B" w:rsidRPr="0006110B" w:rsidRDefault="0006110B" w:rsidP="00410F89">
      <w:pPr>
        <w:pStyle w:val="NormalWeb"/>
        <w:spacing w:before="0" w:beforeAutospacing="0" w:after="0" w:afterAutospacing="0"/>
        <w:jc w:val="both"/>
        <w:rPr>
          <w:rFonts w:ascii="Avenir Book" w:hAnsi="Avenir Book"/>
          <w:sz w:val="4"/>
          <w:szCs w:val="19"/>
        </w:rPr>
      </w:pPr>
    </w:p>
    <w:p w14:paraId="318BD3CB" w14:textId="1E68E307" w:rsidR="00F60719" w:rsidRDefault="004A04D7" w:rsidP="00410F89">
      <w:pPr>
        <w:pStyle w:val="NormalWeb"/>
        <w:spacing w:before="0" w:beforeAutospacing="0" w:after="0" w:afterAutospacing="0"/>
        <w:jc w:val="both"/>
        <w:rPr>
          <w:rFonts w:ascii="Avenir Book" w:hAnsi="Avenir Book"/>
          <w:b/>
          <w:bCs/>
          <w:sz w:val="19"/>
          <w:szCs w:val="19"/>
          <w:lang w:val="en-US"/>
        </w:rPr>
      </w:pPr>
      <w:r w:rsidRPr="00832F11">
        <w:rPr>
          <w:rFonts w:ascii="Avenir Book" w:hAnsi="Avenir Book"/>
          <w:b/>
          <w:bCs/>
          <w:sz w:val="19"/>
          <w:szCs w:val="19"/>
        </w:rPr>
        <w:t>DOI</w:t>
      </w:r>
      <w:r w:rsidR="00E809D1" w:rsidRPr="00832F11">
        <w:rPr>
          <w:rFonts w:ascii="Avenir Book" w:hAnsi="Avenir Book"/>
          <w:b/>
          <w:bCs/>
          <w:sz w:val="19"/>
          <w:szCs w:val="19"/>
        </w:rPr>
        <w:br/>
      </w:r>
      <w:hyperlink r:id="rId10" w:history="1">
        <w:r w:rsidR="0006110B" w:rsidRPr="00422E40">
          <w:rPr>
            <w:rStyle w:val="Hyperlink"/>
            <w:rFonts w:ascii="Avenir Book" w:hAnsi="Avenir Book" w:cs="Avenir Book"/>
            <w:sz w:val="19"/>
            <w:szCs w:val="19"/>
          </w:rPr>
          <w:t>https://doi.org/10.18103/mra.v13i11.6992</w:t>
        </w:r>
      </w:hyperlink>
      <w:r w:rsidR="00E10A06" w:rsidRPr="00832F11">
        <w:rPr>
          <w:rFonts w:ascii="Avenir Book" w:hAnsi="Avenir Book"/>
          <w:b/>
          <w:bCs/>
          <w:sz w:val="19"/>
          <w:szCs w:val="19"/>
          <w:lang w:val="en-US"/>
        </w:rPr>
        <w:t xml:space="preserve"> </w:t>
      </w:r>
    </w:p>
    <w:p w14:paraId="02932AEF" w14:textId="77777777" w:rsidR="0006110B" w:rsidRPr="0006110B" w:rsidRDefault="0006110B" w:rsidP="00410F89">
      <w:pPr>
        <w:pStyle w:val="NormalWeb"/>
        <w:spacing w:before="0" w:beforeAutospacing="0" w:after="0" w:afterAutospacing="0"/>
        <w:jc w:val="both"/>
        <w:rPr>
          <w:rFonts w:ascii="Avenir Book" w:hAnsi="Avenir Book"/>
          <w:b/>
          <w:bCs/>
          <w:sz w:val="4"/>
          <w:szCs w:val="4"/>
          <w:lang w:val="en-US"/>
        </w:rPr>
      </w:pPr>
    </w:p>
    <w:p w14:paraId="6308F135" w14:textId="5A76F582" w:rsidR="009E40BC" w:rsidRPr="003633AF" w:rsidRDefault="009004A7">
      <w:pPr>
        <w:rPr>
          <w:rFonts w:ascii="Avenir Book" w:hAnsi="Avenir Book"/>
          <w:sz w:val="19"/>
          <w:szCs w:val="19"/>
          <w:lang w:val="en-US"/>
        </w:rPr>
      </w:pPr>
      <w:r w:rsidRPr="00832F11">
        <w:rPr>
          <w:rFonts w:ascii="Avenir Book" w:hAnsi="Avenir Book"/>
          <w:b/>
          <w:bCs/>
          <w:sz w:val="19"/>
          <w:szCs w:val="19"/>
          <w:lang w:val="en-US"/>
        </w:rPr>
        <w:t>ISSN</w:t>
      </w:r>
      <w:r w:rsidR="00E809D1" w:rsidRPr="00832F11">
        <w:rPr>
          <w:rFonts w:ascii="Avenir Book" w:hAnsi="Avenir Book"/>
          <w:b/>
          <w:bCs/>
          <w:sz w:val="19"/>
          <w:szCs w:val="19"/>
          <w:lang w:val="en-US"/>
        </w:rPr>
        <w:br/>
      </w:r>
      <w:r w:rsidRPr="00832F11">
        <w:rPr>
          <w:rFonts w:ascii="Avenir Book" w:eastAsia="Times New Roman" w:hAnsi="Avenir Book" w:cs="Times New Roman"/>
          <w:sz w:val="19"/>
          <w:szCs w:val="19"/>
          <w:lang w:eastAsia="en-GB"/>
        </w:rPr>
        <w:t>2375-1924</w:t>
      </w:r>
      <w:r w:rsidR="00B66021">
        <w:rPr>
          <w:rFonts w:ascii="Avenir Book" w:hAnsi="Avenir Book"/>
          <w:color w:val="DF8420"/>
          <w:sz w:val="22"/>
          <w:szCs w:val="22"/>
          <w:lang w:val="en-US"/>
        </w:rPr>
        <w:br w:type="column"/>
      </w:r>
    </w:p>
    <w:p w14:paraId="37BD0853" w14:textId="0974BA9B" w:rsidR="009E40BC" w:rsidRDefault="009E40BC">
      <w:pPr>
        <w:rPr>
          <w:rFonts w:ascii="Avenir Book" w:hAnsi="Avenir Book"/>
          <w:color w:val="DF8420"/>
          <w:sz w:val="22"/>
          <w:szCs w:val="22"/>
          <w:lang w:val="en-US"/>
        </w:rPr>
      </w:pPr>
    </w:p>
    <w:p w14:paraId="38EC5BD9" w14:textId="77777777" w:rsidR="007D3B14" w:rsidRDefault="007D3B14">
      <w:pPr>
        <w:rPr>
          <w:rFonts w:ascii="Avenir Book" w:hAnsi="Avenir Book"/>
          <w:sz w:val="16"/>
          <w:szCs w:val="16"/>
          <w:lang w:val="en-US"/>
        </w:rPr>
      </w:pPr>
    </w:p>
    <w:p w14:paraId="739D8AA7" w14:textId="77777777" w:rsidR="009E40BC" w:rsidRDefault="009E40BC">
      <w:pPr>
        <w:rPr>
          <w:rFonts w:ascii="Avenir Book" w:hAnsi="Avenir Book"/>
          <w:sz w:val="16"/>
          <w:szCs w:val="16"/>
          <w:lang w:val="en-US"/>
        </w:rPr>
      </w:pPr>
    </w:p>
    <w:p w14:paraId="24DB0E33" w14:textId="77777777" w:rsidR="009E40BC" w:rsidRDefault="009E40BC">
      <w:pPr>
        <w:rPr>
          <w:rFonts w:ascii="Avenir Book" w:hAnsi="Avenir Book"/>
          <w:sz w:val="16"/>
          <w:szCs w:val="16"/>
          <w:lang w:val="en-US"/>
        </w:rPr>
      </w:pPr>
    </w:p>
    <w:p w14:paraId="2BA13942" w14:textId="42334072" w:rsidR="00697A63" w:rsidRDefault="00697A63" w:rsidP="007D3B14">
      <w:pPr>
        <w:rPr>
          <w:rFonts w:ascii="Avenir Book" w:hAnsi="Avenir Book"/>
          <w:sz w:val="16"/>
          <w:szCs w:val="16"/>
          <w:lang w:val="en-US"/>
        </w:rPr>
      </w:pPr>
    </w:p>
    <w:p w14:paraId="476AC61A" w14:textId="77777777" w:rsidR="002E25F3" w:rsidRPr="00A911B2" w:rsidRDefault="002E25F3" w:rsidP="007D3B14">
      <w:pPr>
        <w:rPr>
          <w:rFonts w:ascii="Avenir Book" w:hAnsi="Avenir Book"/>
          <w:szCs w:val="30"/>
          <w:lang w:val="en-US"/>
        </w:rPr>
      </w:pPr>
    </w:p>
    <w:p w14:paraId="153495FE" w14:textId="77777777" w:rsidR="004747C4" w:rsidRPr="00C91C34" w:rsidRDefault="004747C4" w:rsidP="00E10A06">
      <w:pPr>
        <w:jc w:val="both"/>
        <w:rPr>
          <w:rFonts w:ascii="Avenir Book" w:hAnsi="Avenir Book"/>
          <w:b/>
          <w:bCs/>
          <w:color w:val="11639F"/>
          <w:sz w:val="18"/>
          <w:szCs w:val="23"/>
          <w:lang w:val="en-US"/>
        </w:rPr>
      </w:pPr>
    </w:p>
    <w:p w14:paraId="31D4E2AF" w14:textId="77777777" w:rsidR="00992A38" w:rsidRPr="0006110B" w:rsidRDefault="00992A38" w:rsidP="00E10A06">
      <w:pPr>
        <w:jc w:val="both"/>
        <w:rPr>
          <w:rFonts w:ascii="Avenir Book" w:hAnsi="Avenir Book"/>
          <w:b/>
          <w:bCs/>
          <w:color w:val="11639F"/>
          <w:sz w:val="28"/>
          <w:szCs w:val="34"/>
          <w:lang w:val="en-US"/>
        </w:rPr>
      </w:pPr>
    </w:p>
    <w:p w14:paraId="006A50DA" w14:textId="56A77D4E" w:rsidR="00E10A06" w:rsidRDefault="00F160A9" w:rsidP="00E10A06">
      <w:pPr>
        <w:jc w:val="both"/>
        <w:rPr>
          <w:rFonts w:ascii="Avenir Book" w:hAnsi="Avenir Book"/>
          <w:b/>
          <w:bCs/>
          <w:color w:val="11639F"/>
          <w:sz w:val="30"/>
          <w:szCs w:val="30"/>
          <w:lang w:val="en-US"/>
        </w:rPr>
      </w:pPr>
      <w:r>
        <w:rPr>
          <w:rFonts w:ascii="Avenir Book" w:hAnsi="Avenir Book"/>
          <w:b/>
          <w:bCs/>
          <w:color w:val="11639F"/>
          <w:sz w:val="30"/>
          <w:szCs w:val="30"/>
          <w:lang w:val="en-US"/>
        </w:rPr>
        <w:t>ABSTRACT</w:t>
      </w:r>
    </w:p>
    <w:p w14:paraId="35723352" w14:textId="77777777" w:rsidR="007E5C63" w:rsidRDefault="007E5C63" w:rsidP="007E5C63">
      <w:pPr>
        <w:jc w:val="both"/>
        <w:rPr>
          <w:rFonts w:ascii="Avenir Book" w:eastAsia="Times New Roman" w:hAnsi="Avenir Book" w:cs="Avenir Book"/>
          <w:sz w:val="22"/>
          <w:szCs w:val="22"/>
        </w:rPr>
      </w:pPr>
      <w:r w:rsidRPr="007E5C63">
        <w:rPr>
          <w:rFonts w:ascii="Avenir Book" w:eastAsia="Times New Roman" w:hAnsi="Avenir Book" w:cs="Avenir Book"/>
          <w:b/>
          <w:sz w:val="22"/>
          <w:szCs w:val="22"/>
        </w:rPr>
        <w:t>Background:</w:t>
      </w:r>
      <w:r w:rsidRPr="007E5C63">
        <w:rPr>
          <w:rFonts w:ascii="Avenir Book" w:eastAsia="Times New Roman" w:hAnsi="Avenir Book" w:cs="Avenir Book"/>
          <w:sz w:val="22"/>
          <w:szCs w:val="22"/>
        </w:rPr>
        <w:t xml:space="preserve"> Hydroquinone (HQ) is the standard induction therapy for </w:t>
      </w:r>
      <w:proofErr w:type="spellStart"/>
      <w:r w:rsidRPr="000E1E02">
        <w:rPr>
          <w:rFonts w:ascii="Avenir Book" w:eastAsia="Times New Roman" w:hAnsi="Avenir Book" w:cs="Avenir Book"/>
          <w:spacing w:val="-1"/>
          <w:sz w:val="22"/>
          <w:szCs w:val="22"/>
        </w:rPr>
        <w:t>melasma</w:t>
      </w:r>
      <w:proofErr w:type="spellEnd"/>
      <w:r w:rsidRPr="000E1E02">
        <w:rPr>
          <w:rFonts w:ascii="Avenir Book" w:eastAsia="Times New Roman" w:hAnsi="Avenir Book" w:cs="Avenir Book"/>
          <w:spacing w:val="-1"/>
          <w:sz w:val="22"/>
          <w:szCs w:val="22"/>
        </w:rPr>
        <w:t xml:space="preserve">, while </w:t>
      </w:r>
      <w:proofErr w:type="spellStart"/>
      <w:r w:rsidRPr="000E1E02">
        <w:rPr>
          <w:rFonts w:ascii="Avenir Book" w:eastAsia="Times New Roman" w:hAnsi="Avenir Book" w:cs="Avenir Book"/>
          <w:spacing w:val="-1"/>
          <w:sz w:val="22"/>
          <w:szCs w:val="22"/>
        </w:rPr>
        <w:t>cysteamine</w:t>
      </w:r>
      <w:proofErr w:type="spellEnd"/>
      <w:r w:rsidRPr="000E1E02">
        <w:rPr>
          <w:rFonts w:ascii="Avenir Book" w:eastAsia="Times New Roman" w:hAnsi="Avenir Book" w:cs="Avenir Book"/>
          <w:spacing w:val="-1"/>
          <w:sz w:val="22"/>
          <w:szCs w:val="22"/>
        </w:rPr>
        <w:t xml:space="preserve"> (CYS) offers a non-</w:t>
      </w:r>
      <w:proofErr w:type="spellStart"/>
      <w:r w:rsidRPr="000E1E02">
        <w:rPr>
          <w:rFonts w:ascii="Avenir Book" w:eastAsia="Times New Roman" w:hAnsi="Avenir Book" w:cs="Avenir Book"/>
          <w:spacing w:val="-1"/>
          <w:sz w:val="22"/>
          <w:szCs w:val="22"/>
        </w:rPr>
        <w:t>melanocytotoxic</w:t>
      </w:r>
      <w:proofErr w:type="spellEnd"/>
      <w:r w:rsidRPr="000E1E02">
        <w:rPr>
          <w:rFonts w:ascii="Avenir Book" w:eastAsia="Times New Roman" w:hAnsi="Avenir Book" w:cs="Avenir Book"/>
          <w:spacing w:val="-1"/>
          <w:sz w:val="22"/>
          <w:szCs w:val="22"/>
        </w:rPr>
        <w:t xml:space="preserve"> alternative</w:t>
      </w:r>
      <w:r w:rsidRPr="007E5C63">
        <w:rPr>
          <w:rFonts w:ascii="Avenir Book" w:eastAsia="Times New Roman" w:hAnsi="Avenir Book" w:cs="Avenir Book"/>
          <w:sz w:val="22"/>
          <w:szCs w:val="22"/>
        </w:rPr>
        <w:t xml:space="preserve"> potentially suitable for long-term use. But due to paucity of real-world comparative studies between the two in India, we compared the efficacy and safety of 5% CYS versus 4% HQ in patients with facial </w:t>
      </w:r>
      <w:proofErr w:type="spellStart"/>
      <w:r w:rsidRPr="007E5C63">
        <w:rPr>
          <w:rFonts w:ascii="Avenir Book" w:eastAsia="Times New Roman" w:hAnsi="Avenir Book" w:cs="Avenir Book"/>
          <w:sz w:val="22"/>
          <w:szCs w:val="22"/>
        </w:rPr>
        <w:t>melasma</w:t>
      </w:r>
      <w:proofErr w:type="spellEnd"/>
      <w:r w:rsidRPr="007E5C63">
        <w:rPr>
          <w:rFonts w:ascii="Avenir Book" w:eastAsia="Times New Roman" w:hAnsi="Avenir Book" w:cs="Avenir Book"/>
          <w:sz w:val="22"/>
          <w:szCs w:val="22"/>
        </w:rPr>
        <w:t>.</w:t>
      </w:r>
    </w:p>
    <w:p w14:paraId="5F96136C" w14:textId="77777777" w:rsidR="007E5C63" w:rsidRPr="000E1E02" w:rsidRDefault="007E5C63" w:rsidP="007E5C63">
      <w:pPr>
        <w:jc w:val="both"/>
        <w:rPr>
          <w:rFonts w:ascii="Avenir Book" w:eastAsia="Times New Roman" w:hAnsi="Avenir Book" w:cs="Avenir Book"/>
          <w:sz w:val="14"/>
          <w:szCs w:val="14"/>
        </w:rPr>
      </w:pPr>
    </w:p>
    <w:p w14:paraId="79278DED" w14:textId="77777777" w:rsidR="007E5C63" w:rsidRDefault="007E5C63" w:rsidP="007E5C63">
      <w:pPr>
        <w:jc w:val="both"/>
        <w:rPr>
          <w:rFonts w:ascii="Avenir Book" w:eastAsia="Times New Roman" w:hAnsi="Avenir Book" w:cs="Avenir Book"/>
          <w:sz w:val="22"/>
          <w:szCs w:val="22"/>
        </w:rPr>
      </w:pPr>
      <w:r w:rsidRPr="007E5C63">
        <w:rPr>
          <w:rFonts w:ascii="Avenir Book" w:eastAsia="Times New Roman" w:hAnsi="Avenir Book" w:cs="Avenir Book"/>
          <w:b/>
          <w:sz w:val="22"/>
          <w:szCs w:val="22"/>
        </w:rPr>
        <w:t>Methods:</w:t>
      </w:r>
      <w:r w:rsidRPr="007E5C63">
        <w:rPr>
          <w:rFonts w:ascii="Avenir Book" w:eastAsia="Times New Roman" w:hAnsi="Avenir Book" w:cs="Avenir Book"/>
          <w:sz w:val="22"/>
          <w:szCs w:val="22"/>
        </w:rPr>
        <w:t xml:space="preserve"> This randomized, open-label, single-center study enrolled 55 adults who were assigned to either CYS 5% or HQ 4% for 16 weeks with standardized </w:t>
      </w:r>
      <w:proofErr w:type="spellStart"/>
      <w:r w:rsidRPr="007E5C63">
        <w:rPr>
          <w:rFonts w:ascii="Avenir Book" w:eastAsia="Times New Roman" w:hAnsi="Avenir Book" w:cs="Avenir Book"/>
          <w:sz w:val="22"/>
          <w:szCs w:val="22"/>
        </w:rPr>
        <w:t>photoprotection</w:t>
      </w:r>
      <w:proofErr w:type="spellEnd"/>
      <w:r w:rsidRPr="007E5C63">
        <w:rPr>
          <w:rFonts w:ascii="Avenir Book" w:eastAsia="Times New Roman" w:hAnsi="Avenir Book" w:cs="Avenir Book"/>
          <w:sz w:val="22"/>
          <w:szCs w:val="22"/>
        </w:rPr>
        <w:t xml:space="preserve">. Co-primary endpoints were percentage change in </w:t>
      </w:r>
      <w:proofErr w:type="spellStart"/>
      <w:r w:rsidRPr="007E5C63">
        <w:rPr>
          <w:rFonts w:ascii="Avenir Book" w:eastAsia="Times New Roman" w:hAnsi="Avenir Book" w:cs="Avenir Book"/>
          <w:sz w:val="22"/>
          <w:szCs w:val="22"/>
        </w:rPr>
        <w:t>Melasma</w:t>
      </w:r>
      <w:proofErr w:type="spellEnd"/>
      <w:r w:rsidRPr="007E5C63">
        <w:rPr>
          <w:rFonts w:ascii="Avenir Book" w:eastAsia="Times New Roman" w:hAnsi="Avenir Book" w:cs="Avenir Book"/>
          <w:sz w:val="22"/>
          <w:szCs w:val="22"/>
        </w:rPr>
        <w:t xml:space="preserve"> Severity Index (MSI) and modified </w:t>
      </w:r>
      <w:proofErr w:type="spellStart"/>
      <w:r w:rsidRPr="007E5C63">
        <w:rPr>
          <w:rFonts w:ascii="Avenir Book" w:eastAsia="Times New Roman" w:hAnsi="Avenir Book" w:cs="Avenir Book"/>
          <w:sz w:val="22"/>
          <w:szCs w:val="22"/>
        </w:rPr>
        <w:t>Melasma</w:t>
      </w:r>
      <w:proofErr w:type="spellEnd"/>
      <w:r w:rsidRPr="007E5C63">
        <w:rPr>
          <w:rFonts w:ascii="Avenir Book" w:eastAsia="Times New Roman" w:hAnsi="Avenir Book" w:cs="Avenir Book"/>
          <w:sz w:val="22"/>
          <w:szCs w:val="22"/>
        </w:rPr>
        <w:t xml:space="preserve"> Area and </w:t>
      </w:r>
      <w:r w:rsidRPr="000E1E02">
        <w:rPr>
          <w:rFonts w:ascii="Avenir Book" w:eastAsia="Times New Roman" w:hAnsi="Avenir Book" w:cs="Avenir Book"/>
          <w:spacing w:val="-2"/>
          <w:sz w:val="22"/>
          <w:szCs w:val="22"/>
        </w:rPr>
        <w:t>Severity Index (</w:t>
      </w:r>
      <w:proofErr w:type="spellStart"/>
      <w:r w:rsidRPr="000E1E02">
        <w:rPr>
          <w:rFonts w:ascii="Avenir Book" w:eastAsia="Times New Roman" w:hAnsi="Avenir Book" w:cs="Avenir Book"/>
          <w:spacing w:val="-2"/>
          <w:sz w:val="22"/>
          <w:szCs w:val="22"/>
        </w:rPr>
        <w:t>mMASI</w:t>
      </w:r>
      <w:proofErr w:type="spellEnd"/>
      <w:r w:rsidRPr="000E1E02">
        <w:rPr>
          <w:rFonts w:ascii="Avenir Book" w:eastAsia="Times New Roman" w:hAnsi="Avenir Book" w:cs="Avenir Book"/>
          <w:spacing w:val="-2"/>
          <w:sz w:val="22"/>
          <w:szCs w:val="22"/>
        </w:rPr>
        <w:t>) at Week 16. Secondary outcomes included change</w:t>
      </w:r>
      <w:r w:rsidRPr="007E5C63">
        <w:rPr>
          <w:rFonts w:ascii="Avenir Book" w:eastAsia="Times New Roman" w:hAnsi="Avenir Book" w:cs="Avenir Book"/>
          <w:sz w:val="22"/>
          <w:szCs w:val="22"/>
        </w:rPr>
        <w:t xml:space="preserve"> in melanin index and safety assessments.</w:t>
      </w:r>
    </w:p>
    <w:p w14:paraId="1B73EE35" w14:textId="77777777" w:rsidR="007E5C63" w:rsidRPr="000E1E02" w:rsidRDefault="007E5C63" w:rsidP="007E5C63">
      <w:pPr>
        <w:jc w:val="both"/>
        <w:rPr>
          <w:rFonts w:ascii="Avenir Book" w:eastAsia="Times New Roman" w:hAnsi="Avenir Book" w:cs="Avenir Book"/>
          <w:sz w:val="14"/>
          <w:szCs w:val="14"/>
        </w:rPr>
      </w:pPr>
    </w:p>
    <w:p w14:paraId="7D7CC5B0" w14:textId="1DD5E7FF" w:rsidR="007E5C63" w:rsidRDefault="007E5C63" w:rsidP="007E5C63">
      <w:pPr>
        <w:jc w:val="both"/>
        <w:rPr>
          <w:rFonts w:ascii="Avenir Book" w:eastAsia="Times New Roman" w:hAnsi="Avenir Book" w:cs="Avenir Book"/>
          <w:sz w:val="22"/>
          <w:szCs w:val="22"/>
        </w:rPr>
      </w:pPr>
      <w:r w:rsidRPr="000E1E02">
        <w:rPr>
          <w:rFonts w:ascii="Avenir Book" w:eastAsia="Times New Roman" w:hAnsi="Avenir Book" w:cs="Avenir Book"/>
          <w:b/>
          <w:spacing w:val="-1"/>
          <w:sz w:val="22"/>
          <w:szCs w:val="22"/>
        </w:rPr>
        <w:t>Results:</w:t>
      </w:r>
      <w:r w:rsidRPr="000E1E02">
        <w:rPr>
          <w:rFonts w:ascii="Avenir Book" w:eastAsia="Times New Roman" w:hAnsi="Avenir Book" w:cs="Avenir Book"/>
          <w:spacing w:val="-1"/>
          <w:sz w:val="22"/>
          <w:szCs w:val="22"/>
        </w:rPr>
        <w:t xml:space="preserve"> Of 55 randomized patients, 30 completed the study (HQ 14, CYS</w:t>
      </w:r>
      <w:r w:rsidRPr="007E5C63">
        <w:rPr>
          <w:rFonts w:ascii="Avenir Book" w:eastAsia="Times New Roman" w:hAnsi="Avenir Book" w:cs="Avenir Book"/>
          <w:sz w:val="22"/>
          <w:szCs w:val="22"/>
        </w:rPr>
        <w:t xml:space="preserve"> 16). At Week 16, MSI and </w:t>
      </w:r>
      <w:proofErr w:type="spellStart"/>
      <w:r w:rsidRPr="007E5C63">
        <w:rPr>
          <w:rFonts w:ascii="Avenir Book" w:eastAsia="Times New Roman" w:hAnsi="Avenir Book" w:cs="Avenir Book"/>
          <w:sz w:val="22"/>
          <w:szCs w:val="22"/>
        </w:rPr>
        <w:t>mMASI</w:t>
      </w:r>
      <w:proofErr w:type="spellEnd"/>
      <w:r w:rsidRPr="007E5C63">
        <w:rPr>
          <w:rFonts w:ascii="Avenir Book" w:eastAsia="Times New Roman" w:hAnsi="Avenir Book" w:cs="Avenir Book"/>
          <w:sz w:val="22"/>
          <w:szCs w:val="22"/>
        </w:rPr>
        <w:t xml:space="preserve"> decreased significantly in both groups </w:t>
      </w:r>
      <w:r w:rsidRPr="000E1E02">
        <w:rPr>
          <w:rFonts w:ascii="Avenir Book" w:eastAsia="Times New Roman" w:hAnsi="Avenir Book" w:cs="Avenir Book"/>
          <w:spacing w:val="-5"/>
          <w:sz w:val="22"/>
          <w:szCs w:val="22"/>
        </w:rPr>
        <w:t>(</w:t>
      </w:r>
      <w:r w:rsidR="00C251EF">
        <w:rPr>
          <w:rFonts w:ascii="Avenir Book" w:eastAsia="Times New Roman" w:hAnsi="Avenir Book" w:cs="Avenir Book"/>
          <w:spacing w:val="-5"/>
          <w:sz w:val="22"/>
          <w:szCs w:val="22"/>
        </w:rPr>
        <w:t>HQ −</w:t>
      </w:r>
      <w:r w:rsidRPr="000E1E02">
        <w:rPr>
          <w:rFonts w:ascii="Avenir Book" w:eastAsia="Times New Roman" w:hAnsi="Avenir Book" w:cs="Avenir Book"/>
          <w:spacing w:val="-5"/>
          <w:sz w:val="22"/>
          <w:szCs w:val="22"/>
        </w:rPr>
        <w:t xml:space="preserve">64.2% and </w:t>
      </w:r>
      <w:r w:rsidR="00C251EF">
        <w:rPr>
          <w:rFonts w:ascii="Avenir Book" w:eastAsia="Times New Roman" w:hAnsi="Avenir Book" w:cs="Avenir Book"/>
          <w:spacing w:val="-5"/>
          <w:sz w:val="22"/>
          <w:szCs w:val="22"/>
        </w:rPr>
        <w:t>−</w:t>
      </w:r>
      <w:r w:rsidRPr="000E1E02">
        <w:rPr>
          <w:rFonts w:ascii="Avenir Book" w:eastAsia="Times New Roman" w:hAnsi="Avenir Book" w:cs="Avenir Book"/>
          <w:spacing w:val="-5"/>
          <w:sz w:val="22"/>
          <w:szCs w:val="22"/>
        </w:rPr>
        <w:t xml:space="preserve">48.4%; CYS </w:t>
      </w:r>
      <w:r w:rsidR="00C251EF">
        <w:rPr>
          <w:rFonts w:ascii="Avenir Book" w:eastAsia="Times New Roman" w:hAnsi="Avenir Book" w:cs="Avenir Book"/>
          <w:spacing w:val="-5"/>
          <w:sz w:val="22"/>
          <w:szCs w:val="22"/>
        </w:rPr>
        <w:t>−</w:t>
      </w:r>
      <w:r w:rsidRPr="000E1E02">
        <w:rPr>
          <w:rFonts w:ascii="Avenir Book" w:eastAsia="Times New Roman" w:hAnsi="Avenir Book" w:cs="Avenir Book"/>
          <w:spacing w:val="-5"/>
          <w:sz w:val="22"/>
          <w:szCs w:val="22"/>
        </w:rPr>
        <w:t xml:space="preserve">40.7% and </w:t>
      </w:r>
      <w:r w:rsidR="00C251EF">
        <w:rPr>
          <w:rFonts w:ascii="Avenir Book" w:eastAsia="Times New Roman" w:hAnsi="Avenir Book" w:cs="Avenir Book"/>
          <w:spacing w:val="-5"/>
          <w:sz w:val="22"/>
          <w:szCs w:val="22"/>
        </w:rPr>
        <w:t>−</w:t>
      </w:r>
      <w:r w:rsidRPr="000E1E02">
        <w:rPr>
          <w:rFonts w:ascii="Avenir Book" w:eastAsia="Times New Roman" w:hAnsi="Avenir Book" w:cs="Avenir Book"/>
          <w:spacing w:val="-5"/>
          <w:sz w:val="22"/>
          <w:szCs w:val="22"/>
        </w:rPr>
        <w:t>30.6%). Melanin index reduced</w:t>
      </w:r>
      <w:r w:rsidRPr="007E5C63">
        <w:rPr>
          <w:rFonts w:ascii="Avenir Book" w:eastAsia="Times New Roman" w:hAnsi="Avenir Book" w:cs="Avenir Book"/>
          <w:sz w:val="22"/>
          <w:szCs w:val="22"/>
        </w:rPr>
        <w:t xml:space="preserve"> by 22.0% and 10.6% in HQ and CYS groups respectively. Between-group </w:t>
      </w:r>
      <w:r w:rsidRPr="000E1E02">
        <w:rPr>
          <w:rFonts w:ascii="Avenir Book" w:eastAsia="Times New Roman" w:hAnsi="Avenir Book" w:cs="Avenir Book"/>
          <w:spacing w:val="-3"/>
          <w:sz w:val="22"/>
          <w:szCs w:val="22"/>
        </w:rPr>
        <w:t xml:space="preserve">differences favored HQ at Week 4 (MSI: 27.08%, p=0.004; </w:t>
      </w:r>
      <w:proofErr w:type="spellStart"/>
      <w:r w:rsidRPr="000E1E02">
        <w:rPr>
          <w:rFonts w:ascii="Avenir Book" w:eastAsia="Times New Roman" w:hAnsi="Avenir Book" w:cs="Avenir Book"/>
          <w:spacing w:val="-3"/>
          <w:sz w:val="22"/>
          <w:szCs w:val="22"/>
        </w:rPr>
        <w:t>mMASI</w:t>
      </w:r>
      <w:proofErr w:type="spellEnd"/>
      <w:r w:rsidRPr="000E1E02">
        <w:rPr>
          <w:rFonts w:ascii="Avenir Book" w:eastAsia="Times New Roman" w:hAnsi="Avenir Book" w:cs="Avenir Book"/>
          <w:spacing w:val="-3"/>
          <w:sz w:val="22"/>
          <w:szCs w:val="22"/>
        </w:rPr>
        <w:t>: 18.14%,</w:t>
      </w:r>
      <w:r w:rsidRPr="007E5C63">
        <w:rPr>
          <w:rFonts w:ascii="Avenir Book" w:eastAsia="Times New Roman" w:hAnsi="Avenir Book" w:cs="Avenir Book"/>
          <w:sz w:val="22"/>
          <w:szCs w:val="22"/>
        </w:rPr>
        <w:t xml:space="preserve"> p=0.008) and Week 8 (MSI: 21.48%, p=0.024), but narrowed by Week 16 (MSI p=0.064; </w:t>
      </w:r>
      <w:proofErr w:type="spellStart"/>
      <w:r w:rsidRPr="007E5C63">
        <w:rPr>
          <w:rFonts w:ascii="Avenir Book" w:eastAsia="Times New Roman" w:hAnsi="Avenir Book" w:cs="Avenir Book"/>
          <w:sz w:val="22"/>
          <w:szCs w:val="22"/>
        </w:rPr>
        <w:t>mMASI</w:t>
      </w:r>
      <w:proofErr w:type="spellEnd"/>
      <w:r w:rsidRPr="007E5C63">
        <w:rPr>
          <w:rFonts w:ascii="Avenir Book" w:eastAsia="Times New Roman" w:hAnsi="Avenir Book" w:cs="Avenir Book"/>
          <w:sz w:val="22"/>
          <w:szCs w:val="22"/>
        </w:rPr>
        <w:t xml:space="preserve"> p=0.090). Three patients (10.7%) in HQ and four </w:t>
      </w:r>
      <w:r w:rsidRPr="000E1E02">
        <w:rPr>
          <w:rFonts w:ascii="Avenir Book" w:eastAsia="Times New Roman" w:hAnsi="Avenir Book" w:cs="Avenir Book"/>
          <w:spacing w:val="-1"/>
          <w:sz w:val="22"/>
          <w:szCs w:val="22"/>
        </w:rPr>
        <w:t>patients in CYS (14.8%) discontinued the treatment due to adverse events</w:t>
      </w:r>
      <w:r w:rsidRPr="007E5C63">
        <w:rPr>
          <w:rFonts w:ascii="Avenir Book" w:eastAsia="Times New Roman" w:hAnsi="Avenir Book" w:cs="Avenir Book"/>
          <w:sz w:val="22"/>
          <w:szCs w:val="22"/>
        </w:rPr>
        <w:t xml:space="preserve"> and 18 patients were lost to follow-up. But overall, both the treatments were well tolerated.</w:t>
      </w:r>
    </w:p>
    <w:p w14:paraId="498614CF" w14:textId="77777777" w:rsidR="007E5C63" w:rsidRPr="000E1E02" w:rsidRDefault="007E5C63" w:rsidP="007E5C63">
      <w:pPr>
        <w:jc w:val="both"/>
        <w:rPr>
          <w:rFonts w:ascii="Avenir Book" w:eastAsia="Times New Roman" w:hAnsi="Avenir Book" w:cs="Avenir Book"/>
          <w:sz w:val="14"/>
          <w:szCs w:val="14"/>
        </w:rPr>
      </w:pPr>
    </w:p>
    <w:p w14:paraId="36B8F63C" w14:textId="77777777" w:rsidR="007E5C63" w:rsidRDefault="007E5C63" w:rsidP="007E5C63">
      <w:pPr>
        <w:jc w:val="both"/>
        <w:rPr>
          <w:rFonts w:ascii="Avenir Book" w:eastAsia="Times New Roman" w:hAnsi="Avenir Book" w:cs="Avenir Book"/>
          <w:sz w:val="22"/>
          <w:szCs w:val="22"/>
        </w:rPr>
      </w:pPr>
      <w:r w:rsidRPr="000E1E02">
        <w:rPr>
          <w:rFonts w:ascii="Avenir Book" w:eastAsia="Times New Roman" w:hAnsi="Avenir Book" w:cs="Avenir Book"/>
          <w:b/>
          <w:spacing w:val="-2"/>
          <w:sz w:val="22"/>
          <w:szCs w:val="22"/>
        </w:rPr>
        <w:t>Conclusions:</w:t>
      </w:r>
      <w:r w:rsidRPr="000E1E02">
        <w:rPr>
          <w:rFonts w:ascii="Avenir Book" w:eastAsia="Times New Roman" w:hAnsi="Avenir Book" w:cs="Avenir Book"/>
          <w:spacing w:val="-2"/>
          <w:sz w:val="22"/>
          <w:szCs w:val="22"/>
        </w:rPr>
        <w:t xml:space="preserve"> More rapid pigment lightening was achieved with HQ, while</w:t>
      </w:r>
      <w:r w:rsidRPr="007E5C63">
        <w:rPr>
          <w:rFonts w:ascii="Avenir Book" w:eastAsia="Times New Roman" w:hAnsi="Avenir Book" w:cs="Avenir Book"/>
          <w:sz w:val="22"/>
          <w:szCs w:val="22"/>
        </w:rPr>
        <w:t xml:space="preserve"> CYS showed gradual but accumulating improvement over 16 weeks. Findings support HQ as an induction option when faster onset is desired and CYS as an option for long-term therapy in </w:t>
      </w:r>
      <w:proofErr w:type="spellStart"/>
      <w:r w:rsidRPr="007E5C63">
        <w:rPr>
          <w:rFonts w:ascii="Avenir Book" w:eastAsia="Times New Roman" w:hAnsi="Avenir Book" w:cs="Avenir Book"/>
          <w:sz w:val="22"/>
          <w:szCs w:val="22"/>
        </w:rPr>
        <w:t>melasma</w:t>
      </w:r>
      <w:proofErr w:type="spellEnd"/>
      <w:r w:rsidRPr="007E5C63">
        <w:rPr>
          <w:rFonts w:ascii="Avenir Book" w:eastAsia="Times New Roman" w:hAnsi="Avenir Book" w:cs="Avenir Book"/>
          <w:sz w:val="22"/>
          <w:szCs w:val="22"/>
        </w:rPr>
        <w:t xml:space="preserve"> management.</w:t>
      </w:r>
    </w:p>
    <w:p w14:paraId="37D933D3" w14:textId="77777777" w:rsidR="007E5C63" w:rsidRPr="000E1E02" w:rsidRDefault="007E5C63" w:rsidP="007E5C63">
      <w:pPr>
        <w:jc w:val="both"/>
        <w:rPr>
          <w:rFonts w:ascii="Avenir Book" w:eastAsia="Times New Roman" w:hAnsi="Avenir Book" w:cs="Avenir Book"/>
          <w:sz w:val="14"/>
          <w:szCs w:val="14"/>
        </w:rPr>
      </w:pPr>
    </w:p>
    <w:p w14:paraId="3FA47693" w14:textId="5242193C" w:rsidR="007E5C63" w:rsidRPr="007E5C63" w:rsidRDefault="007E5C63" w:rsidP="007E5C63">
      <w:pPr>
        <w:pStyle w:val="Heading2"/>
        <w:spacing w:before="0" w:beforeAutospacing="0" w:after="0" w:afterAutospacing="0"/>
        <w:jc w:val="both"/>
        <w:rPr>
          <w:rFonts w:ascii="Avenir Book" w:hAnsi="Avenir Book" w:cs="Avenir Book"/>
          <w:sz w:val="22"/>
          <w:szCs w:val="22"/>
        </w:rPr>
      </w:pPr>
      <w:r w:rsidRPr="000E1E02">
        <w:rPr>
          <w:rFonts w:ascii="Avenir Book" w:hAnsi="Avenir Book" w:cs="Avenir Book"/>
          <w:sz w:val="22"/>
          <w:szCs w:val="22"/>
        </w:rPr>
        <w:t xml:space="preserve">Keywords: </w:t>
      </w:r>
      <w:proofErr w:type="spellStart"/>
      <w:r w:rsidRPr="000E1E02">
        <w:rPr>
          <w:rFonts w:ascii="Avenir Book" w:hAnsi="Avenir Book" w:cs="Avenir Book"/>
          <w:sz w:val="22"/>
          <w:szCs w:val="22"/>
        </w:rPr>
        <w:t>Melasma</w:t>
      </w:r>
      <w:proofErr w:type="spellEnd"/>
      <w:r w:rsidRPr="000E1E02">
        <w:rPr>
          <w:rFonts w:ascii="Avenir Book" w:hAnsi="Avenir Book" w:cs="Avenir Book"/>
          <w:sz w:val="22"/>
          <w:szCs w:val="22"/>
        </w:rPr>
        <w:t xml:space="preserve">, </w:t>
      </w:r>
      <w:proofErr w:type="spellStart"/>
      <w:r w:rsidRPr="000E1E02">
        <w:rPr>
          <w:rFonts w:ascii="Avenir Book" w:hAnsi="Avenir Book" w:cs="Avenir Book"/>
          <w:sz w:val="22"/>
          <w:szCs w:val="22"/>
        </w:rPr>
        <w:t>Cysteamine</w:t>
      </w:r>
      <w:proofErr w:type="spellEnd"/>
      <w:r w:rsidRPr="000E1E02">
        <w:rPr>
          <w:rFonts w:ascii="Avenir Book" w:hAnsi="Avenir Book" w:cs="Avenir Book"/>
          <w:sz w:val="22"/>
          <w:szCs w:val="22"/>
        </w:rPr>
        <w:t xml:space="preserve">, Hydroquinone, </w:t>
      </w:r>
      <w:proofErr w:type="spellStart"/>
      <w:r w:rsidRPr="000E1E02">
        <w:rPr>
          <w:rFonts w:ascii="Avenir Book" w:hAnsi="Avenir Book" w:cs="Avenir Book"/>
          <w:sz w:val="22"/>
          <w:szCs w:val="22"/>
        </w:rPr>
        <w:t>mMASI</w:t>
      </w:r>
      <w:proofErr w:type="spellEnd"/>
      <w:r w:rsidRPr="000E1E02">
        <w:rPr>
          <w:rFonts w:ascii="Avenir Book" w:hAnsi="Avenir Book" w:cs="Avenir Book"/>
          <w:sz w:val="22"/>
          <w:szCs w:val="22"/>
        </w:rPr>
        <w:t xml:space="preserve">, MSI, </w:t>
      </w:r>
      <w:proofErr w:type="spellStart"/>
      <w:r w:rsidRPr="000E1E02">
        <w:rPr>
          <w:rFonts w:ascii="Avenir Book" w:hAnsi="Avenir Book" w:cs="Avenir Book"/>
          <w:sz w:val="22"/>
          <w:szCs w:val="22"/>
        </w:rPr>
        <w:t>Mexameter</w:t>
      </w:r>
      <w:proofErr w:type="spellEnd"/>
      <w:r w:rsidRPr="000E1E02">
        <w:rPr>
          <w:rFonts w:ascii="Avenir Book" w:hAnsi="Avenir Book" w:cs="Avenir Book"/>
          <w:sz w:val="22"/>
          <w:szCs w:val="22"/>
        </w:rPr>
        <w:t>,</w:t>
      </w:r>
      <w:r w:rsidRPr="007E5C63">
        <w:rPr>
          <w:rFonts w:ascii="Avenir Book" w:hAnsi="Avenir Book" w:cs="Avenir Book"/>
          <w:sz w:val="22"/>
          <w:szCs w:val="22"/>
        </w:rPr>
        <w:t xml:space="preserve"> Efficacy, Safety, Tolerability</w:t>
      </w:r>
    </w:p>
    <w:p w14:paraId="34E6F4D0" w14:textId="2DCBB9A9" w:rsidR="006B749C" w:rsidRPr="00A47684" w:rsidRDefault="006B749C" w:rsidP="006B749C">
      <w:pPr>
        <w:jc w:val="both"/>
        <w:rPr>
          <w:rFonts w:ascii="Avenir Book" w:eastAsia="Times New Roman" w:hAnsi="Avenir Book" w:cs="Avenir Book"/>
          <w:sz w:val="20"/>
        </w:rPr>
      </w:pPr>
    </w:p>
    <w:p w14:paraId="2D2DEC0F" w14:textId="4972A46A" w:rsidR="003633AF" w:rsidRPr="00333EF7" w:rsidRDefault="003633AF" w:rsidP="003801A6">
      <w:pPr>
        <w:jc w:val="both"/>
      </w:pPr>
    </w:p>
    <w:p w14:paraId="6E6820C2" w14:textId="77777777" w:rsidR="00D51D35" w:rsidRPr="00333EF7" w:rsidRDefault="00D51D35" w:rsidP="003801A6">
      <w:pPr>
        <w:sectPr w:rsidR="00D51D35" w:rsidRPr="00333EF7" w:rsidSect="00D40739">
          <w:headerReference w:type="default" r:id="rId11"/>
          <w:footerReference w:type="even" r:id="rId12"/>
          <w:footerReference w:type="default" r:id="rId13"/>
          <w:footerReference w:type="first" r:id="rId14"/>
          <w:pgSz w:w="11906" w:h="16838"/>
          <w:pgMar w:top="720" w:right="720" w:bottom="720" w:left="720" w:header="709" w:footer="283" w:gutter="0"/>
          <w:cols w:num="2" w:space="567" w:equalWidth="0">
            <w:col w:w="2835" w:space="567"/>
            <w:col w:w="7064"/>
          </w:cols>
          <w:titlePg/>
          <w:docGrid w:linePitch="360"/>
        </w:sectPr>
      </w:pPr>
    </w:p>
    <w:p w14:paraId="31621C50" w14:textId="77777777" w:rsidR="009118EB" w:rsidRDefault="009118EB" w:rsidP="007D3B14">
      <w:pPr>
        <w:rPr>
          <w:rFonts w:ascii="Avenir Book" w:hAnsi="Avenir Book"/>
          <w:b/>
          <w:bCs/>
          <w:color w:val="11639F"/>
          <w:sz w:val="30"/>
          <w:szCs w:val="30"/>
          <w:lang w:val="en-US"/>
        </w:rPr>
        <w:sectPr w:rsidR="009118EB" w:rsidSect="002C5E6F">
          <w:type w:val="continuous"/>
          <w:pgSz w:w="11906" w:h="16838"/>
          <w:pgMar w:top="720" w:right="720" w:bottom="1287" w:left="720" w:header="283" w:footer="283" w:gutter="0"/>
          <w:cols w:num="2" w:space="567"/>
          <w:docGrid w:linePitch="360"/>
        </w:sectPr>
      </w:pPr>
    </w:p>
    <w:p w14:paraId="04FBD7E8" w14:textId="77777777" w:rsidR="00697A63" w:rsidRDefault="00D51D35" w:rsidP="007D3B14">
      <w:pPr>
        <w:rPr>
          <w:rFonts w:ascii="Avenir Book" w:hAnsi="Avenir Book"/>
          <w:b/>
          <w:bCs/>
          <w:color w:val="2F5496" w:themeColor="accent1" w:themeShade="BF"/>
          <w:sz w:val="30"/>
          <w:szCs w:val="30"/>
          <w:lang w:val="en-US"/>
        </w:rPr>
      </w:pPr>
      <w:r w:rsidRPr="002A698E">
        <w:rPr>
          <w:rFonts w:ascii="Avenir Book" w:hAnsi="Avenir Book"/>
          <w:b/>
          <w:bCs/>
          <w:color w:val="2F5496" w:themeColor="accent1" w:themeShade="BF"/>
          <w:sz w:val="30"/>
          <w:szCs w:val="30"/>
          <w:lang w:val="en-US"/>
        </w:rPr>
        <w:lastRenderedPageBreak/>
        <w:t>Introduction</w:t>
      </w:r>
    </w:p>
    <w:p w14:paraId="3CB0305D" w14:textId="4743D4C4" w:rsidR="002E4C9E" w:rsidRDefault="002E4C9E" w:rsidP="002E4C9E">
      <w:pPr>
        <w:jc w:val="both"/>
        <w:rPr>
          <w:rFonts w:ascii="Avenir Book" w:hAnsi="Avenir Book" w:cs="Avenir Book"/>
          <w:sz w:val="22"/>
          <w:szCs w:val="22"/>
        </w:rPr>
      </w:pPr>
      <w:proofErr w:type="spellStart"/>
      <w:r w:rsidRPr="002E4C9E">
        <w:rPr>
          <w:rFonts w:ascii="Avenir Book" w:hAnsi="Avenir Book" w:cs="Avenir Book"/>
          <w:sz w:val="22"/>
          <w:szCs w:val="22"/>
        </w:rPr>
        <w:t>Melasma</w:t>
      </w:r>
      <w:proofErr w:type="spellEnd"/>
      <w:r w:rsidRPr="002E4C9E">
        <w:rPr>
          <w:rFonts w:ascii="Avenir Book" w:hAnsi="Avenir Book" w:cs="Avenir Book"/>
          <w:sz w:val="22"/>
          <w:szCs w:val="22"/>
        </w:rPr>
        <w:t xml:space="preserve"> is a frequently occurring skin disorder marked by development of gray- brown patches on </w:t>
      </w:r>
      <w:r w:rsidRPr="00394CF5">
        <w:rPr>
          <w:rFonts w:ascii="Avenir Book" w:hAnsi="Avenir Book" w:cs="Avenir Book"/>
          <w:sz w:val="22"/>
          <w:szCs w:val="22"/>
        </w:rPr>
        <w:t xml:space="preserve">the face. It mostly affects the cheeks, bridge of the </w:t>
      </w:r>
      <w:r w:rsidRPr="00394CF5">
        <w:rPr>
          <w:rFonts w:ascii="Avenir Book" w:hAnsi="Avenir Book" w:cs="Avenir Book"/>
          <w:spacing w:val="-4"/>
          <w:sz w:val="22"/>
          <w:szCs w:val="22"/>
        </w:rPr>
        <w:t>nose, forehead, upper lip and chin.</w:t>
      </w:r>
      <w:r w:rsidRPr="00394CF5">
        <w:rPr>
          <w:rFonts w:ascii="Avenir Book" w:hAnsi="Avenir Book" w:cs="Avenir Book"/>
          <w:spacing w:val="-4"/>
          <w:sz w:val="22"/>
          <w:szCs w:val="22"/>
          <w:vertAlign w:val="superscript"/>
        </w:rPr>
        <w:t>[1]</w:t>
      </w:r>
      <w:r w:rsidRPr="00394CF5">
        <w:rPr>
          <w:rFonts w:ascii="Avenir Book" w:hAnsi="Avenir Book" w:cs="Avenir Book"/>
          <w:spacing w:val="-4"/>
          <w:sz w:val="22"/>
          <w:szCs w:val="22"/>
        </w:rPr>
        <w:t xml:space="preserve"> </w:t>
      </w:r>
      <w:proofErr w:type="spellStart"/>
      <w:r w:rsidRPr="00394CF5">
        <w:rPr>
          <w:rFonts w:ascii="Avenir Book" w:hAnsi="Avenir Book" w:cs="Avenir Book"/>
          <w:spacing w:val="-4"/>
          <w:sz w:val="22"/>
          <w:szCs w:val="22"/>
        </w:rPr>
        <w:t>Melasma</w:t>
      </w:r>
      <w:proofErr w:type="spellEnd"/>
      <w:r w:rsidRPr="00394CF5">
        <w:rPr>
          <w:rFonts w:ascii="Avenir Book" w:hAnsi="Avenir Book" w:cs="Avenir Book"/>
          <w:spacing w:val="-4"/>
          <w:sz w:val="22"/>
          <w:szCs w:val="22"/>
        </w:rPr>
        <w:t xml:space="preserve"> affects</w:t>
      </w:r>
      <w:r w:rsidRPr="002E4C9E">
        <w:rPr>
          <w:rFonts w:ascii="Avenir Book" w:hAnsi="Avenir Book" w:cs="Avenir Book"/>
          <w:sz w:val="22"/>
          <w:szCs w:val="22"/>
        </w:rPr>
        <w:t xml:space="preserve"> women more commonly than men and is often </w:t>
      </w:r>
      <w:r w:rsidRPr="00394CF5">
        <w:rPr>
          <w:rFonts w:ascii="Avenir Book" w:hAnsi="Avenir Book" w:cs="Avenir Book"/>
          <w:spacing w:val="-2"/>
          <w:sz w:val="22"/>
          <w:szCs w:val="22"/>
        </w:rPr>
        <w:t>triggered by factors such as sun exposure, hormonal</w:t>
      </w:r>
      <w:r w:rsidRPr="002E4C9E">
        <w:rPr>
          <w:rFonts w:ascii="Avenir Book" w:hAnsi="Avenir Book" w:cs="Avenir Book"/>
          <w:sz w:val="22"/>
          <w:szCs w:val="22"/>
        </w:rPr>
        <w:t xml:space="preserve"> </w:t>
      </w:r>
      <w:r w:rsidRPr="00394CF5">
        <w:rPr>
          <w:rFonts w:ascii="Avenir Book" w:hAnsi="Avenir Book" w:cs="Avenir Book"/>
          <w:spacing w:val="-5"/>
          <w:sz w:val="22"/>
          <w:szCs w:val="22"/>
        </w:rPr>
        <w:t>fluctuations and physical/emotional stress.</w:t>
      </w:r>
      <w:r w:rsidRPr="00394CF5">
        <w:rPr>
          <w:rFonts w:ascii="Avenir Book" w:hAnsi="Avenir Book" w:cs="Avenir Book"/>
          <w:spacing w:val="-5"/>
          <w:sz w:val="22"/>
          <w:szCs w:val="22"/>
          <w:vertAlign w:val="superscript"/>
        </w:rPr>
        <w:t>[1-3]</w:t>
      </w:r>
      <w:r w:rsidRPr="00394CF5">
        <w:rPr>
          <w:rFonts w:ascii="Avenir Book" w:hAnsi="Avenir Book" w:cs="Avenir Book"/>
          <w:spacing w:val="-5"/>
          <w:sz w:val="22"/>
          <w:szCs w:val="22"/>
        </w:rPr>
        <w:t xml:space="preserve"> Sunlight</w:t>
      </w:r>
      <w:r w:rsidRPr="002E4C9E">
        <w:rPr>
          <w:rFonts w:ascii="Avenir Book" w:hAnsi="Avenir Book" w:cs="Avenir Book"/>
          <w:sz w:val="22"/>
          <w:szCs w:val="22"/>
        </w:rPr>
        <w:t xml:space="preserve"> exposure is considered to be the major trigger and </w:t>
      </w:r>
      <w:r w:rsidRPr="00394CF5">
        <w:rPr>
          <w:rFonts w:ascii="Avenir Book" w:hAnsi="Avenir Book" w:cs="Avenir Book"/>
          <w:spacing w:val="-1"/>
          <w:sz w:val="22"/>
          <w:szCs w:val="22"/>
        </w:rPr>
        <w:t xml:space="preserve">aggravating factor in </w:t>
      </w:r>
      <w:proofErr w:type="spellStart"/>
      <w:r w:rsidRPr="00394CF5">
        <w:rPr>
          <w:rFonts w:ascii="Avenir Book" w:hAnsi="Avenir Book" w:cs="Avenir Book"/>
          <w:spacing w:val="-1"/>
          <w:sz w:val="22"/>
          <w:szCs w:val="22"/>
        </w:rPr>
        <w:t>melasma</w:t>
      </w:r>
      <w:proofErr w:type="spellEnd"/>
      <w:r w:rsidRPr="00394CF5">
        <w:rPr>
          <w:rFonts w:ascii="Avenir Book" w:hAnsi="Avenir Book" w:cs="Avenir Book"/>
          <w:spacing w:val="-1"/>
          <w:sz w:val="22"/>
          <w:szCs w:val="22"/>
        </w:rPr>
        <w:t xml:space="preserve"> in both males as well</w:t>
      </w:r>
      <w:r w:rsidRPr="002E4C9E">
        <w:rPr>
          <w:rFonts w:ascii="Avenir Book" w:hAnsi="Avenir Book" w:cs="Avenir Book"/>
          <w:sz w:val="22"/>
          <w:szCs w:val="22"/>
        </w:rPr>
        <w:t xml:space="preserve"> </w:t>
      </w:r>
      <w:r w:rsidRPr="00394CF5">
        <w:rPr>
          <w:rFonts w:ascii="Avenir Book" w:hAnsi="Avenir Book" w:cs="Avenir Book"/>
          <w:spacing w:val="-3"/>
          <w:sz w:val="22"/>
          <w:szCs w:val="22"/>
        </w:rPr>
        <w:t>as females.</w:t>
      </w:r>
      <w:r w:rsidRPr="00394CF5">
        <w:rPr>
          <w:rFonts w:ascii="Avenir Book" w:hAnsi="Avenir Book" w:cs="Avenir Book"/>
          <w:spacing w:val="-3"/>
          <w:sz w:val="22"/>
          <w:szCs w:val="22"/>
          <w:vertAlign w:val="superscript"/>
        </w:rPr>
        <w:t>[2-4]</w:t>
      </w:r>
      <w:r w:rsidRPr="00394CF5">
        <w:rPr>
          <w:rFonts w:ascii="Avenir Book" w:hAnsi="Avenir Book" w:cs="Avenir Book"/>
          <w:spacing w:val="-3"/>
          <w:sz w:val="22"/>
          <w:szCs w:val="22"/>
        </w:rPr>
        <w:t xml:space="preserve"> Hormones plays a key role in </w:t>
      </w:r>
      <w:proofErr w:type="spellStart"/>
      <w:r w:rsidRPr="00394CF5">
        <w:rPr>
          <w:rFonts w:ascii="Avenir Book" w:hAnsi="Avenir Book" w:cs="Avenir Book"/>
          <w:spacing w:val="-3"/>
          <w:sz w:val="22"/>
          <w:szCs w:val="22"/>
        </w:rPr>
        <w:t>melasma</w:t>
      </w:r>
      <w:proofErr w:type="spellEnd"/>
      <w:r w:rsidRPr="00394CF5">
        <w:rPr>
          <w:rFonts w:ascii="Avenir Book" w:hAnsi="Avenir Book" w:cs="Avenir Book"/>
          <w:spacing w:val="-3"/>
          <w:sz w:val="22"/>
          <w:szCs w:val="22"/>
        </w:rPr>
        <w:t>,</w:t>
      </w:r>
      <w:r w:rsidRPr="002E4C9E">
        <w:rPr>
          <w:rFonts w:ascii="Avenir Book" w:hAnsi="Avenir Book" w:cs="Avenir Book"/>
          <w:sz w:val="22"/>
          <w:szCs w:val="22"/>
        </w:rPr>
        <w:t xml:space="preserve"> </w:t>
      </w:r>
      <w:r w:rsidRPr="00394CF5">
        <w:rPr>
          <w:rFonts w:ascii="Avenir Book" w:hAnsi="Avenir Book" w:cs="Avenir Book"/>
          <w:spacing w:val="-1"/>
          <w:sz w:val="22"/>
          <w:szCs w:val="22"/>
        </w:rPr>
        <w:t>as the disease is seen in the reproductive age group</w:t>
      </w:r>
      <w:r w:rsidRPr="002E4C9E">
        <w:rPr>
          <w:rFonts w:ascii="Avenir Book" w:hAnsi="Avenir Book" w:cs="Avenir Book"/>
          <w:sz w:val="22"/>
          <w:szCs w:val="22"/>
        </w:rPr>
        <w:t xml:space="preserve"> and there is worsening during pregnancy and with the use of oral contraceptive pills</w:t>
      </w:r>
      <w:r w:rsidRPr="00B94BBD">
        <w:rPr>
          <w:rFonts w:ascii="Avenir Book" w:hAnsi="Avenir Book" w:cs="Avenir Book"/>
          <w:sz w:val="22"/>
          <w:szCs w:val="22"/>
        </w:rPr>
        <w:t>.</w:t>
      </w:r>
      <w:r w:rsidRPr="00B94BBD">
        <w:rPr>
          <w:rFonts w:ascii="Avenir Book" w:hAnsi="Avenir Book" w:cs="Avenir Book"/>
          <w:sz w:val="22"/>
          <w:szCs w:val="22"/>
          <w:vertAlign w:val="superscript"/>
        </w:rPr>
        <w:t>[2,3]</w:t>
      </w:r>
      <w:r w:rsidRPr="002E4C9E">
        <w:rPr>
          <w:rFonts w:ascii="Avenir Book" w:hAnsi="Avenir Book" w:cs="Avenir Book"/>
          <w:sz w:val="22"/>
          <w:szCs w:val="22"/>
        </w:rPr>
        <w:t xml:space="preserve"> </w:t>
      </w:r>
      <w:proofErr w:type="spellStart"/>
      <w:r w:rsidRPr="002E4C9E">
        <w:rPr>
          <w:rFonts w:ascii="Avenir Book" w:hAnsi="Avenir Book" w:cs="Avenir Book"/>
          <w:sz w:val="22"/>
          <w:szCs w:val="22"/>
        </w:rPr>
        <w:t>Melasma</w:t>
      </w:r>
      <w:proofErr w:type="spellEnd"/>
      <w:r w:rsidRPr="002E4C9E">
        <w:rPr>
          <w:rFonts w:ascii="Avenir Book" w:hAnsi="Avenir Book" w:cs="Avenir Book"/>
          <w:sz w:val="22"/>
          <w:szCs w:val="22"/>
        </w:rPr>
        <w:t xml:space="preserve"> is associated with considerable psychological impact </w:t>
      </w:r>
      <w:r w:rsidRPr="00B94BBD">
        <w:rPr>
          <w:rFonts w:ascii="Avenir Book" w:hAnsi="Avenir Book" w:cs="Avenir Book"/>
          <w:spacing w:val="-4"/>
          <w:sz w:val="22"/>
          <w:szCs w:val="22"/>
        </w:rPr>
        <w:t>and has been shown to significantly impair the quality</w:t>
      </w:r>
      <w:r w:rsidRPr="002E4C9E">
        <w:rPr>
          <w:rFonts w:ascii="Avenir Book" w:hAnsi="Avenir Book" w:cs="Avenir Book"/>
          <w:sz w:val="22"/>
          <w:szCs w:val="22"/>
        </w:rPr>
        <w:t xml:space="preserve"> of life and emotional well-being of the patient.</w:t>
      </w:r>
      <w:r w:rsidRPr="00B94BBD">
        <w:rPr>
          <w:rFonts w:ascii="Avenir Book" w:hAnsi="Avenir Book" w:cs="Avenir Book"/>
          <w:sz w:val="22"/>
          <w:szCs w:val="22"/>
          <w:vertAlign w:val="superscript"/>
        </w:rPr>
        <w:t>[5]</w:t>
      </w:r>
      <w:r w:rsidRPr="00B94BBD">
        <w:rPr>
          <w:rFonts w:ascii="Avenir Book" w:hAnsi="Avenir Book" w:cs="Avenir Book"/>
          <w:sz w:val="22"/>
          <w:szCs w:val="22"/>
        </w:rPr>
        <w:t xml:space="preserve"> </w:t>
      </w:r>
      <w:r w:rsidRPr="002E4C9E">
        <w:rPr>
          <w:rFonts w:ascii="Avenir Book" w:hAnsi="Avenir Book" w:cs="Avenir Book"/>
          <w:sz w:val="22"/>
          <w:szCs w:val="22"/>
        </w:rPr>
        <w:t xml:space="preserve">As with the other dermatological conditions, the </w:t>
      </w:r>
      <w:r w:rsidRPr="00B94BBD">
        <w:rPr>
          <w:rFonts w:ascii="Avenir Book" w:hAnsi="Avenir Book" w:cs="Avenir Book"/>
          <w:spacing w:val="-1"/>
          <w:sz w:val="22"/>
          <w:szCs w:val="22"/>
        </w:rPr>
        <w:t>implementation of valid and reliable scoring system</w:t>
      </w:r>
      <w:r w:rsidRPr="002E4C9E">
        <w:rPr>
          <w:rFonts w:ascii="Avenir Book" w:hAnsi="Avenir Book" w:cs="Avenir Book"/>
          <w:sz w:val="22"/>
          <w:szCs w:val="22"/>
        </w:rPr>
        <w:t xml:space="preserve"> is crucial for objective assessment of the disease </w:t>
      </w:r>
      <w:r w:rsidRPr="00B94BBD">
        <w:rPr>
          <w:rFonts w:ascii="Avenir Book" w:hAnsi="Avenir Book" w:cs="Avenir Book"/>
          <w:spacing w:val="-1"/>
          <w:sz w:val="22"/>
          <w:szCs w:val="22"/>
        </w:rPr>
        <w:t>severity and the evaluation of therapeutic efficacy.</w:t>
      </w:r>
      <w:r w:rsidRPr="00B94BBD">
        <w:rPr>
          <w:rFonts w:ascii="Avenir Book" w:hAnsi="Avenir Book" w:cs="Avenir Book"/>
          <w:spacing w:val="-1"/>
          <w:sz w:val="22"/>
          <w:szCs w:val="22"/>
          <w:vertAlign w:val="superscript"/>
        </w:rPr>
        <w:t>[2]</w:t>
      </w:r>
      <w:r w:rsidRPr="00B94BBD">
        <w:rPr>
          <w:rFonts w:ascii="Avenir Book" w:hAnsi="Avenir Book" w:cs="Avenir Book"/>
          <w:sz w:val="22"/>
          <w:szCs w:val="22"/>
        </w:rPr>
        <w:t xml:space="preserve"> </w:t>
      </w:r>
      <w:r w:rsidRPr="00B94BBD">
        <w:rPr>
          <w:rFonts w:ascii="Avenir Book" w:hAnsi="Avenir Book" w:cs="Avenir Book"/>
          <w:spacing w:val="-6"/>
          <w:sz w:val="22"/>
          <w:szCs w:val="22"/>
        </w:rPr>
        <w:t xml:space="preserve">The most widely utilized assessment tools for </w:t>
      </w:r>
      <w:proofErr w:type="spellStart"/>
      <w:r w:rsidRPr="00B94BBD">
        <w:rPr>
          <w:rFonts w:ascii="Avenir Book" w:hAnsi="Avenir Book" w:cs="Avenir Book"/>
          <w:spacing w:val="-6"/>
          <w:sz w:val="22"/>
          <w:szCs w:val="22"/>
        </w:rPr>
        <w:t>melasma</w:t>
      </w:r>
      <w:proofErr w:type="spellEnd"/>
      <w:r w:rsidRPr="002E4C9E">
        <w:rPr>
          <w:rFonts w:ascii="Avenir Book" w:hAnsi="Avenir Book" w:cs="Avenir Book"/>
          <w:sz w:val="22"/>
          <w:szCs w:val="22"/>
        </w:rPr>
        <w:t xml:space="preserve"> </w:t>
      </w:r>
      <w:r w:rsidRPr="00B94BBD">
        <w:rPr>
          <w:rFonts w:ascii="Avenir Book" w:hAnsi="Avenir Book" w:cs="Avenir Book"/>
          <w:spacing w:val="-2"/>
          <w:sz w:val="22"/>
          <w:szCs w:val="22"/>
        </w:rPr>
        <w:t xml:space="preserve">include the </w:t>
      </w:r>
      <w:proofErr w:type="spellStart"/>
      <w:r w:rsidRPr="00B94BBD">
        <w:rPr>
          <w:rFonts w:ascii="Avenir Book" w:hAnsi="Avenir Book" w:cs="Avenir Book"/>
          <w:spacing w:val="-2"/>
          <w:sz w:val="22"/>
          <w:szCs w:val="22"/>
        </w:rPr>
        <w:t>Melasma</w:t>
      </w:r>
      <w:proofErr w:type="spellEnd"/>
      <w:r w:rsidRPr="00B94BBD">
        <w:rPr>
          <w:rFonts w:ascii="Avenir Book" w:hAnsi="Avenir Book" w:cs="Avenir Book"/>
          <w:spacing w:val="-2"/>
          <w:sz w:val="22"/>
          <w:szCs w:val="22"/>
        </w:rPr>
        <w:t xml:space="preserve"> Area and Severity Index (MASI)</w:t>
      </w:r>
      <w:r w:rsidRPr="002E4C9E">
        <w:rPr>
          <w:rFonts w:ascii="Avenir Book" w:hAnsi="Avenir Book" w:cs="Avenir Book"/>
          <w:sz w:val="22"/>
          <w:szCs w:val="22"/>
        </w:rPr>
        <w:t xml:space="preserve"> and its modified version (</w:t>
      </w:r>
      <w:proofErr w:type="spellStart"/>
      <w:r w:rsidRPr="002E4C9E">
        <w:rPr>
          <w:rFonts w:ascii="Avenir Book" w:hAnsi="Avenir Book" w:cs="Avenir Book"/>
          <w:sz w:val="22"/>
          <w:szCs w:val="22"/>
        </w:rPr>
        <w:t>mMASI</w:t>
      </w:r>
      <w:proofErr w:type="spellEnd"/>
      <w:r w:rsidRPr="002E4C9E">
        <w:rPr>
          <w:rFonts w:ascii="Avenir Book" w:hAnsi="Avenir Book" w:cs="Avenir Book"/>
          <w:sz w:val="22"/>
          <w:szCs w:val="22"/>
        </w:rPr>
        <w:t xml:space="preserve">), both of which evaluate the extent of affected areas as well as the </w:t>
      </w:r>
      <w:r w:rsidRPr="00FC7E0F">
        <w:rPr>
          <w:rFonts w:ascii="Avenir Book" w:hAnsi="Avenir Book" w:cs="Avenir Book"/>
          <w:sz w:val="22"/>
          <w:szCs w:val="22"/>
        </w:rPr>
        <w:t>intensity of pigmentation.</w:t>
      </w:r>
      <w:r w:rsidRPr="00FC7E0F">
        <w:rPr>
          <w:rFonts w:ascii="Avenir Book" w:hAnsi="Avenir Book" w:cs="Avenir Book"/>
          <w:sz w:val="22"/>
          <w:szCs w:val="22"/>
          <w:vertAlign w:val="superscript"/>
        </w:rPr>
        <w:t>[3]</w:t>
      </w:r>
      <w:r w:rsidRPr="00FC7E0F">
        <w:rPr>
          <w:rFonts w:ascii="Avenir Book" w:hAnsi="Avenir Book" w:cs="Avenir Book"/>
          <w:sz w:val="22"/>
          <w:szCs w:val="22"/>
        </w:rPr>
        <w:t xml:space="preserve"> Recently, alternative </w:t>
      </w:r>
      <w:r w:rsidRPr="00FC7E0F">
        <w:rPr>
          <w:rFonts w:ascii="Avenir Book" w:hAnsi="Avenir Book" w:cs="Avenir Book"/>
          <w:spacing w:val="-5"/>
          <w:sz w:val="22"/>
          <w:szCs w:val="22"/>
        </w:rPr>
        <w:t xml:space="preserve">scoring system called as </w:t>
      </w:r>
      <w:proofErr w:type="spellStart"/>
      <w:r w:rsidRPr="00FC7E0F">
        <w:rPr>
          <w:rFonts w:ascii="Avenir Book" w:hAnsi="Avenir Book" w:cs="Avenir Book"/>
          <w:spacing w:val="-5"/>
          <w:sz w:val="22"/>
          <w:szCs w:val="22"/>
        </w:rPr>
        <w:t>Melasma</w:t>
      </w:r>
      <w:proofErr w:type="spellEnd"/>
      <w:r w:rsidRPr="00FC7E0F">
        <w:rPr>
          <w:rFonts w:ascii="Avenir Book" w:hAnsi="Avenir Book" w:cs="Avenir Book"/>
          <w:spacing w:val="-5"/>
          <w:sz w:val="22"/>
          <w:szCs w:val="22"/>
        </w:rPr>
        <w:t xml:space="preserve"> Severity Index (MSI)</w:t>
      </w:r>
      <w:r w:rsidRPr="002E4C9E">
        <w:rPr>
          <w:rFonts w:ascii="Avenir Book" w:hAnsi="Avenir Book" w:cs="Avenir Book"/>
          <w:sz w:val="22"/>
          <w:szCs w:val="22"/>
        </w:rPr>
        <w:t xml:space="preserve"> has also been developed for clinical and research applications</w:t>
      </w:r>
      <w:r w:rsidRPr="00FC7E0F">
        <w:rPr>
          <w:rFonts w:ascii="Avenir Book" w:hAnsi="Avenir Book" w:cs="Avenir Book"/>
          <w:sz w:val="22"/>
          <w:szCs w:val="22"/>
        </w:rPr>
        <w:t>.</w:t>
      </w:r>
      <w:r w:rsidRPr="00FC7E0F">
        <w:rPr>
          <w:rFonts w:ascii="Avenir Book" w:hAnsi="Avenir Book" w:cs="Avenir Book"/>
          <w:sz w:val="22"/>
          <w:szCs w:val="22"/>
          <w:vertAlign w:val="superscript"/>
        </w:rPr>
        <w:t>[6,7]</w:t>
      </w:r>
    </w:p>
    <w:p w14:paraId="6D53E9F9" w14:textId="77777777" w:rsidR="00FC7E0F" w:rsidRPr="00705490" w:rsidRDefault="00FC7E0F" w:rsidP="002E4C9E">
      <w:pPr>
        <w:jc w:val="both"/>
        <w:rPr>
          <w:rFonts w:ascii="Avenir Book" w:hAnsi="Avenir Book" w:cs="Avenir Book"/>
          <w:sz w:val="13"/>
          <w:szCs w:val="13"/>
        </w:rPr>
      </w:pPr>
    </w:p>
    <w:p w14:paraId="4E3C2B16" w14:textId="3EA9959C" w:rsidR="002E4C9E" w:rsidRDefault="002E4C9E" w:rsidP="002E4C9E">
      <w:pPr>
        <w:jc w:val="both"/>
        <w:rPr>
          <w:rFonts w:ascii="Avenir Book" w:hAnsi="Avenir Book" w:cs="Avenir Book"/>
          <w:sz w:val="22"/>
          <w:szCs w:val="22"/>
        </w:rPr>
      </w:pPr>
      <w:proofErr w:type="spellStart"/>
      <w:r w:rsidRPr="002E4C9E">
        <w:rPr>
          <w:rFonts w:ascii="Avenir Book" w:hAnsi="Avenir Book" w:cs="Avenir Book"/>
          <w:sz w:val="22"/>
          <w:szCs w:val="22"/>
        </w:rPr>
        <w:t>Melasma</w:t>
      </w:r>
      <w:proofErr w:type="spellEnd"/>
      <w:r w:rsidRPr="002E4C9E">
        <w:rPr>
          <w:rFonts w:ascii="Avenir Book" w:hAnsi="Avenir Book" w:cs="Avenir Book"/>
          <w:sz w:val="22"/>
          <w:szCs w:val="22"/>
        </w:rPr>
        <w:t xml:space="preserve"> may resolve spontaneously, particularly </w:t>
      </w:r>
      <w:r w:rsidRPr="00FC7E0F">
        <w:rPr>
          <w:rFonts w:ascii="Avenir Book" w:hAnsi="Avenir Book" w:cs="Avenir Book"/>
          <w:spacing w:val="-5"/>
          <w:sz w:val="22"/>
          <w:szCs w:val="22"/>
        </w:rPr>
        <w:t xml:space="preserve">when triggered by transient factors such as pregnancy </w:t>
      </w:r>
      <w:r w:rsidRPr="00FC7E0F">
        <w:rPr>
          <w:rFonts w:ascii="Avenir Book" w:hAnsi="Avenir Book" w:cs="Avenir Book"/>
          <w:spacing w:val="-6"/>
          <w:sz w:val="22"/>
          <w:szCs w:val="22"/>
        </w:rPr>
        <w:t>or certain medications. In such cases the pigmentation</w:t>
      </w:r>
      <w:r w:rsidRPr="002E4C9E">
        <w:rPr>
          <w:rFonts w:ascii="Avenir Book" w:hAnsi="Avenir Book" w:cs="Avenir Book"/>
          <w:sz w:val="22"/>
          <w:szCs w:val="22"/>
        </w:rPr>
        <w:t xml:space="preserve"> </w:t>
      </w:r>
      <w:r w:rsidRPr="00FC7E0F">
        <w:rPr>
          <w:rFonts w:ascii="Avenir Book" w:hAnsi="Avenir Book" w:cs="Avenir Book"/>
          <w:spacing w:val="-2"/>
          <w:sz w:val="22"/>
          <w:szCs w:val="22"/>
        </w:rPr>
        <w:t>often fades following childbirth or discontinuation of</w:t>
      </w:r>
      <w:r w:rsidRPr="002E4C9E">
        <w:rPr>
          <w:rFonts w:ascii="Avenir Book" w:hAnsi="Avenir Book" w:cs="Avenir Book"/>
          <w:sz w:val="22"/>
          <w:szCs w:val="22"/>
        </w:rPr>
        <w:t xml:space="preserve"> </w:t>
      </w:r>
      <w:r w:rsidRPr="00FC7E0F">
        <w:rPr>
          <w:rFonts w:ascii="Avenir Book" w:hAnsi="Avenir Book" w:cs="Avenir Book"/>
          <w:spacing w:val="-4"/>
          <w:sz w:val="22"/>
          <w:szCs w:val="22"/>
        </w:rPr>
        <w:t>offending medications. However, in most individuals,</w:t>
      </w:r>
      <w:r w:rsidRPr="002E4C9E">
        <w:rPr>
          <w:rFonts w:ascii="Avenir Book" w:hAnsi="Avenir Book" w:cs="Avenir Book"/>
          <w:sz w:val="22"/>
          <w:szCs w:val="22"/>
        </w:rPr>
        <w:t xml:space="preserve"> </w:t>
      </w:r>
      <w:proofErr w:type="spellStart"/>
      <w:r w:rsidRPr="00FC7E0F">
        <w:rPr>
          <w:rFonts w:ascii="Avenir Book" w:hAnsi="Avenir Book" w:cs="Avenir Book"/>
          <w:spacing w:val="-5"/>
          <w:sz w:val="22"/>
          <w:szCs w:val="22"/>
        </w:rPr>
        <w:t>melasma</w:t>
      </w:r>
      <w:proofErr w:type="spellEnd"/>
      <w:r w:rsidRPr="00FC7E0F">
        <w:rPr>
          <w:rFonts w:ascii="Avenir Book" w:hAnsi="Avenir Book" w:cs="Avenir Book"/>
          <w:spacing w:val="-5"/>
          <w:sz w:val="22"/>
          <w:szCs w:val="22"/>
        </w:rPr>
        <w:t xml:space="preserve"> can persist for several years or even become</w:t>
      </w:r>
      <w:r w:rsidRPr="002E4C9E">
        <w:rPr>
          <w:rFonts w:ascii="Avenir Book" w:hAnsi="Avenir Book" w:cs="Avenir Book"/>
          <w:sz w:val="22"/>
          <w:szCs w:val="22"/>
        </w:rPr>
        <w:t xml:space="preserve"> a chronic condition</w:t>
      </w:r>
      <w:proofErr w:type="gramStart"/>
      <w:r w:rsidRPr="00FC7E0F">
        <w:rPr>
          <w:rFonts w:ascii="Avenir Book" w:hAnsi="Avenir Book" w:cs="Avenir Book"/>
          <w:sz w:val="22"/>
          <w:szCs w:val="22"/>
        </w:rPr>
        <w:t>.</w:t>
      </w:r>
      <w:r w:rsidRPr="00FC7E0F">
        <w:rPr>
          <w:rFonts w:ascii="Avenir Book" w:hAnsi="Avenir Book" w:cs="Avenir Book"/>
          <w:sz w:val="22"/>
          <w:szCs w:val="22"/>
          <w:vertAlign w:val="superscript"/>
        </w:rPr>
        <w:t>[</w:t>
      </w:r>
      <w:proofErr w:type="gramEnd"/>
      <w:r w:rsidRPr="00FC7E0F">
        <w:rPr>
          <w:rFonts w:ascii="Avenir Book" w:hAnsi="Avenir Book" w:cs="Avenir Book"/>
          <w:sz w:val="22"/>
          <w:szCs w:val="22"/>
          <w:vertAlign w:val="superscript"/>
        </w:rPr>
        <w:t>1]</w:t>
      </w:r>
      <w:r w:rsidRPr="002E4C9E">
        <w:rPr>
          <w:rFonts w:ascii="Avenir Book" w:hAnsi="Avenir Book" w:cs="Avenir Book"/>
          <w:sz w:val="22"/>
          <w:szCs w:val="22"/>
        </w:rPr>
        <w:t xml:space="preserve"> Although it poses no physical harm, the cosmetic and psychological impact leads </w:t>
      </w:r>
      <w:r w:rsidRPr="00FC7E0F">
        <w:rPr>
          <w:rFonts w:ascii="Avenir Book" w:hAnsi="Avenir Book" w:cs="Avenir Book"/>
          <w:spacing w:val="-2"/>
          <w:sz w:val="22"/>
          <w:szCs w:val="22"/>
        </w:rPr>
        <w:t>many patients to seek treatment.</w:t>
      </w:r>
      <w:r w:rsidRPr="00FC7E0F">
        <w:rPr>
          <w:rFonts w:ascii="Avenir Book" w:hAnsi="Avenir Book" w:cs="Avenir Book"/>
          <w:spacing w:val="-2"/>
          <w:sz w:val="22"/>
          <w:szCs w:val="22"/>
          <w:vertAlign w:val="superscript"/>
        </w:rPr>
        <w:t>[5]</w:t>
      </w:r>
      <w:r w:rsidRPr="00FC7E0F">
        <w:rPr>
          <w:rFonts w:ascii="Avenir Book" w:hAnsi="Avenir Book" w:cs="Avenir Book"/>
          <w:spacing w:val="-2"/>
          <w:sz w:val="22"/>
          <w:szCs w:val="22"/>
        </w:rPr>
        <w:t xml:space="preserve"> There is currently</w:t>
      </w:r>
      <w:r w:rsidRPr="002E4C9E">
        <w:rPr>
          <w:rFonts w:ascii="Avenir Book" w:hAnsi="Avenir Book" w:cs="Avenir Book"/>
          <w:sz w:val="22"/>
          <w:szCs w:val="22"/>
        </w:rPr>
        <w:t xml:space="preserve"> no universally effecti</w:t>
      </w:r>
      <w:r w:rsidR="00C251EF">
        <w:rPr>
          <w:rFonts w:ascii="Avenir Book" w:hAnsi="Avenir Book" w:cs="Avenir Book"/>
          <w:sz w:val="22"/>
          <w:szCs w:val="22"/>
        </w:rPr>
        <w:t xml:space="preserve">ve treatment for </w:t>
      </w:r>
      <w:proofErr w:type="spellStart"/>
      <w:r w:rsidR="00C251EF">
        <w:rPr>
          <w:rFonts w:ascii="Avenir Book" w:hAnsi="Avenir Book" w:cs="Avenir Book"/>
          <w:sz w:val="22"/>
          <w:szCs w:val="22"/>
        </w:rPr>
        <w:t>melasma</w:t>
      </w:r>
      <w:proofErr w:type="spellEnd"/>
      <w:r w:rsidR="00C251EF">
        <w:rPr>
          <w:rFonts w:ascii="Avenir Book" w:hAnsi="Avenir Book" w:cs="Avenir Book"/>
          <w:sz w:val="22"/>
          <w:szCs w:val="22"/>
        </w:rPr>
        <w:t xml:space="preserve">. </w:t>
      </w:r>
      <w:r w:rsidRPr="002E4C9E">
        <w:rPr>
          <w:rFonts w:ascii="Avenir Book" w:hAnsi="Avenir Book" w:cs="Avenir Book"/>
          <w:sz w:val="22"/>
          <w:szCs w:val="22"/>
        </w:rPr>
        <w:t xml:space="preserve">Management typically involves a multifaceted </w:t>
      </w:r>
      <w:r w:rsidRPr="00FC7E0F">
        <w:rPr>
          <w:rFonts w:ascii="Avenir Book" w:hAnsi="Avenir Book" w:cs="Avenir Book"/>
          <w:spacing w:val="-5"/>
          <w:sz w:val="22"/>
          <w:szCs w:val="22"/>
        </w:rPr>
        <w:t>approach, with the most effective outcomes observed</w:t>
      </w:r>
      <w:r w:rsidRPr="002E4C9E">
        <w:rPr>
          <w:rFonts w:ascii="Avenir Book" w:hAnsi="Avenir Book" w:cs="Avenir Book"/>
          <w:sz w:val="22"/>
          <w:szCs w:val="22"/>
        </w:rPr>
        <w:t xml:space="preserve"> </w:t>
      </w:r>
      <w:r w:rsidRPr="00FC7E0F">
        <w:rPr>
          <w:rFonts w:ascii="Avenir Book" w:hAnsi="Avenir Book" w:cs="Avenir Book"/>
          <w:spacing w:val="-3"/>
          <w:sz w:val="22"/>
          <w:szCs w:val="22"/>
        </w:rPr>
        <w:t xml:space="preserve">when strict </w:t>
      </w:r>
      <w:proofErr w:type="spellStart"/>
      <w:r w:rsidRPr="00FC7E0F">
        <w:rPr>
          <w:rFonts w:ascii="Avenir Book" w:hAnsi="Avenir Book" w:cs="Avenir Book"/>
          <w:spacing w:val="-3"/>
          <w:sz w:val="22"/>
          <w:szCs w:val="22"/>
        </w:rPr>
        <w:t>photoprotection</w:t>
      </w:r>
      <w:proofErr w:type="spellEnd"/>
      <w:r w:rsidRPr="00FC7E0F">
        <w:rPr>
          <w:rFonts w:ascii="Avenir Book" w:hAnsi="Avenir Book" w:cs="Avenir Book"/>
          <w:spacing w:val="-3"/>
          <w:sz w:val="22"/>
          <w:szCs w:val="22"/>
        </w:rPr>
        <w:t xml:space="preserve"> is combined with topical</w:t>
      </w:r>
      <w:r w:rsidRPr="002E4C9E">
        <w:rPr>
          <w:rFonts w:ascii="Avenir Book" w:hAnsi="Avenir Book" w:cs="Avenir Book"/>
          <w:sz w:val="22"/>
          <w:szCs w:val="22"/>
        </w:rPr>
        <w:t xml:space="preserve"> pharmacologic agents like depigmenting agents like hydroquinone (HQ), </w:t>
      </w:r>
      <w:proofErr w:type="spellStart"/>
      <w:r w:rsidRPr="002E4C9E">
        <w:rPr>
          <w:rFonts w:ascii="Avenir Book" w:hAnsi="Avenir Book" w:cs="Avenir Book"/>
          <w:sz w:val="22"/>
          <w:szCs w:val="22"/>
        </w:rPr>
        <w:t>retinoids</w:t>
      </w:r>
      <w:proofErr w:type="spellEnd"/>
      <w:r w:rsidRPr="002E4C9E">
        <w:rPr>
          <w:rFonts w:ascii="Avenir Book" w:hAnsi="Avenir Book" w:cs="Avenir Book"/>
          <w:sz w:val="22"/>
          <w:szCs w:val="22"/>
        </w:rPr>
        <w:t xml:space="preserve">, </w:t>
      </w:r>
      <w:proofErr w:type="spellStart"/>
      <w:r w:rsidRPr="002E4C9E">
        <w:rPr>
          <w:rFonts w:ascii="Avenir Book" w:hAnsi="Avenir Book" w:cs="Avenir Book"/>
          <w:sz w:val="22"/>
          <w:szCs w:val="22"/>
        </w:rPr>
        <w:t>azelaic</w:t>
      </w:r>
      <w:proofErr w:type="spellEnd"/>
      <w:r w:rsidRPr="002E4C9E">
        <w:rPr>
          <w:rFonts w:ascii="Avenir Book" w:hAnsi="Avenir Book" w:cs="Avenir Book"/>
          <w:sz w:val="22"/>
          <w:szCs w:val="22"/>
        </w:rPr>
        <w:t xml:space="preserve"> acid, and </w:t>
      </w:r>
      <w:proofErr w:type="spellStart"/>
      <w:r w:rsidRPr="008344B3">
        <w:rPr>
          <w:rFonts w:ascii="Avenir Book" w:hAnsi="Avenir Book" w:cs="Avenir Book"/>
          <w:spacing w:val="-1"/>
          <w:sz w:val="22"/>
          <w:szCs w:val="22"/>
        </w:rPr>
        <w:t>kojic</w:t>
      </w:r>
      <w:proofErr w:type="spellEnd"/>
      <w:r w:rsidRPr="008344B3">
        <w:rPr>
          <w:rFonts w:ascii="Avenir Book" w:hAnsi="Avenir Book" w:cs="Avenir Book"/>
          <w:spacing w:val="-1"/>
          <w:sz w:val="22"/>
          <w:szCs w:val="22"/>
        </w:rPr>
        <w:t xml:space="preserve"> acid. Topical HQ or triple therapy combination</w:t>
      </w:r>
      <w:r w:rsidRPr="002E4C9E">
        <w:rPr>
          <w:rFonts w:ascii="Avenir Book" w:hAnsi="Avenir Book" w:cs="Avenir Book"/>
          <w:sz w:val="22"/>
          <w:szCs w:val="22"/>
        </w:rPr>
        <w:t xml:space="preserve"> creams remain the most effective treatments for </w:t>
      </w:r>
      <w:proofErr w:type="spellStart"/>
      <w:r w:rsidRPr="002E4C9E">
        <w:rPr>
          <w:rFonts w:ascii="Avenir Book" w:hAnsi="Avenir Book" w:cs="Avenir Book"/>
          <w:sz w:val="22"/>
          <w:szCs w:val="22"/>
        </w:rPr>
        <w:t>melasma</w:t>
      </w:r>
      <w:proofErr w:type="spellEnd"/>
      <w:proofErr w:type="gramStart"/>
      <w:r w:rsidRPr="002E4C9E">
        <w:rPr>
          <w:rFonts w:ascii="Avenir Book" w:hAnsi="Avenir Book" w:cs="Avenir Book"/>
          <w:sz w:val="22"/>
          <w:szCs w:val="22"/>
        </w:rPr>
        <w:t>.</w:t>
      </w:r>
      <w:r w:rsidRPr="008344B3">
        <w:rPr>
          <w:rFonts w:ascii="Avenir Book" w:hAnsi="Avenir Book" w:cs="Avenir Book"/>
          <w:sz w:val="22"/>
          <w:szCs w:val="22"/>
          <w:vertAlign w:val="superscript"/>
        </w:rPr>
        <w:t>[</w:t>
      </w:r>
      <w:proofErr w:type="gramEnd"/>
      <w:r w:rsidRPr="008344B3">
        <w:rPr>
          <w:rFonts w:ascii="Avenir Book" w:hAnsi="Avenir Book" w:cs="Avenir Book"/>
          <w:sz w:val="22"/>
          <w:szCs w:val="22"/>
          <w:vertAlign w:val="superscript"/>
        </w:rPr>
        <w:t>8]</w:t>
      </w:r>
      <w:r w:rsidRPr="002E4C9E">
        <w:rPr>
          <w:rFonts w:ascii="Avenir Book" w:hAnsi="Avenir Book" w:cs="Avenir Book"/>
          <w:sz w:val="22"/>
          <w:szCs w:val="22"/>
        </w:rPr>
        <w:t xml:space="preserve"> However, both these treatment options have been associated with certain adverse effects, especially with their long-term use. These adverse </w:t>
      </w:r>
      <w:r w:rsidRPr="008344B3">
        <w:rPr>
          <w:rFonts w:ascii="Avenir Book" w:hAnsi="Avenir Book" w:cs="Avenir Book"/>
          <w:spacing w:val="-3"/>
          <w:sz w:val="22"/>
          <w:szCs w:val="22"/>
        </w:rPr>
        <w:t xml:space="preserve">effects include erythema and </w:t>
      </w:r>
      <w:proofErr w:type="spellStart"/>
      <w:r w:rsidRPr="008344B3">
        <w:rPr>
          <w:rFonts w:ascii="Avenir Book" w:hAnsi="Avenir Book" w:cs="Avenir Book"/>
          <w:spacing w:val="-3"/>
          <w:sz w:val="22"/>
          <w:szCs w:val="22"/>
        </w:rPr>
        <w:t>xerosis</w:t>
      </w:r>
      <w:proofErr w:type="spellEnd"/>
      <w:r w:rsidRPr="008344B3">
        <w:rPr>
          <w:rFonts w:ascii="Avenir Book" w:hAnsi="Avenir Book" w:cs="Avenir Book"/>
          <w:spacing w:val="-3"/>
          <w:sz w:val="22"/>
          <w:szCs w:val="22"/>
        </w:rPr>
        <w:t>, contact allergic</w:t>
      </w:r>
      <w:r w:rsidRPr="002E4C9E">
        <w:rPr>
          <w:rFonts w:ascii="Avenir Book" w:hAnsi="Avenir Book" w:cs="Avenir Book"/>
          <w:sz w:val="22"/>
          <w:szCs w:val="22"/>
        </w:rPr>
        <w:t xml:space="preserve"> reactions increased skin sensitivity, and exogenous </w:t>
      </w:r>
      <w:proofErr w:type="spellStart"/>
      <w:r w:rsidRPr="008344B3">
        <w:rPr>
          <w:rFonts w:ascii="Avenir Book" w:hAnsi="Avenir Book" w:cs="Avenir Book"/>
          <w:spacing w:val="-2"/>
          <w:sz w:val="22"/>
          <w:szCs w:val="22"/>
        </w:rPr>
        <w:t>ochronosis</w:t>
      </w:r>
      <w:proofErr w:type="spellEnd"/>
      <w:r w:rsidRPr="008344B3">
        <w:rPr>
          <w:rFonts w:ascii="Avenir Book" w:hAnsi="Avenir Book" w:cs="Avenir Book"/>
          <w:spacing w:val="-2"/>
          <w:sz w:val="22"/>
          <w:szCs w:val="22"/>
        </w:rPr>
        <w:t>.</w:t>
      </w:r>
      <w:r w:rsidRPr="008344B3">
        <w:rPr>
          <w:rFonts w:ascii="Avenir Book" w:hAnsi="Avenir Book" w:cs="Avenir Book"/>
          <w:spacing w:val="-2"/>
          <w:sz w:val="22"/>
          <w:szCs w:val="22"/>
          <w:vertAlign w:val="superscript"/>
        </w:rPr>
        <w:t>[1,8,10]</w:t>
      </w:r>
      <w:r w:rsidRPr="008344B3">
        <w:rPr>
          <w:rFonts w:ascii="Avenir Book" w:hAnsi="Avenir Book" w:cs="Avenir Book"/>
          <w:spacing w:val="-2"/>
          <w:sz w:val="22"/>
          <w:szCs w:val="22"/>
        </w:rPr>
        <w:t xml:space="preserve"> A growing number of botanical and</w:t>
      </w:r>
      <w:r w:rsidRPr="002E4C9E">
        <w:rPr>
          <w:rFonts w:ascii="Avenir Book" w:hAnsi="Avenir Book" w:cs="Avenir Book"/>
          <w:sz w:val="22"/>
          <w:szCs w:val="22"/>
        </w:rPr>
        <w:t xml:space="preserve"> phytochemical agents are used as safer alternatives to HQ and these treatment options can be used as first-line treatments or as m</w:t>
      </w:r>
      <w:r w:rsidR="008344B3">
        <w:rPr>
          <w:rFonts w:ascii="Avenir Book" w:hAnsi="Avenir Book" w:cs="Avenir Book"/>
          <w:sz w:val="22"/>
          <w:szCs w:val="22"/>
        </w:rPr>
        <w:t xml:space="preserve">aintenance regimens in </w:t>
      </w:r>
      <w:proofErr w:type="spellStart"/>
      <w:r w:rsidR="008344B3">
        <w:rPr>
          <w:rFonts w:ascii="Avenir Book" w:hAnsi="Avenir Book" w:cs="Avenir Book"/>
          <w:sz w:val="22"/>
          <w:szCs w:val="22"/>
        </w:rPr>
        <w:t>melasma</w:t>
      </w:r>
      <w:proofErr w:type="spellEnd"/>
      <w:r w:rsidR="008344B3">
        <w:rPr>
          <w:rFonts w:ascii="Avenir Book" w:hAnsi="Avenir Book" w:cs="Avenir Book"/>
          <w:sz w:val="22"/>
          <w:szCs w:val="22"/>
        </w:rPr>
        <w:t>.</w:t>
      </w:r>
      <w:r w:rsidRPr="008344B3">
        <w:rPr>
          <w:rFonts w:ascii="Avenir Book" w:hAnsi="Avenir Book" w:cs="Avenir Book"/>
          <w:sz w:val="22"/>
          <w:szCs w:val="22"/>
          <w:vertAlign w:val="superscript"/>
        </w:rPr>
        <w:t>[11,12]</w:t>
      </w:r>
    </w:p>
    <w:p w14:paraId="35E20939" w14:textId="77777777" w:rsidR="00FC7E0F" w:rsidRPr="00705490" w:rsidRDefault="00FC7E0F" w:rsidP="002E4C9E">
      <w:pPr>
        <w:jc w:val="both"/>
        <w:rPr>
          <w:rFonts w:ascii="Avenir Book" w:hAnsi="Avenir Book" w:cs="Avenir Book"/>
          <w:sz w:val="11"/>
          <w:szCs w:val="11"/>
        </w:rPr>
      </w:pPr>
    </w:p>
    <w:p w14:paraId="754DD9E2" w14:textId="6FCA080F" w:rsidR="002E4C9E" w:rsidRDefault="002E4C9E" w:rsidP="002E4C9E">
      <w:pPr>
        <w:jc w:val="both"/>
        <w:rPr>
          <w:rFonts w:ascii="Avenir Book" w:hAnsi="Avenir Book" w:cs="Avenir Book"/>
          <w:sz w:val="22"/>
          <w:szCs w:val="22"/>
        </w:rPr>
      </w:pPr>
      <w:proofErr w:type="spellStart"/>
      <w:r w:rsidRPr="002E4C9E">
        <w:rPr>
          <w:rFonts w:ascii="Avenir Book" w:hAnsi="Avenir Book" w:cs="Avenir Book"/>
          <w:sz w:val="22"/>
          <w:szCs w:val="22"/>
        </w:rPr>
        <w:t>Cysteamine</w:t>
      </w:r>
      <w:proofErr w:type="spellEnd"/>
      <w:r w:rsidRPr="002E4C9E">
        <w:rPr>
          <w:rFonts w:ascii="Avenir Book" w:hAnsi="Avenir Book" w:cs="Avenir Book"/>
          <w:sz w:val="22"/>
          <w:szCs w:val="22"/>
        </w:rPr>
        <w:t xml:space="preserve"> (CYS) hydrochloride, a stable amino thiol (</w:t>
      </w:r>
      <w:proofErr w:type="spellStart"/>
      <w:r w:rsidRPr="002E4C9E">
        <w:rPr>
          <w:rFonts w:ascii="Avenir Book" w:hAnsi="Avenir Book" w:cs="Avenir Book"/>
          <w:sz w:val="22"/>
          <w:szCs w:val="22"/>
        </w:rPr>
        <w:t>betamercaptoethylamine</w:t>
      </w:r>
      <w:proofErr w:type="spellEnd"/>
      <w:r w:rsidRPr="002E4C9E">
        <w:rPr>
          <w:rFonts w:ascii="Avenir Book" w:hAnsi="Avenir Book" w:cs="Avenir Book"/>
          <w:sz w:val="22"/>
          <w:szCs w:val="22"/>
        </w:rPr>
        <w:t xml:space="preserve">) has been used as an effective treatment option in </w:t>
      </w:r>
      <w:proofErr w:type="spellStart"/>
      <w:r w:rsidRPr="002E4C9E">
        <w:rPr>
          <w:rFonts w:ascii="Avenir Book" w:hAnsi="Avenir Book" w:cs="Avenir Book"/>
          <w:sz w:val="22"/>
          <w:szCs w:val="22"/>
        </w:rPr>
        <w:t>melasma</w:t>
      </w:r>
      <w:proofErr w:type="spellEnd"/>
      <w:r w:rsidRPr="002E4C9E">
        <w:rPr>
          <w:rFonts w:ascii="Avenir Book" w:hAnsi="Avenir Book" w:cs="Avenir Book"/>
          <w:sz w:val="22"/>
          <w:szCs w:val="22"/>
        </w:rPr>
        <w:t xml:space="preserve"> with the advantage of having potent antioxidant properties. </w:t>
      </w:r>
      <w:r w:rsidRPr="008344B3">
        <w:rPr>
          <w:rFonts w:ascii="Avenir Book" w:hAnsi="Avenir Book" w:cs="Avenir Book"/>
          <w:sz w:val="22"/>
          <w:szCs w:val="22"/>
        </w:rPr>
        <w:t xml:space="preserve">Unlike HQ, its mechanism of action is not </w:t>
      </w:r>
      <w:proofErr w:type="spellStart"/>
      <w:r w:rsidRPr="00E9746B">
        <w:rPr>
          <w:rFonts w:ascii="Avenir Book" w:hAnsi="Avenir Book" w:cs="Avenir Book"/>
          <w:spacing w:val="-6"/>
          <w:sz w:val="22"/>
          <w:szCs w:val="22"/>
        </w:rPr>
        <w:t>melanocytotoxic</w:t>
      </w:r>
      <w:proofErr w:type="spellEnd"/>
      <w:r w:rsidRPr="00E9746B">
        <w:rPr>
          <w:rFonts w:ascii="Avenir Book" w:hAnsi="Avenir Book" w:cs="Avenir Book"/>
          <w:spacing w:val="-6"/>
          <w:sz w:val="22"/>
          <w:szCs w:val="22"/>
        </w:rPr>
        <w:t>, suggesting a potentially safer profile</w:t>
      </w:r>
      <w:r w:rsidRPr="002E4C9E">
        <w:rPr>
          <w:rFonts w:ascii="Avenir Book" w:hAnsi="Avenir Book" w:cs="Avenir Book"/>
          <w:sz w:val="22"/>
          <w:szCs w:val="22"/>
        </w:rPr>
        <w:t xml:space="preserve"> for long-term use</w:t>
      </w:r>
      <w:proofErr w:type="gramStart"/>
      <w:r w:rsidRPr="002E4C9E">
        <w:rPr>
          <w:rFonts w:ascii="Avenir Book" w:hAnsi="Avenir Book" w:cs="Avenir Book"/>
          <w:sz w:val="22"/>
          <w:szCs w:val="22"/>
        </w:rPr>
        <w:t>.</w:t>
      </w:r>
      <w:r w:rsidRPr="008344B3">
        <w:rPr>
          <w:rFonts w:ascii="Avenir Book" w:hAnsi="Avenir Book" w:cs="Avenir Book"/>
          <w:sz w:val="22"/>
          <w:szCs w:val="22"/>
          <w:vertAlign w:val="superscript"/>
        </w:rPr>
        <w:t>[</w:t>
      </w:r>
      <w:proofErr w:type="gramEnd"/>
      <w:r w:rsidRPr="008344B3">
        <w:rPr>
          <w:rFonts w:ascii="Avenir Book" w:hAnsi="Avenir Book" w:cs="Avenir Book"/>
          <w:sz w:val="22"/>
          <w:szCs w:val="22"/>
          <w:vertAlign w:val="superscript"/>
        </w:rPr>
        <w:t>13,14]</w:t>
      </w:r>
      <w:r w:rsidRPr="002E4C9E">
        <w:rPr>
          <w:rFonts w:ascii="Avenir Book" w:hAnsi="Avenir Book" w:cs="Avenir Book"/>
          <w:sz w:val="22"/>
          <w:szCs w:val="22"/>
        </w:rPr>
        <w:t xml:space="preserve"> Randomized trials and meta-</w:t>
      </w:r>
      <w:r w:rsidRPr="00E9746B">
        <w:rPr>
          <w:rFonts w:ascii="Avenir Book" w:hAnsi="Avenir Book" w:cs="Avenir Book"/>
          <w:spacing w:val="-4"/>
          <w:sz w:val="22"/>
          <w:szCs w:val="22"/>
        </w:rPr>
        <w:t>analyses demonstrate that 5% CYS can reduce MASI/</w:t>
      </w:r>
      <w:r w:rsidR="00E9746B">
        <w:rPr>
          <w:rFonts w:ascii="Avenir Book" w:hAnsi="Avenir Book" w:cs="Avenir Book"/>
          <w:sz w:val="22"/>
          <w:szCs w:val="22"/>
        </w:rPr>
        <w:t xml:space="preserve"> </w:t>
      </w:r>
      <w:proofErr w:type="spellStart"/>
      <w:r w:rsidRPr="002E4C9E">
        <w:rPr>
          <w:rFonts w:ascii="Avenir Book" w:hAnsi="Avenir Book" w:cs="Avenir Book"/>
          <w:sz w:val="22"/>
          <w:szCs w:val="22"/>
        </w:rPr>
        <w:t>mMASI</w:t>
      </w:r>
      <w:proofErr w:type="spellEnd"/>
      <w:r w:rsidRPr="002E4C9E">
        <w:rPr>
          <w:rFonts w:ascii="Avenir Book" w:hAnsi="Avenir Book" w:cs="Avenir Book"/>
          <w:sz w:val="22"/>
          <w:szCs w:val="22"/>
        </w:rPr>
        <w:t xml:space="preserve"> scores and, in some studies, performs comparably to HQ-based regimens.</w:t>
      </w:r>
      <w:r w:rsidRPr="00E9746B">
        <w:rPr>
          <w:rFonts w:ascii="Avenir Book" w:hAnsi="Avenir Book" w:cs="Avenir Book"/>
          <w:sz w:val="22"/>
          <w:szCs w:val="22"/>
          <w:vertAlign w:val="superscript"/>
        </w:rPr>
        <w:t>[15-17]</w:t>
      </w:r>
      <w:r w:rsidRPr="002E4C9E">
        <w:rPr>
          <w:rFonts w:ascii="Avenir Book" w:hAnsi="Avenir Book" w:cs="Avenir Book"/>
          <w:sz w:val="22"/>
          <w:szCs w:val="22"/>
        </w:rPr>
        <w:t xml:space="preserve"> Despite its promise, there is a paucity of clinical data from the Indian subcontinent regarding the efficacy of CYS versus HQ in </w:t>
      </w:r>
      <w:proofErr w:type="spellStart"/>
      <w:r w:rsidRPr="002E4C9E">
        <w:rPr>
          <w:rFonts w:ascii="Avenir Book" w:hAnsi="Avenir Book" w:cs="Avenir Book"/>
          <w:sz w:val="22"/>
          <w:szCs w:val="22"/>
        </w:rPr>
        <w:t>melasma</w:t>
      </w:r>
      <w:proofErr w:type="spellEnd"/>
      <w:r w:rsidRPr="002E4C9E">
        <w:rPr>
          <w:rFonts w:ascii="Avenir Book" w:hAnsi="Avenir Book" w:cs="Avenir Book"/>
          <w:sz w:val="22"/>
          <w:szCs w:val="22"/>
        </w:rPr>
        <w:t xml:space="preserve"> treatment, hence we conducted this study.</w:t>
      </w:r>
    </w:p>
    <w:p w14:paraId="34A40CFA" w14:textId="77777777" w:rsidR="00E9746B" w:rsidRPr="00705490" w:rsidRDefault="00E9746B" w:rsidP="002E4C9E">
      <w:pPr>
        <w:jc w:val="both"/>
        <w:rPr>
          <w:rFonts w:ascii="Avenir Book" w:hAnsi="Avenir Book" w:cs="Avenir Book"/>
          <w:sz w:val="12"/>
          <w:szCs w:val="12"/>
        </w:rPr>
      </w:pPr>
    </w:p>
    <w:p w14:paraId="46ACACB6" w14:textId="1492B175" w:rsidR="002E4C9E" w:rsidRPr="00E9746B" w:rsidRDefault="002E4C9E" w:rsidP="002E4C9E">
      <w:pPr>
        <w:pStyle w:val="Heading2"/>
        <w:spacing w:before="0" w:beforeAutospacing="0" w:after="0" w:afterAutospacing="0"/>
        <w:jc w:val="both"/>
        <w:rPr>
          <w:rFonts w:ascii="Avenir Book" w:hAnsi="Avenir Book" w:cs="Avenir Book"/>
          <w:color w:val="2F5496" w:themeColor="accent1" w:themeShade="BF"/>
          <w:sz w:val="30"/>
          <w:szCs w:val="30"/>
        </w:rPr>
      </w:pPr>
      <w:r w:rsidRPr="00E9746B">
        <w:rPr>
          <w:rFonts w:ascii="Avenir Book" w:hAnsi="Avenir Book" w:cs="Avenir Book"/>
          <w:color w:val="2F5496" w:themeColor="accent1" w:themeShade="BF"/>
          <w:sz w:val="30"/>
          <w:szCs w:val="30"/>
        </w:rPr>
        <w:t>Material and Methods</w:t>
      </w:r>
    </w:p>
    <w:p w14:paraId="696A9476" w14:textId="77777777" w:rsidR="002E4C9E" w:rsidRDefault="002E4C9E" w:rsidP="002E4C9E">
      <w:pPr>
        <w:jc w:val="both"/>
        <w:rPr>
          <w:rFonts w:ascii="Avenir Book" w:hAnsi="Avenir Book" w:cs="Avenir Book"/>
          <w:sz w:val="22"/>
          <w:szCs w:val="22"/>
        </w:rPr>
      </w:pPr>
      <w:r w:rsidRPr="00E9746B">
        <w:rPr>
          <w:rFonts w:ascii="Avenir Book" w:hAnsi="Avenir Book" w:cs="Avenir Book"/>
          <w:spacing w:val="-1"/>
          <w:sz w:val="22"/>
          <w:szCs w:val="22"/>
        </w:rPr>
        <w:t>This prospective, randomized, open label study was</w:t>
      </w:r>
      <w:r w:rsidRPr="002E4C9E">
        <w:rPr>
          <w:rFonts w:ascii="Avenir Book" w:hAnsi="Avenir Book" w:cs="Avenir Book"/>
          <w:sz w:val="22"/>
          <w:szCs w:val="22"/>
        </w:rPr>
        <w:t xml:space="preserve"> conducted at our institute from July 2024 to April 2025 on 55 patients of </w:t>
      </w:r>
      <w:proofErr w:type="spellStart"/>
      <w:r w:rsidRPr="002E4C9E">
        <w:rPr>
          <w:rFonts w:ascii="Avenir Book" w:hAnsi="Avenir Book" w:cs="Avenir Book"/>
          <w:sz w:val="22"/>
          <w:szCs w:val="22"/>
        </w:rPr>
        <w:t>melasma</w:t>
      </w:r>
      <w:proofErr w:type="spellEnd"/>
      <w:r w:rsidRPr="002E4C9E">
        <w:rPr>
          <w:rFonts w:ascii="Avenir Book" w:hAnsi="Avenir Book" w:cs="Avenir Book"/>
          <w:sz w:val="22"/>
          <w:szCs w:val="22"/>
        </w:rPr>
        <w:t xml:space="preserve"> after obtaining independent ethics committee approval (</w:t>
      </w:r>
      <w:proofErr w:type="spellStart"/>
      <w:proofErr w:type="gramStart"/>
      <w:r w:rsidRPr="002E4C9E">
        <w:rPr>
          <w:rFonts w:ascii="Avenir Book" w:hAnsi="Avenir Book" w:cs="Avenir Book"/>
          <w:sz w:val="22"/>
          <w:szCs w:val="22"/>
        </w:rPr>
        <w:t>lslamic</w:t>
      </w:r>
      <w:proofErr w:type="spellEnd"/>
      <w:proofErr w:type="gramEnd"/>
      <w:r w:rsidRPr="002E4C9E">
        <w:rPr>
          <w:rFonts w:ascii="Avenir Book" w:hAnsi="Avenir Book" w:cs="Avenir Book"/>
          <w:sz w:val="22"/>
          <w:szCs w:val="22"/>
        </w:rPr>
        <w:t xml:space="preserve"> </w:t>
      </w:r>
      <w:r w:rsidRPr="00E9746B">
        <w:rPr>
          <w:rFonts w:ascii="Avenir Book" w:hAnsi="Avenir Book" w:cs="Avenir Book"/>
          <w:spacing w:val="-1"/>
          <w:sz w:val="22"/>
          <w:szCs w:val="22"/>
        </w:rPr>
        <w:t>University of Science and Technology). The patients</w:t>
      </w:r>
      <w:r w:rsidRPr="002E4C9E">
        <w:rPr>
          <w:rFonts w:ascii="Avenir Book" w:hAnsi="Avenir Book" w:cs="Avenir Book"/>
          <w:sz w:val="22"/>
          <w:szCs w:val="22"/>
        </w:rPr>
        <w:t xml:space="preserve"> </w:t>
      </w:r>
      <w:r w:rsidRPr="00E9746B">
        <w:rPr>
          <w:rFonts w:ascii="Avenir Book" w:hAnsi="Avenir Book" w:cs="Avenir Book"/>
          <w:spacing w:val="-7"/>
          <w:sz w:val="22"/>
          <w:szCs w:val="22"/>
        </w:rPr>
        <w:t>were recruited from the routine outpatient department</w:t>
      </w:r>
      <w:r w:rsidRPr="002E4C9E">
        <w:rPr>
          <w:rFonts w:ascii="Avenir Book" w:hAnsi="Avenir Book" w:cs="Avenir Book"/>
          <w:sz w:val="22"/>
          <w:szCs w:val="22"/>
        </w:rPr>
        <w:t xml:space="preserve"> of the institute after assessing their eligibility and an informed written consent. This clinical study was performed in accordance with Good Clinical Practices and the Declaration of Helsinki of 1975 as </w:t>
      </w:r>
      <w:r w:rsidRPr="00E9746B">
        <w:rPr>
          <w:rFonts w:ascii="Avenir Book" w:hAnsi="Avenir Book" w:cs="Avenir Book"/>
          <w:spacing w:val="-1"/>
          <w:sz w:val="22"/>
          <w:szCs w:val="22"/>
        </w:rPr>
        <w:t>revised in 2000, and was registered with the Clinical</w:t>
      </w:r>
      <w:r w:rsidRPr="002E4C9E">
        <w:rPr>
          <w:rFonts w:ascii="Avenir Book" w:hAnsi="Avenir Book" w:cs="Avenir Book"/>
          <w:sz w:val="22"/>
          <w:szCs w:val="22"/>
        </w:rPr>
        <w:t xml:space="preserve"> Trials Registry of India (CTRI/2024/04/066500).</w:t>
      </w:r>
    </w:p>
    <w:p w14:paraId="0A5512AE" w14:textId="77777777" w:rsidR="00E9746B" w:rsidRPr="00705490" w:rsidRDefault="00E9746B" w:rsidP="002E4C9E">
      <w:pPr>
        <w:jc w:val="both"/>
        <w:rPr>
          <w:rFonts w:ascii="Avenir Book" w:hAnsi="Avenir Book" w:cs="Avenir Book"/>
          <w:sz w:val="12"/>
          <w:szCs w:val="16"/>
        </w:rPr>
      </w:pPr>
    </w:p>
    <w:p w14:paraId="38CE649C" w14:textId="77777777" w:rsidR="002E4C9E" w:rsidRDefault="002E4C9E" w:rsidP="002E4C9E">
      <w:pPr>
        <w:jc w:val="both"/>
        <w:rPr>
          <w:rFonts w:ascii="Avenir Book" w:hAnsi="Avenir Book" w:cs="Avenir Book"/>
          <w:sz w:val="22"/>
          <w:szCs w:val="22"/>
        </w:rPr>
      </w:pPr>
      <w:r w:rsidRPr="002E4C9E">
        <w:rPr>
          <w:rFonts w:ascii="Avenir Book" w:hAnsi="Avenir Book" w:cs="Avenir Book"/>
          <w:sz w:val="22"/>
          <w:szCs w:val="22"/>
        </w:rPr>
        <w:t xml:space="preserve">Participants were randomized if they met all of the </w:t>
      </w:r>
      <w:r w:rsidRPr="00E9746B">
        <w:rPr>
          <w:rFonts w:ascii="Avenir Book" w:hAnsi="Avenir Book" w:cs="Avenir Book"/>
          <w:spacing w:val="-5"/>
          <w:sz w:val="22"/>
          <w:szCs w:val="22"/>
        </w:rPr>
        <w:t>inclusion criteria which included adults aged between</w:t>
      </w:r>
      <w:r w:rsidRPr="002E4C9E">
        <w:rPr>
          <w:rFonts w:ascii="Avenir Book" w:hAnsi="Avenir Book" w:cs="Avenir Book"/>
          <w:sz w:val="22"/>
          <w:szCs w:val="22"/>
        </w:rPr>
        <w:t xml:space="preserve"> 18 and 60 years, in good general health, with no </w:t>
      </w:r>
      <w:r w:rsidRPr="00E9746B">
        <w:rPr>
          <w:rFonts w:ascii="Avenir Book" w:hAnsi="Avenir Book" w:cs="Avenir Book"/>
          <w:sz w:val="22"/>
          <w:szCs w:val="22"/>
        </w:rPr>
        <w:t xml:space="preserve">active infectious or progressive conditions that </w:t>
      </w:r>
      <w:proofErr w:type="gramStart"/>
      <w:r w:rsidRPr="00E9746B">
        <w:rPr>
          <w:rFonts w:ascii="Avenir Book" w:hAnsi="Avenir Book" w:cs="Avenir Book"/>
          <w:spacing w:val="-3"/>
          <w:sz w:val="22"/>
          <w:szCs w:val="22"/>
        </w:rPr>
        <w:lastRenderedPageBreak/>
        <w:t>could</w:t>
      </w:r>
      <w:proofErr w:type="gramEnd"/>
      <w:r w:rsidRPr="00E9746B">
        <w:rPr>
          <w:rFonts w:ascii="Avenir Book" w:hAnsi="Avenir Book" w:cs="Avenir Book"/>
          <w:spacing w:val="-3"/>
          <w:sz w:val="22"/>
          <w:szCs w:val="22"/>
        </w:rPr>
        <w:t xml:space="preserve"> compromise their safety or interfere with study</w:t>
      </w:r>
      <w:r w:rsidRPr="00E9746B">
        <w:rPr>
          <w:rFonts w:ascii="Avenir Book" w:hAnsi="Avenir Book" w:cs="Avenir Book"/>
          <w:sz w:val="22"/>
          <w:szCs w:val="22"/>
        </w:rPr>
        <w:t xml:space="preserve"> </w:t>
      </w:r>
      <w:r w:rsidRPr="00E9746B">
        <w:rPr>
          <w:rFonts w:ascii="Avenir Book" w:hAnsi="Avenir Book" w:cs="Avenir Book"/>
          <w:spacing w:val="-4"/>
          <w:sz w:val="22"/>
          <w:szCs w:val="22"/>
        </w:rPr>
        <w:t>outcomes. Participants were excluded from the study</w:t>
      </w:r>
      <w:r w:rsidRPr="002E4C9E">
        <w:rPr>
          <w:rFonts w:ascii="Avenir Book" w:hAnsi="Avenir Book" w:cs="Avenir Book"/>
          <w:sz w:val="22"/>
          <w:szCs w:val="22"/>
        </w:rPr>
        <w:t xml:space="preserve"> if they were pregnant, breastfeeding, or if they declined to provide informed consent by failing to </w:t>
      </w:r>
      <w:r w:rsidRPr="00E9746B">
        <w:rPr>
          <w:rFonts w:ascii="Avenir Book" w:hAnsi="Avenir Book" w:cs="Avenir Book"/>
          <w:spacing w:val="-6"/>
          <w:sz w:val="22"/>
          <w:szCs w:val="22"/>
        </w:rPr>
        <w:t>sign the consent form. Patients with insulin-dependent</w:t>
      </w:r>
      <w:r w:rsidRPr="002E4C9E">
        <w:rPr>
          <w:rFonts w:ascii="Avenir Book" w:hAnsi="Avenir Book" w:cs="Avenir Book"/>
          <w:sz w:val="22"/>
          <w:szCs w:val="22"/>
        </w:rPr>
        <w:t xml:space="preserve"> </w:t>
      </w:r>
      <w:r w:rsidRPr="009A1A79">
        <w:rPr>
          <w:rFonts w:ascii="Avenir Book" w:hAnsi="Avenir Book" w:cs="Avenir Book"/>
          <w:spacing w:val="-4"/>
          <w:sz w:val="22"/>
          <w:szCs w:val="22"/>
        </w:rPr>
        <w:t>diabetes mellitus, or non-insulin-dependent diabetes</w:t>
      </w:r>
      <w:r w:rsidRPr="002E4C9E">
        <w:rPr>
          <w:rFonts w:ascii="Avenir Book" w:hAnsi="Avenir Book" w:cs="Avenir Book"/>
          <w:sz w:val="22"/>
          <w:szCs w:val="22"/>
        </w:rPr>
        <w:t xml:space="preserve"> with treatment initiated within the past six months, bronchial asthma, epilepsy, non-stabilized thyroid </w:t>
      </w:r>
      <w:r w:rsidRPr="009A1A79">
        <w:rPr>
          <w:rFonts w:ascii="Avenir Book" w:hAnsi="Avenir Book" w:cs="Avenir Book"/>
          <w:sz w:val="22"/>
          <w:szCs w:val="22"/>
        </w:rPr>
        <w:t xml:space="preserve">disease, or cutaneous hypersensitivity to any </w:t>
      </w:r>
      <w:r w:rsidRPr="009A1A79">
        <w:rPr>
          <w:rFonts w:ascii="Avenir Book" w:hAnsi="Avenir Book" w:cs="Avenir Book"/>
          <w:spacing w:val="-3"/>
          <w:sz w:val="22"/>
          <w:szCs w:val="22"/>
        </w:rPr>
        <w:t>ingredient in the study products were excluded from</w:t>
      </w:r>
      <w:r w:rsidRPr="002E4C9E">
        <w:rPr>
          <w:rFonts w:ascii="Avenir Book" w:hAnsi="Avenir Book" w:cs="Avenir Book"/>
          <w:sz w:val="22"/>
          <w:szCs w:val="22"/>
        </w:rPr>
        <w:t xml:space="preserve"> the study. Patients on chronic medical treatment </w:t>
      </w:r>
      <w:r w:rsidRPr="009A1A79">
        <w:rPr>
          <w:rFonts w:ascii="Avenir Book" w:hAnsi="Avenir Book" w:cs="Avenir Book"/>
          <w:spacing w:val="-3"/>
          <w:sz w:val="22"/>
          <w:szCs w:val="22"/>
        </w:rPr>
        <w:t>with aspirin, anti-inflammatory drugs, antihistamines,</w:t>
      </w:r>
      <w:r w:rsidRPr="002E4C9E">
        <w:rPr>
          <w:rFonts w:ascii="Avenir Book" w:hAnsi="Avenir Book" w:cs="Avenir Book"/>
          <w:sz w:val="22"/>
          <w:szCs w:val="22"/>
        </w:rPr>
        <w:t xml:space="preserve"> or corticosteroids administered by systemic or topical routes were also excluded.</w:t>
      </w:r>
    </w:p>
    <w:p w14:paraId="20307917" w14:textId="77777777" w:rsidR="009A1A79" w:rsidRPr="00705490" w:rsidRDefault="009A1A79" w:rsidP="002E4C9E">
      <w:pPr>
        <w:jc w:val="both"/>
        <w:rPr>
          <w:rFonts w:ascii="Avenir Book" w:hAnsi="Avenir Book" w:cs="Avenir Book"/>
          <w:sz w:val="16"/>
          <w:szCs w:val="16"/>
        </w:rPr>
      </w:pPr>
    </w:p>
    <w:p w14:paraId="60F6842B" w14:textId="2E72C1E0" w:rsidR="002E4C9E" w:rsidRDefault="002E4C9E" w:rsidP="002E4C9E">
      <w:pPr>
        <w:jc w:val="both"/>
        <w:rPr>
          <w:rFonts w:ascii="Avenir Book" w:hAnsi="Avenir Book" w:cs="Avenir Book"/>
          <w:sz w:val="22"/>
          <w:szCs w:val="22"/>
        </w:rPr>
      </w:pPr>
      <w:r w:rsidRPr="002E4C9E">
        <w:rPr>
          <w:rFonts w:ascii="Avenir Book" w:hAnsi="Avenir Book" w:cs="Avenir Book"/>
          <w:sz w:val="22"/>
          <w:szCs w:val="22"/>
        </w:rPr>
        <w:t xml:space="preserve">A total of 55 patients were randomized in a 1:1 ratio into two groups, with one group assigned to receive topical </w:t>
      </w:r>
      <w:proofErr w:type="spellStart"/>
      <w:r w:rsidRPr="002E4C9E">
        <w:rPr>
          <w:rFonts w:ascii="Avenir Book" w:hAnsi="Avenir Book" w:cs="Avenir Book"/>
          <w:sz w:val="22"/>
          <w:szCs w:val="22"/>
        </w:rPr>
        <w:t>cysteamine</w:t>
      </w:r>
      <w:proofErr w:type="spellEnd"/>
      <w:r w:rsidRPr="002E4C9E">
        <w:rPr>
          <w:rFonts w:ascii="Avenir Book" w:hAnsi="Avenir Book" w:cs="Avenir Book"/>
          <w:sz w:val="22"/>
          <w:szCs w:val="22"/>
        </w:rPr>
        <w:t xml:space="preserve"> 5% cream (CYS group) and the other to receive topical hydroquinone 4% cream (HQ group) once daily at bedtime. The sample size accounted for an anticipated dropout rate of 20% and was calculated to provide 90% statistical power to detect a minimum difference of 0.45 between group proportions. The calculation </w:t>
      </w:r>
      <w:r w:rsidR="00C251EF">
        <w:rPr>
          <w:rFonts w:ascii="Avenir Book" w:hAnsi="Avenir Book" w:cs="Avenir Book"/>
          <w:sz w:val="22"/>
          <w:szCs w:val="22"/>
        </w:rPr>
        <w:t>was based on a two-sided Fisher’</w:t>
      </w:r>
      <w:r w:rsidRPr="002E4C9E">
        <w:rPr>
          <w:rFonts w:ascii="Avenir Book" w:hAnsi="Avenir Book" w:cs="Avenir Book"/>
          <w:sz w:val="22"/>
          <w:szCs w:val="22"/>
        </w:rPr>
        <w:t>s Exact Test, with the level of statistical significance set at 0.05.</w:t>
      </w:r>
    </w:p>
    <w:p w14:paraId="7EA22505" w14:textId="77777777" w:rsidR="009A1A79" w:rsidRPr="00705490" w:rsidRDefault="009A1A79" w:rsidP="002E4C9E">
      <w:pPr>
        <w:jc w:val="both"/>
        <w:rPr>
          <w:rFonts w:ascii="Avenir Book" w:hAnsi="Avenir Book" w:cs="Avenir Book"/>
          <w:sz w:val="16"/>
          <w:szCs w:val="16"/>
        </w:rPr>
      </w:pPr>
    </w:p>
    <w:p w14:paraId="6C395B1B" w14:textId="77777777" w:rsidR="002E4C9E" w:rsidRDefault="002E4C9E" w:rsidP="002E4C9E">
      <w:pPr>
        <w:jc w:val="both"/>
        <w:rPr>
          <w:rFonts w:ascii="Avenir Book" w:hAnsi="Avenir Book" w:cs="Avenir Book"/>
          <w:sz w:val="22"/>
          <w:szCs w:val="22"/>
        </w:rPr>
      </w:pPr>
      <w:r w:rsidRPr="002E4C9E">
        <w:rPr>
          <w:rFonts w:ascii="Avenir Book" w:hAnsi="Avenir Book" w:cs="Avenir Book"/>
          <w:sz w:val="22"/>
          <w:szCs w:val="22"/>
        </w:rPr>
        <w:t xml:space="preserve">After inclusion and randomization, all the patients were photographed using a single camera with </w:t>
      </w:r>
      <w:r w:rsidRPr="009A1A79">
        <w:rPr>
          <w:rFonts w:ascii="Avenir Book" w:hAnsi="Avenir Book" w:cs="Avenir Book"/>
          <w:spacing w:val="-6"/>
          <w:sz w:val="22"/>
          <w:szCs w:val="22"/>
        </w:rPr>
        <w:t xml:space="preserve">standard lighting conditions and the </w:t>
      </w:r>
      <w:proofErr w:type="spellStart"/>
      <w:r w:rsidRPr="009A1A79">
        <w:rPr>
          <w:rFonts w:ascii="Avenir Book" w:hAnsi="Avenir Book" w:cs="Avenir Book"/>
          <w:spacing w:val="-6"/>
          <w:sz w:val="22"/>
          <w:szCs w:val="22"/>
        </w:rPr>
        <w:t>melasma</w:t>
      </w:r>
      <w:proofErr w:type="spellEnd"/>
      <w:r w:rsidRPr="009A1A79">
        <w:rPr>
          <w:rFonts w:ascii="Avenir Book" w:hAnsi="Avenir Book" w:cs="Avenir Book"/>
          <w:spacing w:val="-6"/>
          <w:sz w:val="22"/>
          <w:szCs w:val="22"/>
        </w:rPr>
        <w:t xml:space="preserve"> severity</w:t>
      </w:r>
      <w:r w:rsidRPr="002E4C9E">
        <w:rPr>
          <w:rFonts w:ascii="Avenir Book" w:hAnsi="Avenir Book" w:cs="Avenir Book"/>
          <w:sz w:val="22"/>
          <w:szCs w:val="22"/>
        </w:rPr>
        <w:t xml:space="preserve"> was assessed by using modified </w:t>
      </w:r>
      <w:proofErr w:type="spellStart"/>
      <w:r w:rsidRPr="002E4C9E">
        <w:rPr>
          <w:rFonts w:ascii="Avenir Book" w:hAnsi="Avenir Book" w:cs="Avenir Book"/>
          <w:sz w:val="22"/>
          <w:szCs w:val="22"/>
        </w:rPr>
        <w:t>Melasma</w:t>
      </w:r>
      <w:proofErr w:type="spellEnd"/>
      <w:r w:rsidRPr="002E4C9E">
        <w:rPr>
          <w:rFonts w:ascii="Avenir Book" w:hAnsi="Avenir Book" w:cs="Avenir Book"/>
          <w:sz w:val="22"/>
          <w:szCs w:val="22"/>
        </w:rPr>
        <w:t xml:space="preserve"> Area and Severity Index (</w:t>
      </w:r>
      <w:proofErr w:type="spellStart"/>
      <w:r w:rsidRPr="002E4C9E">
        <w:rPr>
          <w:rFonts w:ascii="Avenir Book" w:hAnsi="Avenir Book" w:cs="Avenir Book"/>
          <w:sz w:val="22"/>
          <w:szCs w:val="22"/>
        </w:rPr>
        <w:t>mMASI</w:t>
      </w:r>
      <w:proofErr w:type="spellEnd"/>
      <w:r w:rsidRPr="002E4C9E">
        <w:rPr>
          <w:rFonts w:ascii="Avenir Book" w:hAnsi="Avenir Book" w:cs="Avenir Book"/>
          <w:sz w:val="22"/>
          <w:szCs w:val="22"/>
        </w:rPr>
        <w:t xml:space="preserve">) score, </w:t>
      </w:r>
      <w:proofErr w:type="spellStart"/>
      <w:r w:rsidRPr="002E4C9E">
        <w:rPr>
          <w:rFonts w:ascii="Avenir Book" w:hAnsi="Avenir Book" w:cs="Avenir Book"/>
          <w:sz w:val="22"/>
          <w:szCs w:val="22"/>
        </w:rPr>
        <w:t>Melasma</w:t>
      </w:r>
      <w:proofErr w:type="spellEnd"/>
      <w:r w:rsidRPr="002E4C9E">
        <w:rPr>
          <w:rFonts w:ascii="Avenir Book" w:hAnsi="Avenir Book" w:cs="Avenir Book"/>
          <w:sz w:val="22"/>
          <w:szCs w:val="22"/>
        </w:rPr>
        <w:t xml:space="preserve"> Severity Index (MSI) score, and calculation of melanin index using a spectrophotometer (</w:t>
      </w:r>
      <w:proofErr w:type="spellStart"/>
      <w:r w:rsidRPr="002E4C9E">
        <w:rPr>
          <w:rFonts w:ascii="Avenir Book" w:hAnsi="Avenir Book" w:cs="Avenir Book"/>
          <w:sz w:val="22"/>
          <w:szCs w:val="22"/>
        </w:rPr>
        <w:t>Mexameter</w:t>
      </w:r>
      <w:proofErr w:type="spellEnd"/>
      <w:r w:rsidRPr="002E4C9E">
        <w:rPr>
          <w:rFonts w:ascii="Avenir Book" w:hAnsi="Avenir Book" w:cs="Avenir Book"/>
          <w:sz w:val="22"/>
          <w:szCs w:val="22"/>
        </w:rPr>
        <w:t xml:space="preserve">- Courage and </w:t>
      </w:r>
      <w:proofErr w:type="spellStart"/>
      <w:r w:rsidRPr="002E4C9E">
        <w:rPr>
          <w:rFonts w:ascii="Avenir Book" w:hAnsi="Avenir Book" w:cs="Avenir Book"/>
          <w:sz w:val="22"/>
          <w:szCs w:val="22"/>
        </w:rPr>
        <w:t>Kazakha</w:t>
      </w:r>
      <w:proofErr w:type="spellEnd"/>
      <w:r w:rsidRPr="002E4C9E">
        <w:rPr>
          <w:rFonts w:ascii="Avenir Book" w:hAnsi="Avenir Book" w:cs="Avenir Book"/>
          <w:sz w:val="22"/>
          <w:szCs w:val="22"/>
        </w:rPr>
        <w:t xml:space="preserve"> company, Germany). The patients in </w:t>
      </w:r>
      <w:r w:rsidRPr="009A1A79">
        <w:rPr>
          <w:rFonts w:ascii="Avenir Book" w:hAnsi="Avenir Book" w:cs="Avenir Book"/>
          <w:spacing w:val="-2"/>
          <w:sz w:val="22"/>
          <w:szCs w:val="22"/>
        </w:rPr>
        <w:t>HQ group were prescribed 4% hydroquinone cream</w:t>
      </w:r>
      <w:r w:rsidRPr="002E4C9E">
        <w:rPr>
          <w:rFonts w:ascii="Avenir Book" w:hAnsi="Avenir Book" w:cs="Avenir Book"/>
          <w:sz w:val="22"/>
          <w:szCs w:val="22"/>
        </w:rPr>
        <w:t xml:space="preserve"> </w:t>
      </w:r>
      <w:r w:rsidRPr="009A1A79">
        <w:rPr>
          <w:rFonts w:ascii="Avenir Book" w:hAnsi="Avenir Book" w:cs="Avenir Book"/>
          <w:spacing w:val="-3"/>
          <w:sz w:val="22"/>
          <w:szCs w:val="22"/>
        </w:rPr>
        <w:t>for once daily overnight application at bedtime while</w:t>
      </w:r>
      <w:r w:rsidRPr="002E4C9E">
        <w:rPr>
          <w:rFonts w:ascii="Avenir Book" w:hAnsi="Avenir Book" w:cs="Avenir Book"/>
          <w:sz w:val="22"/>
          <w:szCs w:val="22"/>
        </w:rPr>
        <w:t xml:space="preserve"> </w:t>
      </w:r>
      <w:r w:rsidRPr="009A1A79">
        <w:rPr>
          <w:rFonts w:ascii="Avenir Book" w:hAnsi="Avenir Book" w:cs="Avenir Book"/>
          <w:spacing w:val="-1"/>
          <w:sz w:val="22"/>
          <w:szCs w:val="22"/>
        </w:rPr>
        <w:t xml:space="preserve">those in the CYS group received topical </w:t>
      </w:r>
      <w:proofErr w:type="spellStart"/>
      <w:r w:rsidRPr="009A1A79">
        <w:rPr>
          <w:rFonts w:ascii="Avenir Book" w:hAnsi="Avenir Book" w:cs="Avenir Book"/>
          <w:spacing w:val="-1"/>
          <w:sz w:val="22"/>
          <w:szCs w:val="22"/>
        </w:rPr>
        <w:t>cysteamine</w:t>
      </w:r>
      <w:proofErr w:type="spellEnd"/>
      <w:r w:rsidRPr="002E4C9E">
        <w:rPr>
          <w:rFonts w:ascii="Avenir Book" w:hAnsi="Avenir Book" w:cs="Avenir Book"/>
          <w:sz w:val="22"/>
          <w:szCs w:val="22"/>
        </w:rPr>
        <w:t xml:space="preserve"> cream to be applied for 30 minutes once daily at bedtime. All the patients were prescribed a similar physical zinc-oxide based sunscreen cream to be applied at least twice daily in the morning and afternoon. All the enrolled patients also received a similar non-</w:t>
      </w:r>
      <w:proofErr w:type="spellStart"/>
      <w:r w:rsidRPr="002E4C9E">
        <w:rPr>
          <w:rFonts w:ascii="Avenir Book" w:hAnsi="Avenir Book" w:cs="Avenir Book"/>
          <w:sz w:val="22"/>
          <w:szCs w:val="22"/>
        </w:rPr>
        <w:t>comedogenic</w:t>
      </w:r>
      <w:proofErr w:type="spellEnd"/>
      <w:r w:rsidRPr="002E4C9E">
        <w:rPr>
          <w:rFonts w:ascii="Avenir Book" w:hAnsi="Avenir Book" w:cs="Avenir Book"/>
          <w:sz w:val="22"/>
          <w:szCs w:val="22"/>
        </w:rPr>
        <w:t xml:space="preserve"> moisturizing cream and a </w:t>
      </w:r>
      <w:r w:rsidRPr="009A1A79">
        <w:rPr>
          <w:rFonts w:ascii="Avenir Book" w:hAnsi="Avenir Book" w:cs="Avenir Book"/>
          <w:spacing w:val="-3"/>
          <w:sz w:val="22"/>
          <w:szCs w:val="22"/>
        </w:rPr>
        <w:t xml:space="preserve">mild facial cleanser as part of the treatment regimen. </w:t>
      </w:r>
    </w:p>
    <w:p w14:paraId="6F6913D1" w14:textId="77777777" w:rsidR="002E4C9E" w:rsidRDefault="002E4C9E" w:rsidP="002E4C9E">
      <w:pPr>
        <w:jc w:val="both"/>
        <w:rPr>
          <w:rFonts w:ascii="Avenir Book" w:hAnsi="Avenir Book" w:cs="Avenir Book"/>
          <w:sz w:val="22"/>
          <w:szCs w:val="22"/>
        </w:rPr>
      </w:pPr>
      <w:r w:rsidRPr="002E4C9E">
        <w:rPr>
          <w:rFonts w:ascii="Avenir Book" w:hAnsi="Avenir Book" w:cs="Avenir Book"/>
          <w:sz w:val="22"/>
          <w:szCs w:val="22"/>
        </w:rPr>
        <w:t xml:space="preserve">Patients were given a diary to be filled at the time of drug application to check for compliance to daily </w:t>
      </w:r>
      <w:r w:rsidRPr="00705490">
        <w:rPr>
          <w:rFonts w:ascii="Avenir Book" w:hAnsi="Avenir Book" w:cs="Avenir Book"/>
          <w:spacing w:val="-3"/>
          <w:sz w:val="22"/>
          <w:szCs w:val="22"/>
        </w:rPr>
        <w:t>treatment and were advised to restrict sun exposure.</w:t>
      </w:r>
      <w:r w:rsidRPr="002E4C9E">
        <w:rPr>
          <w:rFonts w:ascii="Avenir Book" w:hAnsi="Avenir Book" w:cs="Avenir Book"/>
          <w:sz w:val="22"/>
          <w:szCs w:val="22"/>
        </w:rPr>
        <w:t xml:space="preserve"> Patients were followed up every two weeks for the first month and then monthly for the next 3 months for a total duration of 16 weeks. The objective </w:t>
      </w:r>
      <w:r w:rsidRPr="00705490">
        <w:rPr>
          <w:rFonts w:ascii="Avenir Book" w:hAnsi="Avenir Book" w:cs="Avenir Book"/>
          <w:spacing w:val="-3"/>
          <w:sz w:val="22"/>
          <w:szCs w:val="22"/>
        </w:rPr>
        <w:t xml:space="preserve">assessment with </w:t>
      </w:r>
      <w:proofErr w:type="spellStart"/>
      <w:r w:rsidRPr="00705490">
        <w:rPr>
          <w:rFonts w:ascii="Avenir Book" w:hAnsi="Avenir Book" w:cs="Avenir Book"/>
          <w:spacing w:val="-3"/>
          <w:sz w:val="22"/>
          <w:szCs w:val="22"/>
        </w:rPr>
        <w:t>mMASI</w:t>
      </w:r>
      <w:proofErr w:type="spellEnd"/>
      <w:r w:rsidRPr="00705490">
        <w:rPr>
          <w:rFonts w:ascii="Avenir Book" w:hAnsi="Avenir Book" w:cs="Avenir Book"/>
          <w:spacing w:val="-3"/>
          <w:sz w:val="22"/>
          <w:szCs w:val="22"/>
        </w:rPr>
        <w:t xml:space="preserve"> score, MSI score was carried</w:t>
      </w:r>
      <w:r w:rsidRPr="002E4C9E">
        <w:rPr>
          <w:rFonts w:ascii="Avenir Book" w:hAnsi="Avenir Book" w:cs="Avenir Book"/>
          <w:sz w:val="22"/>
          <w:szCs w:val="22"/>
        </w:rPr>
        <w:t xml:space="preserve"> out at the initial visit and at each follow up visit. Calculation of melanin index with </w:t>
      </w:r>
      <w:proofErr w:type="spellStart"/>
      <w:r w:rsidRPr="002E4C9E">
        <w:rPr>
          <w:rFonts w:ascii="Avenir Book" w:hAnsi="Avenir Book" w:cs="Avenir Book"/>
          <w:sz w:val="22"/>
          <w:szCs w:val="22"/>
        </w:rPr>
        <w:t>Mexameter</w:t>
      </w:r>
      <w:proofErr w:type="spellEnd"/>
      <w:r w:rsidRPr="002E4C9E">
        <w:rPr>
          <w:rFonts w:ascii="Avenir Book" w:hAnsi="Avenir Book" w:cs="Avenir Book"/>
          <w:sz w:val="22"/>
          <w:szCs w:val="22"/>
        </w:rPr>
        <w:t xml:space="preserve"> was done at the initial visit and then at 3-month and 4-month follow-up visit only. </w:t>
      </w:r>
    </w:p>
    <w:p w14:paraId="5E761DC0" w14:textId="77777777" w:rsidR="00705490" w:rsidRPr="00705490" w:rsidRDefault="00705490" w:rsidP="002E4C9E">
      <w:pPr>
        <w:jc w:val="both"/>
        <w:rPr>
          <w:rFonts w:ascii="Avenir Book" w:hAnsi="Avenir Book" w:cs="Avenir Book"/>
          <w:sz w:val="16"/>
          <w:szCs w:val="22"/>
        </w:rPr>
      </w:pPr>
    </w:p>
    <w:p w14:paraId="2D2A2041" w14:textId="77777777" w:rsidR="002E4C9E" w:rsidRDefault="002E4C9E" w:rsidP="002E4C9E">
      <w:pPr>
        <w:jc w:val="both"/>
        <w:rPr>
          <w:rFonts w:ascii="Avenir Book" w:hAnsi="Avenir Book" w:cs="Avenir Book"/>
          <w:sz w:val="22"/>
          <w:szCs w:val="22"/>
        </w:rPr>
      </w:pPr>
      <w:r w:rsidRPr="00705490">
        <w:rPr>
          <w:rFonts w:ascii="Avenir Book" w:hAnsi="Avenir Book" w:cs="Avenir Book"/>
          <w:spacing w:val="-1"/>
          <w:sz w:val="22"/>
          <w:szCs w:val="22"/>
        </w:rPr>
        <w:t>Safety assessments were performed throughout the</w:t>
      </w:r>
      <w:r w:rsidRPr="002E4C9E">
        <w:rPr>
          <w:rFonts w:ascii="Avenir Book" w:hAnsi="Avenir Book" w:cs="Avenir Book"/>
          <w:sz w:val="22"/>
          <w:szCs w:val="22"/>
        </w:rPr>
        <w:t xml:space="preserve"> study and included the documentation of adverse events (AEs) and serious adverse events (SAEs), as reported by the participants or observed by the </w:t>
      </w:r>
      <w:r w:rsidRPr="00705490">
        <w:rPr>
          <w:rFonts w:ascii="Avenir Book" w:hAnsi="Avenir Book" w:cs="Avenir Book"/>
          <w:spacing w:val="-5"/>
          <w:sz w:val="22"/>
          <w:szCs w:val="22"/>
        </w:rPr>
        <w:t>treating physician. The physician determined whether</w:t>
      </w:r>
      <w:r w:rsidRPr="002E4C9E">
        <w:rPr>
          <w:rFonts w:ascii="Avenir Book" w:hAnsi="Avenir Book" w:cs="Avenir Book"/>
          <w:sz w:val="22"/>
          <w:szCs w:val="22"/>
        </w:rPr>
        <w:t xml:space="preserve"> the events were related to the study medications.</w:t>
      </w:r>
    </w:p>
    <w:p w14:paraId="7460418A" w14:textId="77777777" w:rsidR="00705490" w:rsidRPr="00705490" w:rsidRDefault="00705490" w:rsidP="002E4C9E">
      <w:pPr>
        <w:jc w:val="both"/>
        <w:rPr>
          <w:rFonts w:ascii="Avenir Book" w:hAnsi="Avenir Book" w:cs="Avenir Book"/>
          <w:sz w:val="16"/>
          <w:szCs w:val="22"/>
        </w:rPr>
      </w:pPr>
    </w:p>
    <w:p w14:paraId="442423AC" w14:textId="77777777" w:rsidR="002E4C9E" w:rsidRDefault="002E4C9E" w:rsidP="002E4C9E">
      <w:pPr>
        <w:jc w:val="both"/>
        <w:rPr>
          <w:rFonts w:ascii="Avenir Book" w:hAnsi="Avenir Book" w:cs="Avenir Book"/>
          <w:sz w:val="22"/>
          <w:szCs w:val="22"/>
        </w:rPr>
      </w:pPr>
      <w:r w:rsidRPr="002E4C9E">
        <w:rPr>
          <w:rFonts w:ascii="Avenir Book" w:hAnsi="Avenir Book" w:cs="Avenir Book"/>
          <w:sz w:val="22"/>
          <w:szCs w:val="22"/>
        </w:rPr>
        <w:t xml:space="preserve">The primary endpoint of the study was percentage </w:t>
      </w:r>
      <w:r w:rsidRPr="00705490">
        <w:rPr>
          <w:rFonts w:ascii="Avenir Book" w:hAnsi="Avenir Book" w:cs="Avenir Book"/>
          <w:sz w:val="22"/>
          <w:szCs w:val="22"/>
        </w:rPr>
        <w:t xml:space="preserve">improvement in MSI and </w:t>
      </w:r>
      <w:proofErr w:type="spellStart"/>
      <w:r w:rsidRPr="00705490">
        <w:rPr>
          <w:rFonts w:ascii="Avenir Book" w:hAnsi="Avenir Book" w:cs="Avenir Book"/>
          <w:sz w:val="22"/>
          <w:szCs w:val="22"/>
        </w:rPr>
        <w:t>mMASI</w:t>
      </w:r>
      <w:proofErr w:type="spellEnd"/>
      <w:r w:rsidRPr="00705490">
        <w:rPr>
          <w:rFonts w:ascii="Avenir Book" w:hAnsi="Avenir Book" w:cs="Avenir Book"/>
          <w:sz w:val="22"/>
          <w:szCs w:val="22"/>
        </w:rPr>
        <w:t xml:space="preserve"> scores from baseline. </w:t>
      </w:r>
      <w:r w:rsidRPr="002E4C9E">
        <w:rPr>
          <w:rFonts w:ascii="Avenir Book" w:hAnsi="Avenir Book" w:cs="Avenir Book"/>
          <w:sz w:val="22"/>
          <w:szCs w:val="22"/>
        </w:rPr>
        <w:t>These scores were assessed by a certified dermatologist on Day 0, 14, 28, 56 and 112, with baseline values serving as the reference point for comparison.</w:t>
      </w:r>
    </w:p>
    <w:p w14:paraId="2BBF2F77" w14:textId="77777777" w:rsidR="00705490" w:rsidRPr="00705490" w:rsidRDefault="00705490" w:rsidP="002E4C9E">
      <w:pPr>
        <w:jc w:val="both"/>
        <w:rPr>
          <w:rFonts w:ascii="Avenir Book" w:hAnsi="Avenir Book" w:cs="Avenir Book"/>
          <w:sz w:val="16"/>
          <w:szCs w:val="22"/>
        </w:rPr>
      </w:pPr>
    </w:p>
    <w:p w14:paraId="57AC23D8" w14:textId="397950F5" w:rsidR="00F64DD2" w:rsidRDefault="002E4C9E" w:rsidP="002E4C9E">
      <w:pPr>
        <w:jc w:val="both"/>
        <w:rPr>
          <w:rFonts w:ascii="Avenir Book" w:hAnsi="Avenir Book" w:cs="Avenir Book"/>
          <w:sz w:val="22"/>
          <w:szCs w:val="22"/>
        </w:rPr>
      </w:pPr>
      <w:r w:rsidRPr="002E4C9E">
        <w:rPr>
          <w:rFonts w:ascii="Avenir Book" w:hAnsi="Avenir Book" w:cs="Avenir Book"/>
          <w:sz w:val="22"/>
          <w:szCs w:val="22"/>
        </w:rPr>
        <w:t xml:space="preserve">The secondary endpoints included any adverse </w:t>
      </w:r>
      <w:r w:rsidRPr="00705490">
        <w:rPr>
          <w:rFonts w:ascii="Avenir Book" w:hAnsi="Avenir Book" w:cs="Avenir Book"/>
          <w:spacing w:val="-2"/>
          <w:sz w:val="22"/>
          <w:szCs w:val="22"/>
        </w:rPr>
        <w:t>effects and the percent reduction in melanin content</w:t>
      </w:r>
      <w:r w:rsidRPr="002E4C9E">
        <w:rPr>
          <w:rFonts w:ascii="Avenir Book" w:hAnsi="Avenir Book" w:cs="Avenir Book"/>
          <w:sz w:val="22"/>
          <w:szCs w:val="22"/>
        </w:rPr>
        <w:t xml:space="preserve"> of the pigmented areas, which was measured using a </w:t>
      </w:r>
      <w:proofErr w:type="spellStart"/>
      <w:r w:rsidRPr="002E4C9E">
        <w:rPr>
          <w:rFonts w:ascii="Avenir Book" w:hAnsi="Avenir Book" w:cs="Avenir Book"/>
          <w:sz w:val="22"/>
          <w:szCs w:val="22"/>
        </w:rPr>
        <w:t>Mexameter</w:t>
      </w:r>
      <w:proofErr w:type="spellEnd"/>
      <w:r w:rsidRPr="002E4C9E">
        <w:rPr>
          <w:rFonts w:ascii="Avenir Book" w:hAnsi="Avenir Book" w:cs="Avenir Book"/>
          <w:sz w:val="22"/>
          <w:szCs w:val="22"/>
        </w:rPr>
        <w:t>.</w:t>
      </w:r>
    </w:p>
    <w:p w14:paraId="230DBE49" w14:textId="77777777" w:rsidR="00705490" w:rsidRPr="00705490" w:rsidRDefault="00705490" w:rsidP="002E4C9E">
      <w:pPr>
        <w:jc w:val="both"/>
        <w:rPr>
          <w:rFonts w:ascii="Avenir Book" w:hAnsi="Avenir Book" w:cs="Avenir Book"/>
          <w:sz w:val="16"/>
          <w:szCs w:val="22"/>
        </w:rPr>
      </w:pPr>
    </w:p>
    <w:p w14:paraId="66F0B4EC" w14:textId="35638BE5" w:rsidR="00705490" w:rsidRPr="00705490" w:rsidRDefault="00705490" w:rsidP="00705490">
      <w:pPr>
        <w:pStyle w:val="Heading2"/>
        <w:spacing w:before="0" w:beforeAutospacing="0" w:after="0" w:afterAutospacing="0"/>
        <w:jc w:val="both"/>
        <w:rPr>
          <w:rFonts w:ascii="Avenir Book" w:hAnsi="Avenir Book" w:cs="Avenir Book"/>
          <w:color w:val="2F5496" w:themeColor="accent1" w:themeShade="BF"/>
          <w:sz w:val="30"/>
          <w:szCs w:val="30"/>
        </w:rPr>
      </w:pPr>
      <w:r w:rsidRPr="00705490">
        <w:rPr>
          <w:rFonts w:ascii="Avenir Book" w:hAnsi="Avenir Book" w:cs="Avenir Book"/>
          <w:color w:val="2F5496" w:themeColor="accent1" w:themeShade="BF"/>
          <w:sz w:val="30"/>
          <w:szCs w:val="30"/>
        </w:rPr>
        <w:t>Results</w:t>
      </w:r>
    </w:p>
    <w:p w14:paraId="6149CAAA" w14:textId="4DDBBC30" w:rsidR="00705490" w:rsidRDefault="00705490" w:rsidP="00705490">
      <w:pPr>
        <w:jc w:val="both"/>
        <w:rPr>
          <w:rFonts w:ascii="Avenir Book" w:hAnsi="Avenir Book" w:cs="Avenir Book"/>
          <w:sz w:val="22"/>
          <w:szCs w:val="22"/>
        </w:rPr>
      </w:pPr>
      <w:r w:rsidRPr="00705490">
        <w:rPr>
          <w:rFonts w:ascii="Avenir Book" w:hAnsi="Avenir Book" w:cs="Avenir Book"/>
          <w:sz w:val="22"/>
          <w:szCs w:val="22"/>
        </w:rPr>
        <w:t xml:space="preserve">A total of 55 patients with moderate-to-severe </w:t>
      </w:r>
      <w:proofErr w:type="spellStart"/>
      <w:r w:rsidRPr="00705490">
        <w:rPr>
          <w:rFonts w:ascii="Avenir Book" w:hAnsi="Avenir Book" w:cs="Avenir Book"/>
          <w:sz w:val="22"/>
          <w:szCs w:val="22"/>
        </w:rPr>
        <w:t>melasma</w:t>
      </w:r>
      <w:proofErr w:type="spellEnd"/>
      <w:r w:rsidRPr="00705490">
        <w:rPr>
          <w:rFonts w:ascii="Avenir Book" w:hAnsi="Avenir Book" w:cs="Avenir Book"/>
          <w:sz w:val="22"/>
          <w:szCs w:val="22"/>
        </w:rPr>
        <w:t xml:space="preserve"> were enrolled and randomized to either the CYS group (n=27) or HQ group (n=28), and 15 participants from either group completed the study as shown in Figure 1</w:t>
      </w:r>
      <w:r>
        <w:rPr>
          <w:rFonts w:ascii="Avenir Book" w:hAnsi="Avenir Book" w:cs="Avenir Book"/>
          <w:sz w:val="22"/>
          <w:szCs w:val="22"/>
        </w:rPr>
        <w:t>.</w:t>
      </w:r>
    </w:p>
    <w:p w14:paraId="01CF6D63" w14:textId="77777777" w:rsidR="00705490" w:rsidRDefault="00705490" w:rsidP="00705490">
      <w:pPr>
        <w:jc w:val="both"/>
        <w:rPr>
          <w:rFonts w:ascii="Avenir Book" w:hAnsi="Avenir Book" w:cs="Avenir Book"/>
          <w:sz w:val="22"/>
          <w:szCs w:val="22"/>
        </w:rPr>
      </w:pPr>
    </w:p>
    <w:p w14:paraId="0DA42152" w14:textId="77777777" w:rsidR="00705490" w:rsidRDefault="00705490" w:rsidP="00705490">
      <w:pPr>
        <w:jc w:val="both"/>
        <w:rPr>
          <w:rFonts w:ascii="Avenir Book" w:hAnsi="Avenir Book" w:cs="Avenir Book"/>
          <w:sz w:val="22"/>
          <w:szCs w:val="22"/>
        </w:rPr>
      </w:pPr>
    </w:p>
    <w:p w14:paraId="6C9EFCAA" w14:textId="77777777" w:rsidR="00705490" w:rsidRDefault="00705490" w:rsidP="00705490">
      <w:pPr>
        <w:jc w:val="both"/>
        <w:rPr>
          <w:rFonts w:ascii="Avenir Book" w:hAnsi="Avenir Book" w:cs="Avenir Book"/>
          <w:sz w:val="22"/>
          <w:szCs w:val="22"/>
        </w:rPr>
      </w:pPr>
    </w:p>
    <w:p w14:paraId="2A4FE73E" w14:textId="77777777" w:rsidR="00705490" w:rsidRDefault="00705490" w:rsidP="00705490">
      <w:pPr>
        <w:jc w:val="both"/>
        <w:rPr>
          <w:rFonts w:ascii="Avenir Book" w:hAnsi="Avenir Book" w:cs="Avenir Book"/>
          <w:sz w:val="22"/>
          <w:szCs w:val="22"/>
        </w:rPr>
      </w:pPr>
    </w:p>
    <w:p w14:paraId="5666F523" w14:textId="77777777" w:rsidR="00705490" w:rsidRDefault="00705490" w:rsidP="00705490">
      <w:pPr>
        <w:jc w:val="both"/>
        <w:rPr>
          <w:rFonts w:ascii="Avenir Book" w:hAnsi="Avenir Book" w:cs="Avenir Book"/>
          <w:sz w:val="22"/>
          <w:szCs w:val="22"/>
        </w:rPr>
      </w:pPr>
    </w:p>
    <w:p w14:paraId="46D721B9" w14:textId="77777777" w:rsidR="00705490" w:rsidRDefault="00705490" w:rsidP="00705490">
      <w:pPr>
        <w:jc w:val="both"/>
        <w:rPr>
          <w:rFonts w:ascii="Avenir Book" w:hAnsi="Avenir Book" w:cs="Avenir Book"/>
          <w:sz w:val="22"/>
          <w:szCs w:val="22"/>
        </w:rPr>
      </w:pPr>
    </w:p>
    <w:p w14:paraId="46358029" w14:textId="77777777" w:rsidR="00705490" w:rsidRDefault="00705490" w:rsidP="00705490">
      <w:pPr>
        <w:jc w:val="both"/>
        <w:rPr>
          <w:rFonts w:ascii="Avenir Book" w:hAnsi="Avenir Book" w:cs="Avenir Book"/>
          <w:sz w:val="22"/>
          <w:szCs w:val="22"/>
        </w:rPr>
      </w:pPr>
    </w:p>
    <w:p w14:paraId="0D828974" w14:textId="77777777" w:rsidR="00705490" w:rsidRDefault="00705490" w:rsidP="00705490">
      <w:pPr>
        <w:jc w:val="both"/>
        <w:rPr>
          <w:rFonts w:ascii="Avenir Book" w:hAnsi="Avenir Book" w:cs="Avenir Book"/>
          <w:sz w:val="22"/>
          <w:szCs w:val="22"/>
        </w:rPr>
      </w:pPr>
    </w:p>
    <w:p w14:paraId="3233B7F3" w14:textId="77777777" w:rsidR="00705490" w:rsidRDefault="00705490" w:rsidP="00705490">
      <w:pPr>
        <w:jc w:val="both"/>
        <w:rPr>
          <w:rFonts w:ascii="Avenir Book" w:hAnsi="Avenir Book" w:cs="Avenir Book"/>
          <w:b/>
          <w:bCs/>
          <w:sz w:val="22"/>
          <w:szCs w:val="22"/>
          <w:lang w:val="en-US"/>
        </w:rPr>
        <w:sectPr w:rsidR="00705490" w:rsidSect="00333EF7">
          <w:type w:val="continuous"/>
          <w:pgSz w:w="11906" w:h="16838"/>
          <w:pgMar w:top="720" w:right="720" w:bottom="851" w:left="720" w:header="283" w:footer="283" w:gutter="0"/>
          <w:cols w:num="2" w:space="567"/>
          <w:docGrid w:linePitch="360"/>
        </w:sectPr>
      </w:pPr>
    </w:p>
    <w:p w14:paraId="63DFD179" w14:textId="755E214C" w:rsidR="00705490" w:rsidRDefault="00705490" w:rsidP="00705490">
      <w:pPr>
        <w:jc w:val="both"/>
        <w:rPr>
          <w:rFonts w:ascii="Avenir Book" w:hAnsi="Avenir Book" w:cs="Avenir Book"/>
          <w:b/>
          <w:bCs/>
          <w:sz w:val="22"/>
          <w:szCs w:val="22"/>
          <w:lang w:val="en-US"/>
        </w:rPr>
      </w:pPr>
      <w:r w:rsidRPr="00231CE5">
        <w:rPr>
          <w:rFonts w:cstheme="minorHAnsi"/>
          <w:noProof/>
          <w:lang w:eastAsia="en-PH"/>
        </w:rPr>
        <w:lastRenderedPageBreak/>
        <w:drawing>
          <wp:anchor distT="0" distB="0" distL="114300" distR="114300" simplePos="0" relativeHeight="251666432" behindDoc="1" locked="0" layoutInCell="1" allowOverlap="1" wp14:anchorId="60A3C136" wp14:editId="33E244D4">
            <wp:simplePos x="0" y="0"/>
            <wp:positionH relativeFrom="margin">
              <wp:align>left</wp:align>
            </wp:positionH>
            <wp:positionV relativeFrom="paragraph">
              <wp:posOffset>30480</wp:posOffset>
            </wp:positionV>
            <wp:extent cx="6561923" cy="4107180"/>
            <wp:effectExtent l="19050" t="19050" r="10795" b="26670"/>
            <wp:wrapNone/>
            <wp:docPr id="2" name="Picture 2" descr="D:\Dr. Ashwin\Created Docs\Cysteo Study_ Imran Majid\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 Ashwin\Created Docs\Cysteo Study_ Imran Majid\Figure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61923" cy="410718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0524B8AD" w14:textId="77777777" w:rsidR="00705490" w:rsidRDefault="00705490" w:rsidP="00705490">
      <w:pPr>
        <w:jc w:val="both"/>
        <w:rPr>
          <w:rFonts w:ascii="Avenir Book" w:hAnsi="Avenir Book" w:cs="Avenir Book"/>
          <w:b/>
          <w:bCs/>
          <w:sz w:val="22"/>
          <w:szCs w:val="22"/>
          <w:lang w:val="en-US"/>
        </w:rPr>
      </w:pPr>
    </w:p>
    <w:p w14:paraId="6CCD7EB1" w14:textId="77777777" w:rsidR="00705490" w:rsidRDefault="00705490" w:rsidP="00705490">
      <w:pPr>
        <w:jc w:val="both"/>
        <w:rPr>
          <w:rFonts w:ascii="Avenir Book" w:hAnsi="Avenir Book" w:cs="Avenir Book"/>
          <w:b/>
          <w:bCs/>
          <w:sz w:val="22"/>
          <w:szCs w:val="22"/>
          <w:lang w:val="en-US"/>
        </w:rPr>
      </w:pPr>
    </w:p>
    <w:p w14:paraId="22822ED5" w14:textId="77777777" w:rsidR="00705490" w:rsidRDefault="00705490" w:rsidP="00705490">
      <w:pPr>
        <w:jc w:val="both"/>
        <w:rPr>
          <w:rFonts w:ascii="Avenir Book" w:hAnsi="Avenir Book" w:cs="Avenir Book"/>
          <w:b/>
          <w:bCs/>
          <w:sz w:val="22"/>
          <w:szCs w:val="22"/>
          <w:lang w:val="en-US"/>
        </w:rPr>
      </w:pPr>
    </w:p>
    <w:p w14:paraId="774B75D2" w14:textId="77777777" w:rsidR="00705490" w:rsidRDefault="00705490" w:rsidP="00705490">
      <w:pPr>
        <w:jc w:val="both"/>
        <w:rPr>
          <w:rFonts w:ascii="Avenir Book" w:hAnsi="Avenir Book" w:cs="Avenir Book"/>
          <w:b/>
          <w:bCs/>
          <w:sz w:val="22"/>
          <w:szCs w:val="22"/>
          <w:lang w:val="en-US"/>
        </w:rPr>
      </w:pPr>
    </w:p>
    <w:p w14:paraId="24F3EE54" w14:textId="77777777" w:rsidR="00705490" w:rsidRDefault="00705490" w:rsidP="00705490">
      <w:pPr>
        <w:jc w:val="both"/>
        <w:rPr>
          <w:rFonts w:ascii="Avenir Book" w:hAnsi="Avenir Book" w:cs="Avenir Book"/>
          <w:b/>
          <w:bCs/>
          <w:sz w:val="22"/>
          <w:szCs w:val="22"/>
          <w:lang w:val="en-US"/>
        </w:rPr>
      </w:pPr>
    </w:p>
    <w:p w14:paraId="3D0ADBDD" w14:textId="77777777" w:rsidR="00705490" w:rsidRDefault="00705490" w:rsidP="00705490">
      <w:pPr>
        <w:jc w:val="both"/>
        <w:rPr>
          <w:rFonts w:ascii="Avenir Book" w:hAnsi="Avenir Book" w:cs="Avenir Book"/>
          <w:b/>
          <w:bCs/>
          <w:sz w:val="22"/>
          <w:szCs w:val="22"/>
          <w:lang w:val="en-US"/>
        </w:rPr>
      </w:pPr>
    </w:p>
    <w:p w14:paraId="64A194D6" w14:textId="77777777" w:rsidR="00705490" w:rsidRDefault="00705490" w:rsidP="00705490">
      <w:pPr>
        <w:jc w:val="both"/>
        <w:rPr>
          <w:rFonts w:ascii="Avenir Book" w:hAnsi="Avenir Book" w:cs="Avenir Book"/>
          <w:b/>
          <w:bCs/>
          <w:sz w:val="22"/>
          <w:szCs w:val="22"/>
          <w:lang w:val="en-US"/>
        </w:rPr>
      </w:pPr>
    </w:p>
    <w:p w14:paraId="25D7B0A2" w14:textId="77777777" w:rsidR="00705490" w:rsidRDefault="00705490" w:rsidP="00705490">
      <w:pPr>
        <w:jc w:val="both"/>
        <w:rPr>
          <w:rFonts w:ascii="Avenir Book" w:hAnsi="Avenir Book" w:cs="Avenir Book"/>
          <w:b/>
          <w:bCs/>
          <w:sz w:val="22"/>
          <w:szCs w:val="22"/>
          <w:lang w:val="en-US"/>
        </w:rPr>
      </w:pPr>
    </w:p>
    <w:p w14:paraId="5E9FF6FD" w14:textId="77777777" w:rsidR="00705490" w:rsidRDefault="00705490" w:rsidP="00705490">
      <w:pPr>
        <w:jc w:val="both"/>
        <w:rPr>
          <w:rFonts w:ascii="Avenir Book" w:hAnsi="Avenir Book" w:cs="Avenir Book"/>
          <w:b/>
          <w:bCs/>
          <w:sz w:val="22"/>
          <w:szCs w:val="22"/>
          <w:lang w:val="en-US"/>
        </w:rPr>
      </w:pPr>
    </w:p>
    <w:p w14:paraId="39D33455" w14:textId="77777777" w:rsidR="00705490" w:rsidRDefault="00705490" w:rsidP="00705490">
      <w:pPr>
        <w:jc w:val="both"/>
        <w:rPr>
          <w:rFonts w:ascii="Avenir Book" w:hAnsi="Avenir Book" w:cs="Avenir Book"/>
          <w:b/>
          <w:bCs/>
          <w:sz w:val="22"/>
          <w:szCs w:val="22"/>
          <w:lang w:val="en-US"/>
        </w:rPr>
      </w:pPr>
    </w:p>
    <w:p w14:paraId="768B7459" w14:textId="77777777" w:rsidR="00705490" w:rsidRDefault="00705490" w:rsidP="00705490">
      <w:pPr>
        <w:jc w:val="both"/>
        <w:rPr>
          <w:rFonts w:ascii="Avenir Book" w:hAnsi="Avenir Book" w:cs="Avenir Book"/>
          <w:b/>
          <w:bCs/>
          <w:sz w:val="22"/>
          <w:szCs w:val="22"/>
          <w:lang w:val="en-US"/>
        </w:rPr>
      </w:pPr>
    </w:p>
    <w:p w14:paraId="5EFB6182" w14:textId="77777777" w:rsidR="00705490" w:rsidRDefault="00705490" w:rsidP="00705490">
      <w:pPr>
        <w:jc w:val="both"/>
        <w:rPr>
          <w:rFonts w:ascii="Avenir Book" w:hAnsi="Avenir Book" w:cs="Avenir Book"/>
          <w:b/>
          <w:bCs/>
          <w:sz w:val="22"/>
          <w:szCs w:val="22"/>
          <w:lang w:val="en-US"/>
        </w:rPr>
      </w:pPr>
    </w:p>
    <w:p w14:paraId="6CD896B5" w14:textId="77777777" w:rsidR="00705490" w:rsidRDefault="00705490" w:rsidP="00705490">
      <w:pPr>
        <w:jc w:val="both"/>
        <w:rPr>
          <w:rFonts w:ascii="Avenir Book" w:hAnsi="Avenir Book" w:cs="Avenir Book"/>
          <w:b/>
          <w:bCs/>
          <w:sz w:val="22"/>
          <w:szCs w:val="22"/>
          <w:lang w:val="en-US"/>
        </w:rPr>
      </w:pPr>
    </w:p>
    <w:p w14:paraId="4C1A9FD4" w14:textId="77777777" w:rsidR="00705490" w:rsidRDefault="00705490" w:rsidP="00705490">
      <w:pPr>
        <w:jc w:val="both"/>
        <w:rPr>
          <w:rFonts w:ascii="Avenir Book" w:hAnsi="Avenir Book" w:cs="Avenir Book"/>
          <w:b/>
          <w:bCs/>
          <w:sz w:val="22"/>
          <w:szCs w:val="22"/>
          <w:lang w:val="en-US"/>
        </w:rPr>
      </w:pPr>
    </w:p>
    <w:p w14:paraId="34726E72" w14:textId="77777777" w:rsidR="00705490" w:rsidRDefault="00705490" w:rsidP="00705490">
      <w:pPr>
        <w:jc w:val="both"/>
        <w:rPr>
          <w:rFonts w:ascii="Avenir Book" w:hAnsi="Avenir Book" w:cs="Avenir Book"/>
          <w:b/>
          <w:bCs/>
          <w:sz w:val="22"/>
          <w:szCs w:val="22"/>
          <w:lang w:val="en-US"/>
        </w:rPr>
      </w:pPr>
    </w:p>
    <w:p w14:paraId="2503CA81" w14:textId="77777777" w:rsidR="00705490" w:rsidRDefault="00705490" w:rsidP="00705490">
      <w:pPr>
        <w:jc w:val="both"/>
        <w:rPr>
          <w:rFonts w:ascii="Avenir Book" w:hAnsi="Avenir Book" w:cs="Avenir Book"/>
          <w:b/>
          <w:bCs/>
          <w:sz w:val="22"/>
          <w:szCs w:val="22"/>
          <w:lang w:val="en-US"/>
        </w:rPr>
      </w:pPr>
    </w:p>
    <w:p w14:paraId="1D7C8E75" w14:textId="77777777" w:rsidR="00705490" w:rsidRDefault="00705490" w:rsidP="00705490">
      <w:pPr>
        <w:jc w:val="both"/>
        <w:rPr>
          <w:rFonts w:ascii="Avenir Book" w:hAnsi="Avenir Book" w:cs="Avenir Book"/>
          <w:b/>
          <w:bCs/>
          <w:sz w:val="22"/>
          <w:szCs w:val="22"/>
          <w:lang w:val="en-US"/>
        </w:rPr>
      </w:pPr>
    </w:p>
    <w:p w14:paraId="4E71DEF1" w14:textId="77777777" w:rsidR="00705490" w:rsidRDefault="00705490" w:rsidP="00705490">
      <w:pPr>
        <w:jc w:val="both"/>
        <w:rPr>
          <w:rFonts w:ascii="Avenir Book" w:hAnsi="Avenir Book" w:cs="Avenir Book"/>
          <w:b/>
          <w:bCs/>
          <w:sz w:val="22"/>
          <w:szCs w:val="22"/>
          <w:lang w:val="en-US"/>
        </w:rPr>
      </w:pPr>
    </w:p>
    <w:p w14:paraId="0A775375" w14:textId="77777777" w:rsidR="00705490" w:rsidRPr="007232A7" w:rsidRDefault="00705490" w:rsidP="00705490">
      <w:pPr>
        <w:jc w:val="both"/>
        <w:rPr>
          <w:rFonts w:ascii="Avenir Book" w:hAnsi="Avenir Book" w:cs="Avenir Book"/>
          <w:b/>
          <w:bCs/>
          <w:sz w:val="12"/>
          <w:szCs w:val="22"/>
          <w:lang w:val="en-US"/>
        </w:rPr>
      </w:pPr>
    </w:p>
    <w:p w14:paraId="1EC96C33" w14:textId="14FDA470" w:rsidR="00705490" w:rsidRPr="00705490" w:rsidRDefault="00705490" w:rsidP="00705490">
      <w:pPr>
        <w:jc w:val="center"/>
        <w:rPr>
          <w:rFonts w:ascii="Avenir Book" w:hAnsi="Avenir Book" w:cs="Avenir Book"/>
          <w:b/>
          <w:bCs/>
          <w:sz w:val="22"/>
          <w:szCs w:val="22"/>
          <w:lang w:val="en-US"/>
        </w:rPr>
      </w:pPr>
      <w:r w:rsidRPr="00705490">
        <w:rPr>
          <w:rFonts w:ascii="Avenir Book" w:hAnsi="Avenir Book" w:cs="Avenir Book"/>
          <w:b/>
          <w:sz w:val="22"/>
        </w:rPr>
        <w:t>Figure 1. Participant Flow and Disposition as per CONSORT</w:t>
      </w:r>
    </w:p>
    <w:p w14:paraId="304898F3" w14:textId="77777777" w:rsidR="00705490" w:rsidRPr="007232A7" w:rsidRDefault="00705490" w:rsidP="00705490">
      <w:pPr>
        <w:jc w:val="both"/>
        <w:rPr>
          <w:rFonts w:ascii="Avenir Book" w:hAnsi="Avenir Book" w:cs="Avenir Book"/>
          <w:b/>
          <w:bCs/>
          <w:sz w:val="22"/>
          <w:szCs w:val="22"/>
          <w:lang w:val="en-US"/>
        </w:rPr>
      </w:pPr>
    </w:p>
    <w:p w14:paraId="6C20737F" w14:textId="1BBF69FE" w:rsidR="00705490" w:rsidRPr="007232A7" w:rsidRDefault="007232A7" w:rsidP="00705490">
      <w:pPr>
        <w:jc w:val="both"/>
        <w:rPr>
          <w:rFonts w:ascii="Avenir Book" w:hAnsi="Avenir Book" w:cs="Avenir Book"/>
          <w:b/>
          <w:bCs/>
          <w:spacing w:val="-4"/>
          <w:sz w:val="20"/>
          <w:szCs w:val="22"/>
          <w:lang w:val="en-US"/>
        </w:rPr>
      </w:pPr>
      <w:r w:rsidRPr="007232A7">
        <w:rPr>
          <w:rFonts w:ascii="Avenir Book" w:eastAsia="DengXian" w:hAnsi="Avenir Book" w:cs="Avenir Book"/>
          <w:b/>
          <w:spacing w:val="-4"/>
          <w:sz w:val="22"/>
          <w:lang w:eastAsia="zh-CN"/>
        </w:rPr>
        <w:t xml:space="preserve">Table 1. </w:t>
      </w:r>
      <w:r w:rsidRPr="007232A7">
        <w:rPr>
          <w:rFonts w:ascii="Avenir Book" w:eastAsia="DengXian" w:hAnsi="Avenir Book" w:cs="Avenir Book"/>
          <w:b/>
          <w:spacing w:val="-4"/>
          <w:sz w:val="22"/>
          <w:lang w:val="en-IN" w:eastAsia="zh-CN"/>
        </w:rPr>
        <w:t xml:space="preserve">Baseline Disease Severity Indices in </w:t>
      </w:r>
      <w:proofErr w:type="spellStart"/>
      <w:r w:rsidRPr="007232A7">
        <w:rPr>
          <w:rFonts w:ascii="Avenir Book" w:eastAsia="DengXian" w:hAnsi="Avenir Book" w:cs="Avenir Book"/>
          <w:b/>
          <w:spacing w:val="-4"/>
          <w:sz w:val="22"/>
          <w:lang w:val="en-IN" w:eastAsia="zh-CN"/>
        </w:rPr>
        <w:t>Cysteamine</w:t>
      </w:r>
      <w:proofErr w:type="spellEnd"/>
      <w:r w:rsidRPr="007232A7">
        <w:rPr>
          <w:rFonts w:ascii="Avenir Book" w:eastAsia="DengXian" w:hAnsi="Avenir Book" w:cs="Avenir Book"/>
          <w:b/>
          <w:spacing w:val="-4"/>
          <w:sz w:val="22"/>
          <w:lang w:val="en-IN" w:eastAsia="zh-CN"/>
        </w:rPr>
        <w:t xml:space="preserve"> and Hydroquinone Groups and Normality testing</w:t>
      </w:r>
    </w:p>
    <w:p w14:paraId="33FBCB72" w14:textId="77777777" w:rsidR="00705490" w:rsidRPr="007232A7" w:rsidRDefault="00705490" w:rsidP="00705490">
      <w:pPr>
        <w:jc w:val="both"/>
        <w:rPr>
          <w:rFonts w:ascii="Avenir Book" w:hAnsi="Avenir Book" w:cs="Avenir Book"/>
          <w:b/>
          <w:bCs/>
          <w:sz w:val="6"/>
          <w:szCs w:val="6"/>
          <w:lang w:val="en-US"/>
        </w:rPr>
      </w:pPr>
    </w:p>
    <w:tbl>
      <w:tblPr>
        <w:tblW w:w="10433" w:type="dxa"/>
        <w:tblInd w:w="20" w:type="dxa"/>
        <w:tblCellMar>
          <w:top w:w="17" w:type="dxa"/>
          <w:left w:w="17" w:type="dxa"/>
          <w:bottom w:w="17" w:type="dxa"/>
          <w:right w:w="17" w:type="dxa"/>
        </w:tblCellMar>
        <w:tblLook w:val="04A0" w:firstRow="1" w:lastRow="0" w:firstColumn="1" w:lastColumn="0" w:noHBand="0" w:noVBand="1"/>
      </w:tblPr>
      <w:tblGrid>
        <w:gridCol w:w="1398"/>
        <w:gridCol w:w="2157"/>
        <w:gridCol w:w="1894"/>
        <w:gridCol w:w="769"/>
        <w:gridCol w:w="1737"/>
        <w:gridCol w:w="2478"/>
      </w:tblGrid>
      <w:tr w:rsidR="007232A7" w:rsidRPr="007232A7" w14:paraId="00ACA2AD" w14:textId="77777777" w:rsidTr="007232A7">
        <w:trPr>
          <w:trHeight w:val="348"/>
          <w:tblHead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8A1B7BA"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Variable</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121982"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Hydroquinone (n=28)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469803E" w14:textId="77777777" w:rsidR="007232A7" w:rsidRPr="007232A7" w:rsidRDefault="007232A7" w:rsidP="004147D2">
            <w:pPr>
              <w:jc w:val="center"/>
              <w:rPr>
                <w:rFonts w:ascii="Avenir Book" w:eastAsia="DengXian" w:hAnsi="Avenir Book" w:cs="Avenir Book"/>
                <w:sz w:val="22"/>
                <w:lang w:eastAsia="zh-CN"/>
              </w:rPr>
            </w:pPr>
            <w:proofErr w:type="spellStart"/>
            <w:r w:rsidRPr="007232A7">
              <w:rPr>
                <w:rFonts w:ascii="Avenir Book" w:eastAsia="DengXian" w:hAnsi="Avenir Book" w:cs="Avenir Book"/>
                <w:sz w:val="22"/>
                <w:lang w:eastAsia="zh-CN"/>
              </w:rPr>
              <w:t>Cysteamine</w:t>
            </w:r>
            <w:proofErr w:type="spellEnd"/>
            <w:r w:rsidRPr="007232A7">
              <w:rPr>
                <w:rFonts w:ascii="Avenir Book" w:eastAsia="DengXian" w:hAnsi="Avenir Book" w:cs="Avenir Book"/>
                <w:sz w:val="22"/>
                <w:lang w:eastAsia="zh-CN"/>
              </w:rPr>
              <w:t xml:space="preserve"> (n=27)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E69B991"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p-value</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900D0DB"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Test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595206"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Normality (Shapiro–Wilk)</w:t>
            </w:r>
          </w:p>
        </w:tc>
      </w:tr>
      <w:tr w:rsidR="007232A7" w:rsidRPr="007232A7" w14:paraId="6A15D557" w14:textId="77777777" w:rsidTr="007232A7">
        <w:trPr>
          <w:trHeight w:val="348"/>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9E968F0"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MSI at V1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A6BB1D5"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18.54 ± 12.86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091F3F2"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16.13 ± 12.23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A487443"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0.479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8A11704"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Mann–Whitney U</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6FCC4C7"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No (p=0.0048; 0.00002)</w:t>
            </w:r>
          </w:p>
        </w:tc>
      </w:tr>
      <w:tr w:rsidR="007232A7" w:rsidRPr="007232A7" w14:paraId="065B332A" w14:textId="77777777" w:rsidTr="007232A7">
        <w:trPr>
          <w:trHeight w:val="336"/>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2A65CA5" w14:textId="77777777" w:rsidR="007232A7" w:rsidRPr="007232A7" w:rsidRDefault="007232A7" w:rsidP="004147D2">
            <w:pPr>
              <w:jc w:val="center"/>
              <w:rPr>
                <w:rFonts w:ascii="Avenir Book" w:eastAsia="DengXian" w:hAnsi="Avenir Book" w:cs="Avenir Book"/>
                <w:sz w:val="22"/>
                <w:lang w:eastAsia="zh-CN"/>
              </w:rPr>
            </w:pPr>
            <w:proofErr w:type="spellStart"/>
            <w:r w:rsidRPr="007232A7">
              <w:rPr>
                <w:rFonts w:ascii="Avenir Book" w:eastAsia="DengXian" w:hAnsi="Avenir Book" w:cs="Avenir Book"/>
                <w:sz w:val="22"/>
                <w:lang w:eastAsia="zh-CN"/>
              </w:rPr>
              <w:t>mMASI</w:t>
            </w:r>
            <w:proofErr w:type="spellEnd"/>
            <w:r w:rsidRPr="007232A7">
              <w:rPr>
                <w:rFonts w:ascii="Avenir Book" w:eastAsia="DengXian" w:hAnsi="Avenir Book" w:cs="Avenir Book"/>
                <w:sz w:val="22"/>
                <w:lang w:eastAsia="zh-CN"/>
              </w:rPr>
              <w:t xml:space="preserve"> at V1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33D1151"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6.47 ± 3.43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8CE0F10"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6.16 ± 3.65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424D353"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0.613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3CBCA07"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Mann–Whitney U</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C125532"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Yes (p=0.050; 0.0072)</w:t>
            </w:r>
          </w:p>
        </w:tc>
      </w:tr>
      <w:tr w:rsidR="007232A7" w:rsidRPr="007232A7" w14:paraId="575D50DB" w14:textId="77777777" w:rsidTr="007232A7">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3C6771F"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Melanin at V1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FD4C831"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341.74 ± 73.36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110B0E1"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310.02 ± 66.43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85E809B"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0.099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C787E1F"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t-test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58B2D7F" w14:textId="77777777" w:rsidR="007232A7" w:rsidRPr="007232A7" w:rsidRDefault="007232A7" w:rsidP="004147D2">
            <w:pPr>
              <w:jc w:val="center"/>
              <w:rPr>
                <w:rFonts w:ascii="Avenir Book" w:eastAsia="DengXian" w:hAnsi="Avenir Book" w:cs="Avenir Book"/>
                <w:sz w:val="22"/>
                <w:lang w:eastAsia="zh-CN"/>
              </w:rPr>
            </w:pPr>
            <w:r w:rsidRPr="007232A7">
              <w:rPr>
                <w:rFonts w:ascii="Avenir Book" w:eastAsia="DengXian" w:hAnsi="Avenir Book" w:cs="Avenir Book"/>
                <w:sz w:val="22"/>
                <w:lang w:eastAsia="zh-CN"/>
              </w:rPr>
              <w:t>Yes (p=0.877; 0.589)</w:t>
            </w:r>
          </w:p>
        </w:tc>
      </w:tr>
    </w:tbl>
    <w:p w14:paraId="5DB89513" w14:textId="77777777" w:rsidR="00705490" w:rsidRPr="007232A7" w:rsidRDefault="00705490" w:rsidP="00705490">
      <w:pPr>
        <w:jc w:val="both"/>
        <w:rPr>
          <w:rFonts w:ascii="Avenir Book" w:hAnsi="Avenir Book" w:cs="Avenir Book"/>
          <w:b/>
          <w:bCs/>
          <w:sz w:val="2"/>
          <w:szCs w:val="4"/>
          <w:lang w:val="en-US"/>
        </w:rPr>
      </w:pPr>
    </w:p>
    <w:p w14:paraId="485766A4" w14:textId="77777777" w:rsidR="007232A7" w:rsidRPr="007232A7" w:rsidRDefault="007232A7" w:rsidP="007232A7">
      <w:pPr>
        <w:jc w:val="both"/>
        <w:rPr>
          <w:rFonts w:ascii="Avenir Book" w:eastAsia="DengXian" w:hAnsi="Avenir Book" w:cs="Avenir Book"/>
          <w:sz w:val="19"/>
          <w:szCs w:val="19"/>
          <w:lang w:eastAsia="zh-CN"/>
        </w:rPr>
      </w:pPr>
      <w:r w:rsidRPr="007232A7">
        <w:rPr>
          <w:rFonts w:ascii="Avenir Book" w:eastAsia="DengXian" w:hAnsi="Avenir Book" w:cs="Avenir Book"/>
          <w:sz w:val="19"/>
          <w:szCs w:val="19"/>
          <w:lang w:eastAsia="zh-CN"/>
        </w:rPr>
        <w:t xml:space="preserve">MSI = </w:t>
      </w:r>
      <w:proofErr w:type="spellStart"/>
      <w:r w:rsidRPr="007232A7">
        <w:rPr>
          <w:rFonts w:ascii="Avenir Book" w:eastAsia="DengXian" w:hAnsi="Avenir Book" w:cs="Avenir Book"/>
          <w:sz w:val="19"/>
          <w:szCs w:val="19"/>
          <w:lang w:eastAsia="zh-CN"/>
        </w:rPr>
        <w:t>Melasma</w:t>
      </w:r>
      <w:proofErr w:type="spellEnd"/>
      <w:r w:rsidRPr="007232A7">
        <w:rPr>
          <w:rFonts w:ascii="Avenir Book" w:eastAsia="DengXian" w:hAnsi="Avenir Book" w:cs="Avenir Book"/>
          <w:sz w:val="19"/>
          <w:szCs w:val="19"/>
          <w:lang w:eastAsia="zh-CN"/>
        </w:rPr>
        <w:t xml:space="preserve"> Severity Index; </w:t>
      </w:r>
      <w:proofErr w:type="spellStart"/>
      <w:r w:rsidRPr="007232A7">
        <w:rPr>
          <w:rFonts w:ascii="Avenir Book" w:eastAsia="DengXian" w:hAnsi="Avenir Book" w:cs="Avenir Book"/>
          <w:sz w:val="19"/>
          <w:szCs w:val="19"/>
          <w:lang w:eastAsia="zh-CN"/>
        </w:rPr>
        <w:t>mMASI</w:t>
      </w:r>
      <w:proofErr w:type="spellEnd"/>
      <w:r w:rsidRPr="007232A7">
        <w:rPr>
          <w:rFonts w:ascii="Avenir Book" w:eastAsia="DengXian" w:hAnsi="Avenir Book" w:cs="Avenir Book"/>
          <w:sz w:val="19"/>
          <w:szCs w:val="19"/>
          <w:lang w:eastAsia="zh-CN"/>
        </w:rPr>
        <w:t xml:space="preserve"> = modified </w:t>
      </w:r>
      <w:proofErr w:type="spellStart"/>
      <w:r w:rsidRPr="007232A7">
        <w:rPr>
          <w:rFonts w:ascii="Avenir Book" w:eastAsia="DengXian" w:hAnsi="Avenir Book" w:cs="Avenir Book"/>
          <w:sz w:val="19"/>
          <w:szCs w:val="19"/>
          <w:lang w:eastAsia="zh-CN"/>
        </w:rPr>
        <w:t>Melasma</w:t>
      </w:r>
      <w:proofErr w:type="spellEnd"/>
      <w:r w:rsidRPr="007232A7">
        <w:rPr>
          <w:rFonts w:ascii="Avenir Book" w:eastAsia="DengXian" w:hAnsi="Avenir Book" w:cs="Avenir Book"/>
          <w:sz w:val="19"/>
          <w:szCs w:val="19"/>
          <w:lang w:eastAsia="zh-CN"/>
        </w:rPr>
        <w:t xml:space="preserve"> Area and Severity Index.</w:t>
      </w:r>
    </w:p>
    <w:p w14:paraId="4D77F933" w14:textId="77777777" w:rsidR="007232A7" w:rsidRPr="007232A7" w:rsidRDefault="007232A7" w:rsidP="007232A7">
      <w:pPr>
        <w:jc w:val="both"/>
        <w:rPr>
          <w:rFonts w:ascii="Avenir Book" w:eastAsia="DengXian" w:hAnsi="Avenir Book" w:cs="Avenir Book"/>
          <w:sz w:val="19"/>
          <w:szCs w:val="19"/>
          <w:lang w:eastAsia="zh-CN"/>
        </w:rPr>
      </w:pPr>
      <w:r w:rsidRPr="007232A7">
        <w:rPr>
          <w:rFonts w:ascii="Avenir Book" w:eastAsia="DengXian" w:hAnsi="Avenir Book" w:cs="Avenir Book"/>
          <w:sz w:val="19"/>
          <w:szCs w:val="19"/>
          <w:lang w:eastAsia="zh-CN"/>
        </w:rPr>
        <w:t xml:space="preserve">Data shown as mean ± SD. </w:t>
      </w:r>
    </w:p>
    <w:p w14:paraId="4A5526BD" w14:textId="6B29BF93" w:rsidR="00705490" w:rsidRDefault="007232A7" w:rsidP="007232A7">
      <w:pPr>
        <w:jc w:val="both"/>
        <w:rPr>
          <w:rFonts w:ascii="Avenir Book" w:eastAsia="DengXian" w:hAnsi="Avenir Book" w:cs="Avenir Book"/>
          <w:sz w:val="19"/>
          <w:szCs w:val="19"/>
          <w:lang w:eastAsia="zh-CN"/>
        </w:rPr>
      </w:pPr>
      <w:r w:rsidRPr="007232A7">
        <w:rPr>
          <w:rFonts w:ascii="Avenir Book" w:eastAsia="DengXian" w:hAnsi="Avenir Book" w:cs="Avenir Book"/>
          <w:sz w:val="19"/>
          <w:szCs w:val="19"/>
          <w:lang w:eastAsia="zh-CN"/>
        </w:rPr>
        <w:t>*p &lt; 0.05; **p &lt; 0.01</w:t>
      </w:r>
      <w:r w:rsidRPr="007232A7">
        <w:rPr>
          <w:rFonts w:ascii="Avenir Book" w:eastAsia="DengXian" w:hAnsi="Avenir Book" w:cs="Avenir Book"/>
          <w:sz w:val="19"/>
          <w:szCs w:val="19"/>
          <w:lang w:val="en-IN" w:eastAsia="zh-CN"/>
        </w:rPr>
        <w:t xml:space="preserve"> = significant (</w:t>
      </w:r>
      <w:r w:rsidRPr="007232A7">
        <w:rPr>
          <w:rFonts w:ascii="Avenir Book" w:eastAsia="DengXian" w:hAnsi="Avenir Book" w:cs="Avenir Book"/>
          <w:sz w:val="19"/>
          <w:szCs w:val="19"/>
          <w:lang w:eastAsia="zh-CN"/>
        </w:rPr>
        <w:t>Mann–Whitney U or t-test as appropriate</w:t>
      </w:r>
      <w:r w:rsidRPr="007232A7">
        <w:rPr>
          <w:rFonts w:ascii="Avenir Book" w:eastAsia="DengXian" w:hAnsi="Avenir Book" w:cs="Avenir Book"/>
          <w:sz w:val="19"/>
          <w:szCs w:val="19"/>
          <w:lang w:val="en-IN" w:eastAsia="zh-CN"/>
        </w:rPr>
        <w:t>)</w:t>
      </w:r>
      <w:r w:rsidRPr="007232A7">
        <w:rPr>
          <w:rFonts w:ascii="Avenir Book" w:eastAsia="DengXian" w:hAnsi="Avenir Book" w:cs="Avenir Book"/>
          <w:sz w:val="19"/>
          <w:szCs w:val="19"/>
          <w:lang w:eastAsia="zh-CN"/>
        </w:rPr>
        <w:t xml:space="preserve"> Shapiro–Wilk test: p&lt;0.05 = non-normal.</w:t>
      </w:r>
    </w:p>
    <w:p w14:paraId="3BA76788" w14:textId="77777777" w:rsidR="007232A7" w:rsidRPr="007232A7" w:rsidRDefault="007232A7" w:rsidP="007232A7">
      <w:pPr>
        <w:jc w:val="both"/>
        <w:rPr>
          <w:rFonts w:ascii="Avenir Book" w:eastAsia="DengXian" w:hAnsi="Avenir Book" w:cs="Avenir Book"/>
          <w:sz w:val="22"/>
          <w:szCs w:val="19"/>
          <w:lang w:eastAsia="zh-CN"/>
        </w:rPr>
      </w:pPr>
    </w:p>
    <w:p w14:paraId="42D06418" w14:textId="77777777" w:rsidR="007232A7" w:rsidRDefault="007232A7" w:rsidP="007232A7">
      <w:pPr>
        <w:jc w:val="both"/>
        <w:rPr>
          <w:rFonts w:ascii="Avenir Book" w:hAnsi="Avenir Book" w:cs="Avenir Book"/>
          <w:b/>
          <w:bCs/>
          <w:sz w:val="19"/>
          <w:szCs w:val="19"/>
          <w:lang w:val="en-US"/>
        </w:rPr>
        <w:sectPr w:rsidR="007232A7" w:rsidSect="00705490">
          <w:type w:val="continuous"/>
          <w:pgSz w:w="11906" w:h="16838"/>
          <w:pgMar w:top="720" w:right="720" w:bottom="851" w:left="720" w:header="283" w:footer="283" w:gutter="0"/>
          <w:cols w:space="567"/>
          <w:docGrid w:linePitch="360"/>
        </w:sectPr>
      </w:pPr>
    </w:p>
    <w:p w14:paraId="34987677" w14:textId="77777777" w:rsidR="007232A7" w:rsidRDefault="007232A7" w:rsidP="007232A7">
      <w:pPr>
        <w:pStyle w:val="NoSpacing"/>
        <w:jc w:val="both"/>
        <w:rPr>
          <w:rFonts w:ascii="Avenir Book" w:hAnsi="Avenir Book" w:cs="Avenir Book"/>
        </w:rPr>
      </w:pPr>
      <w:r w:rsidRPr="007232A7">
        <w:rPr>
          <w:rFonts w:ascii="Avenir Book" w:hAnsi="Avenir Book" w:cs="Avenir Book"/>
        </w:rPr>
        <w:t xml:space="preserve">The two groups were well-matched at baseline with </w:t>
      </w:r>
      <w:r w:rsidRPr="007232A7">
        <w:rPr>
          <w:rFonts w:ascii="Avenir Book" w:hAnsi="Avenir Book" w:cs="Avenir Book"/>
          <w:spacing w:val="-2"/>
        </w:rPr>
        <w:t>respect to demographic and clinical variables. There</w:t>
      </w:r>
      <w:r w:rsidRPr="007232A7">
        <w:rPr>
          <w:rFonts w:ascii="Avenir Book" w:hAnsi="Avenir Book" w:cs="Avenir Book"/>
        </w:rPr>
        <w:t xml:space="preserve"> were no significant differences between groups in </w:t>
      </w:r>
      <w:r w:rsidRPr="007232A7">
        <w:rPr>
          <w:rFonts w:ascii="Avenir Book" w:hAnsi="Avenir Book" w:cs="Avenir Book"/>
          <w:spacing w:val="-2"/>
        </w:rPr>
        <w:t xml:space="preserve">initial MSI, </w:t>
      </w:r>
      <w:proofErr w:type="spellStart"/>
      <w:r w:rsidRPr="007232A7">
        <w:rPr>
          <w:rFonts w:ascii="Avenir Book" w:hAnsi="Avenir Book" w:cs="Avenir Book"/>
          <w:spacing w:val="-2"/>
        </w:rPr>
        <w:t>mMASI</w:t>
      </w:r>
      <w:proofErr w:type="spellEnd"/>
      <w:r w:rsidRPr="007232A7">
        <w:rPr>
          <w:rFonts w:ascii="Avenir Book" w:hAnsi="Avenir Book" w:cs="Avenir Book"/>
          <w:spacing w:val="-2"/>
        </w:rPr>
        <w:t xml:space="preserve">, and </w:t>
      </w:r>
      <w:proofErr w:type="spellStart"/>
      <w:r w:rsidRPr="007232A7">
        <w:rPr>
          <w:rFonts w:ascii="Avenir Book" w:hAnsi="Avenir Book" w:cs="Avenir Book"/>
          <w:spacing w:val="-2"/>
        </w:rPr>
        <w:t>Mexameter</w:t>
      </w:r>
      <w:proofErr w:type="spellEnd"/>
      <w:r w:rsidRPr="007232A7">
        <w:rPr>
          <w:rFonts w:ascii="Avenir Book" w:hAnsi="Avenir Book" w:cs="Avenir Book"/>
          <w:spacing w:val="-2"/>
        </w:rPr>
        <w:t>-derived melanin</w:t>
      </w:r>
      <w:r w:rsidRPr="007232A7">
        <w:rPr>
          <w:rFonts w:ascii="Avenir Book" w:hAnsi="Avenir Book" w:cs="Avenir Book"/>
        </w:rPr>
        <w:t xml:space="preserve"> </w:t>
      </w:r>
      <w:r w:rsidRPr="007232A7">
        <w:rPr>
          <w:rFonts w:ascii="Avenir Book" w:hAnsi="Avenir Book" w:cs="Avenir Book"/>
          <w:spacing w:val="-1"/>
        </w:rPr>
        <w:t>index scores. Most variables did not follow a normal</w:t>
      </w:r>
      <w:r w:rsidRPr="007232A7">
        <w:rPr>
          <w:rFonts w:ascii="Avenir Book" w:hAnsi="Avenir Book" w:cs="Avenir Book"/>
        </w:rPr>
        <w:t xml:space="preserve"> </w:t>
      </w:r>
      <w:r w:rsidRPr="007232A7">
        <w:rPr>
          <w:rFonts w:ascii="Avenir Book" w:hAnsi="Avenir Book" w:cs="Avenir Book"/>
          <w:spacing w:val="-8"/>
        </w:rPr>
        <w:t>distribution, which guided the choice of non-parametric</w:t>
      </w:r>
      <w:r w:rsidRPr="007232A7">
        <w:rPr>
          <w:rFonts w:ascii="Avenir Book" w:hAnsi="Avenir Book" w:cs="Avenir Book"/>
        </w:rPr>
        <w:t xml:space="preserve"> </w:t>
      </w:r>
      <w:r w:rsidRPr="007232A7">
        <w:rPr>
          <w:rFonts w:ascii="Avenir Book" w:hAnsi="Avenir Book" w:cs="Avenir Book"/>
          <w:spacing w:val="-2"/>
        </w:rPr>
        <w:t>statistical methods for subsequent analysis (Table 1).</w:t>
      </w:r>
    </w:p>
    <w:p w14:paraId="3FE26D43" w14:textId="77777777" w:rsidR="007232A7" w:rsidRPr="007232A7" w:rsidRDefault="007232A7" w:rsidP="007232A7">
      <w:pPr>
        <w:pStyle w:val="NoSpacing"/>
        <w:jc w:val="both"/>
        <w:rPr>
          <w:rFonts w:ascii="Avenir Book" w:hAnsi="Avenir Book" w:cs="Avenir Book"/>
          <w:sz w:val="14"/>
        </w:rPr>
      </w:pPr>
    </w:p>
    <w:p w14:paraId="58057D1C" w14:textId="77777777" w:rsidR="007232A7" w:rsidRPr="007232A7" w:rsidRDefault="007232A7" w:rsidP="007232A7">
      <w:pPr>
        <w:pStyle w:val="NoSpacing"/>
        <w:jc w:val="both"/>
        <w:rPr>
          <w:rFonts w:ascii="Avenir Book" w:hAnsi="Avenir Book" w:cs="Avenir Book"/>
        </w:rPr>
      </w:pPr>
      <w:r w:rsidRPr="007232A7">
        <w:rPr>
          <w:rFonts w:ascii="Avenir Book" w:hAnsi="Avenir Book" w:cs="Avenir Book"/>
        </w:rPr>
        <w:t xml:space="preserve">Both treatment arms demonstrated significant </w:t>
      </w:r>
      <w:r w:rsidRPr="007232A7">
        <w:rPr>
          <w:rFonts w:ascii="Avenir Book" w:hAnsi="Avenir Book" w:cs="Avenir Book"/>
          <w:spacing w:val="-5"/>
        </w:rPr>
        <w:t>within-group improvements across all major outcome</w:t>
      </w:r>
      <w:r w:rsidRPr="007232A7">
        <w:rPr>
          <w:rFonts w:ascii="Avenir Book" w:hAnsi="Avenir Book" w:cs="Avenir Book"/>
        </w:rPr>
        <w:t xml:space="preserve"> </w:t>
      </w:r>
      <w:r w:rsidRPr="007232A7">
        <w:rPr>
          <w:rFonts w:ascii="Avenir Book" w:hAnsi="Avenir Book" w:cs="Avenir Book"/>
          <w:spacing w:val="-4"/>
        </w:rPr>
        <w:t xml:space="preserve">measures, including MSI, </w:t>
      </w:r>
      <w:proofErr w:type="spellStart"/>
      <w:r w:rsidRPr="007232A7">
        <w:rPr>
          <w:rFonts w:ascii="Avenir Book" w:hAnsi="Avenir Book" w:cs="Avenir Book"/>
          <w:spacing w:val="-4"/>
        </w:rPr>
        <w:t>mMASI</w:t>
      </w:r>
      <w:proofErr w:type="spellEnd"/>
      <w:r w:rsidRPr="007232A7">
        <w:rPr>
          <w:rFonts w:ascii="Avenir Book" w:hAnsi="Avenir Book" w:cs="Avenir Book"/>
          <w:spacing w:val="-4"/>
        </w:rPr>
        <w:t>, and Melanin Index.</w:t>
      </w:r>
      <w:r w:rsidRPr="007232A7">
        <w:rPr>
          <w:rFonts w:ascii="Avenir Book" w:hAnsi="Avenir Book" w:cs="Avenir Book"/>
        </w:rPr>
        <w:t xml:space="preserve"> In the Hydroquinone group, MSI scores fell from a mean of 19.0 at baseline to 6.8 at Week 16—a </w:t>
      </w:r>
      <w:r w:rsidRPr="007232A7">
        <w:rPr>
          <w:rFonts w:ascii="Avenir Book" w:hAnsi="Avenir Book" w:cs="Avenir Book"/>
          <w:spacing w:val="-2"/>
        </w:rPr>
        <w:t>reduction of over 64% (p=0.001) (Figure 1a</w:t>
      </w:r>
      <w:proofErr w:type="gramStart"/>
      <w:r w:rsidRPr="007232A7">
        <w:rPr>
          <w:rFonts w:ascii="Avenir Book" w:hAnsi="Avenir Book" w:cs="Avenir Book"/>
          <w:spacing w:val="-2"/>
        </w:rPr>
        <w:t>,b</w:t>
      </w:r>
      <w:proofErr w:type="gramEnd"/>
      <w:r w:rsidRPr="007232A7">
        <w:rPr>
          <w:rFonts w:ascii="Avenir Book" w:hAnsi="Avenir Book" w:cs="Avenir Book"/>
          <w:spacing w:val="-2"/>
        </w:rPr>
        <w:t>). In the</w:t>
      </w:r>
      <w:r w:rsidRPr="007232A7">
        <w:rPr>
          <w:rFonts w:ascii="Avenir Book" w:hAnsi="Avenir Book" w:cs="Avenir Book"/>
        </w:rPr>
        <w:t xml:space="preserve"> </w:t>
      </w:r>
      <w:proofErr w:type="spellStart"/>
      <w:r w:rsidRPr="007232A7">
        <w:rPr>
          <w:rFonts w:ascii="Avenir Book" w:hAnsi="Avenir Book" w:cs="Avenir Book"/>
        </w:rPr>
        <w:t>Cysteamine</w:t>
      </w:r>
      <w:proofErr w:type="spellEnd"/>
      <w:r w:rsidRPr="007232A7">
        <w:rPr>
          <w:rFonts w:ascii="Avenir Book" w:hAnsi="Avenir Book" w:cs="Avenir Book"/>
        </w:rPr>
        <w:t xml:space="preserve"> group, MSI improved from 16.1 to 9.6 during the same period, corresponding to a 41% </w:t>
      </w:r>
      <w:r w:rsidRPr="007232A7">
        <w:rPr>
          <w:rFonts w:ascii="Avenir Book" w:hAnsi="Avenir Book" w:cs="Avenir Book"/>
          <w:spacing w:val="-4"/>
        </w:rPr>
        <w:t>decrease (p=0.001) (Fig 2a</w:t>
      </w:r>
      <w:proofErr w:type="gramStart"/>
      <w:r w:rsidRPr="007232A7">
        <w:rPr>
          <w:rFonts w:ascii="Avenir Book" w:hAnsi="Avenir Book" w:cs="Avenir Book"/>
          <w:spacing w:val="-4"/>
        </w:rPr>
        <w:t>,b</w:t>
      </w:r>
      <w:proofErr w:type="gramEnd"/>
      <w:r w:rsidRPr="007232A7">
        <w:rPr>
          <w:rFonts w:ascii="Avenir Book" w:hAnsi="Avenir Book" w:cs="Avenir Book"/>
          <w:spacing w:val="-4"/>
        </w:rPr>
        <w:t>). This pattern of marked</w:t>
      </w:r>
      <w:r w:rsidRPr="007232A7">
        <w:rPr>
          <w:rFonts w:ascii="Avenir Book" w:hAnsi="Avenir Book" w:cs="Avenir Book"/>
        </w:rPr>
        <w:t xml:space="preserve"> improvement was echoed in </w:t>
      </w:r>
      <w:proofErr w:type="spellStart"/>
      <w:r w:rsidRPr="007232A7">
        <w:rPr>
          <w:rFonts w:ascii="Avenir Book" w:hAnsi="Avenir Book" w:cs="Avenir Book"/>
        </w:rPr>
        <w:t>mMASI</w:t>
      </w:r>
      <w:proofErr w:type="spellEnd"/>
      <w:r w:rsidRPr="007232A7">
        <w:rPr>
          <w:rFonts w:ascii="Avenir Book" w:hAnsi="Avenir Book" w:cs="Avenir Book"/>
        </w:rPr>
        <w:t xml:space="preserve"> scores, which declined by 48% in the Hydroquinone group and by 31% in the </w:t>
      </w:r>
      <w:proofErr w:type="spellStart"/>
      <w:r w:rsidRPr="007232A7">
        <w:rPr>
          <w:rFonts w:ascii="Avenir Book" w:hAnsi="Avenir Book" w:cs="Avenir Book"/>
        </w:rPr>
        <w:t>Cysteamine</w:t>
      </w:r>
      <w:proofErr w:type="spellEnd"/>
      <w:r w:rsidRPr="007232A7">
        <w:rPr>
          <w:rFonts w:ascii="Avenir Book" w:hAnsi="Avenir Book" w:cs="Avenir Book"/>
        </w:rPr>
        <w:t xml:space="preserve"> group by Week 16, with both changes reaching statistical significance. Melanin index scores also improved significantly in both groups, though the magnitude of change was consistently greater with Hydroquinone. (Table 2).</w:t>
      </w:r>
    </w:p>
    <w:p w14:paraId="203BB36F" w14:textId="2D5F79CC" w:rsidR="007232A7" w:rsidRDefault="007232A7" w:rsidP="007232A7">
      <w:pPr>
        <w:jc w:val="both"/>
        <w:rPr>
          <w:rFonts w:ascii="Avenir Book" w:hAnsi="Avenir Book" w:cs="Avenir Book"/>
          <w:b/>
          <w:bCs/>
          <w:sz w:val="19"/>
          <w:szCs w:val="19"/>
          <w:lang w:val="en-US"/>
        </w:rPr>
      </w:pPr>
    </w:p>
    <w:p w14:paraId="59AECD0A" w14:textId="77777777" w:rsidR="004A51B5" w:rsidRDefault="004A51B5" w:rsidP="007232A7">
      <w:pPr>
        <w:jc w:val="both"/>
        <w:rPr>
          <w:rFonts w:ascii="Avenir Book" w:hAnsi="Avenir Book" w:cs="Avenir Book"/>
          <w:b/>
          <w:bCs/>
          <w:sz w:val="19"/>
          <w:szCs w:val="19"/>
          <w:lang w:val="en-US"/>
        </w:rPr>
      </w:pPr>
    </w:p>
    <w:p w14:paraId="21FCD8EB" w14:textId="77777777" w:rsidR="004A51B5" w:rsidRDefault="004A51B5" w:rsidP="007232A7">
      <w:pPr>
        <w:jc w:val="both"/>
        <w:rPr>
          <w:rFonts w:ascii="Avenir Book" w:hAnsi="Avenir Book" w:cs="Avenir Book"/>
          <w:b/>
          <w:bCs/>
          <w:sz w:val="19"/>
          <w:szCs w:val="19"/>
          <w:lang w:val="en-US"/>
        </w:rPr>
      </w:pPr>
    </w:p>
    <w:p w14:paraId="7C1A7281" w14:textId="77777777" w:rsidR="004A51B5" w:rsidRDefault="004A51B5" w:rsidP="007232A7">
      <w:pPr>
        <w:jc w:val="both"/>
        <w:rPr>
          <w:rFonts w:ascii="Avenir Book" w:hAnsi="Avenir Book" w:cs="Avenir Book"/>
          <w:b/>
          <w:bCs/>
          <w:sz w:val="19"/>
          <w:szCs w:val="19"/>
          <w:lang w:val="en-US"/>
        </w:rPr>
      </w:pPr>
    </w:p>
    <w:p w14:paraId="36160C17" w14:textId="77777777" w:rsidR="004A51B5" w:rsidRDefault="004A51B5" w:rsidP="007232A7">
      <w:pPr>
        <w:jc w:val="both"/>
        <w:rPr>
          <w:rFonts w:ascii="Avenir Book" w:hAnsi="Avenir Book" w:cs="Avenir Book"/>
          <w:b/>
          <w:bCs/>
          <w:sz w:val="19"/>
          <w:szCs w:val="19"/>
          <w:lang w:val="en-US"/>
        </w:rPr>
        <w:sectPr w:rsidR="004A51B5" w:rsidSect="007232A7">
          <w:type w:val="continuous"/>
          <w:pgSz w:w="11906" w:h="16838"/>
          <w:pgMar w:top="720" w:right="720" w:bottom="851" w:left="720" w:header="283" w:footer="283" w:gutter="0"/>
          <w:cols w:num="2" w:space="567"/>
          <w:docGrid w:linePitch="360"/>
        </w:sectPr>
      </w:pPr>
    </w:p>
    <w:p w14:paraId="1DA7B57A" w14:textId="1FF39BCA" w:rsidR="004A51B5" w:rsidRDefault="00F63EB5" w:rsidP="007232A7">
      <w:pPr>
        <w:jc w:val="both"/>
        <w:rPr>
          <w:rFonts w:ascii="Avenir Book" w:hAnsi="Avenir Book" w:cs="Avenir Book"/>
          <w:b/>
          <w:bCs/>
          <w:sz w:val="19"/>
          <w:szCs w:val="19"/>
          <w:lang w:val="en-US"/>
        </w:rPr>
      </w:pPr>
      <w:r w:rsidRPr="00C8763F">
        <w:rPr>
          <w:rFonts w:cstheme="minorHAnsi"/>
          <w:noProof/>
          <w:lang w:eastAsia="en-PH"/>
        </w:rPr>
        <w:lastRenderedPageBreak/>
        <w:drawing>
          <wp:anchor distT="0" distB="0" distL="114300" distR="114300" simplePos="0" relativeHeight="251668480" behindDoc="1" locked="0" layoutInCell="1" allowOverlap="1" wp14:anchorId="7263CC65" wp14:editId="6EF32820">
            <wp:simplePos x="0" y="0"/>
            <wp:positionH relativeFrom="column">
              <wp:posOffset>3284220</wp:posOffset>
            </wp:positionH>
            <wp:positionV relativeFrom="paragraph">
              <wp:posOffset>-1</wp:posOffset>
            </wp:positionV>
            <wp:extent cx="3084180" cy="2522855"/>
            <wp:effectExtent l="0" t="0" r="2540" b="0"/>
            <wp:wrapNone/>
            <wp:docPr id="20384111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1124" cy="2528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028B">
        <w:rPr>
          <w:rFonts w:cstheme="minorHAnsi"/>
          <w:noProof/>
          <w:lang w:eastAsia="en-PH"/>
        </w:rPr>
        <w:drawing>
          <wp:anchor distT="0" distB="0" distL="114300" distR="114300" simplePos="0" relativeHeight="251667456" behindDoc="1" locked="0" layoutInCell="1" allowOverlap="1" wp14:anchorId="5232D0C8" wp14:editId="5FAC684D">
            <wp:simplePos x="0" y="0"/>
            <wp:positionH relativeFrom="margin">
              <wp:posOffset>281940</wp:posOffset>
            </wp:positionH>
            <wp:positionV relativeFrom="paragraph">
              <wp:posOffset>0</wp:posOffset>
            </wp:positionV>
            <wp:extent cx="2971165" cy="2522975"/>
            <wp:effectExtent l="0" t="0" r="635" b="0"/>
            <wp:wrapNone/>
            <wp:docPr id="915025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8078" cy="2528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DA8EDF" w14:textId="6D0C0BDA" w:rsidR="004A51B5" w:rsidRDefault="004A51B5" w:rsidP="007232A7">
      <w:pPr>
        <w:jc w:val="both"/>
        <w:rPr>
          <w:rFonts w:ascii="Avenir Book" w:hAnsi="Avenir Book" w:cs="Avenir Book"/>
          <w:b/>
          <w:bCs/>
          <w:sz w:val="19"/>
          <w:szCs w:val="19"/>
          <w:lang w:val="en-US"/>
        </w:rPr>
      </w:pPr>
    </w:p>
    <w:p w14:paraId="09A7C38D" w14:textId="77777777" w:rsidR="004A51B5" w:rsidRDefault="004A51B5" w:rsidP="007232A7">
      <w:pPr>
        <w:jc w:val="both"/>
        <w:rPr>
          <w:rFonts w:ascii="Avenir Book" w:hAnsi="Avenir Book" w:cs="Avenir Book"/>
          <w:b/>
          <w:bCs/>
          <w:sz w:val="19"/>
          <w:szCs w:val="19"/>
          <w:lang w:val="en-US"/>
        </w:rPr>
      </w:pPr>
    </w:p>
    <w:p w14:paraId="0405B717" w14:textId="3F8ED9DB" w:rsidR="004A51B5" w:rsidRDefault="004A51B5" w:rsidP="007232A7">
      <w:pPr>
        <w:jc w:val="both"/>
        <w:rPr>
          <w:rFonts w:ascii="Avenir Book" w:hAnsi="Avenir Book" w:cs="Avenir Book"/>
          <w:b/>
          <w:bCs/>
          <w:sz w:val="19"/>
          <w:szCs w:val="19"/>
          <w:lang w:val="en-US"/>
        </w:rPr>
      </w:pPr>
    </w:p>
    <w:p w14:paraId="6A4DB00A" w14:textId="4D936D35" w:rsidR="004A51B5" w:rsidRDefault="004A51B5" w:rsidP="007232A7">
      <w:pPr>
        <w:jc w:val="both"/>
        <w:rPr>
          <w:rFonts w:ascii="Avenir Book" w:hAnsi="Avenir Book" w:cs="Avenir Book"/>
          <w:b/>
          <w:bCs/>
          <w:sz w:val="19"/>
          <w:szCs w:val="19"/>
          <w:lang w:val="en-US"/>
        </w:rPr>
      </w:pPr>
    </w:p>
    <w:p w14:paraId="416762CC" w14:textId="77777777" w:rsidR="004A51B5" w:rsidRDefault="004A51B5" w:rsidP="007232A7">
      <w:pPr>
        <w:jc w:val="both"/>
        <w:rPr>
          <w:rFonts w:ascii="Avenir Book" w:hAnsi="Avenir Book" w:cs="Avenir Book"/>
          <w:b/>
          <w:bCs/>
          <w:sz w:val="19"/>
          <w:szCs w:val="19"/>
          <w:lang w:val="en-US"/>
        </w:rPr>
      </w:pPr>
    </w:p>
    <w:p w14:paraId="36460CEB" w14:textId="1371D1E1" w:rsidR="004A51B5" w:rsidRDefault="004A51B5" w:rsidP="007232A7">
      <w:pPr>
        <w:jc w:val="both"/>
        <w:rPr>
          <w:rFonts w:ascii="Avenir Book" w:hAnsi="Avenir Book" w:cs="Avenir Book"/>
          <w:b/>
          <w:bCs/>
          <w:sz w:val="19"/>
          <w:szCs w:val="19"/>
          <w:lang w:val="en-US"/>
        </w:rPr>
      </w:pPr>
    </w:p>
    <w:p w14:paraId="386A60EC" w14:textId="2CAE7640" w:rsidR="004A51B5" w:rsidRDefault="004A51B5" w:rsidP="007232A7">
      <w:pPr>
        <w:jc w:val="both"/>
        <w:rPr>
          <w:rFonts w:ascii="Avenir Book" w:hAnsi="Avenir Book" w:cs="Avenir Book"/>
          <w:b/>
          <w:bCs/>
          <w:sz w:val="19"/>
          <w:szCs w:val="19"/>
          <w:lang w:val="en-US"/>
        </w:rPr>
      </w:pPr>
    </w:p>
    <w:p w14:paraId="6415177F" w14:textId="1215F80C" w:rsidR="004A51B5" w:rsidRDefault="004A51B5" w:rsidP="007232A7">
      <w:pPr>
        <w:jc w:val="both"/>
        <w:rPr>
          <w:rFonts w:ascii="Avenir Book" w:hAnsi="Avenir Book" w:cs="Avenir Book"/>
          <w:b/>
          <w:bCs/>
          <w:sz w:val="19"/>
          <w:szCs w:val="19"/>
          <w:lang w:val="en-US"/>
        </w:rPr>
      </w:pPr>
    </w:p>
    <w:p w14:paraId="18335435" w14:textId="048FD0A6" w:rsidR="004A51B5" w:rsidRDefault="004A51B5" w:rsidP="007232A7">
      <w:pPr>
        <w:jc w:val="both"/>
        <w:rPr>
          <w:rFonts w:ascii="Avenir Book" w:hAnsi="Avenir Book" w:cs="Avenir Book"/>
          <w:b/>
          <w:bCs/>
          <w:sz w:val="19"/>
          <w:szCs w:val="19"/>
          <w:lang w:val="en-US"/>
        </w:rPr>
      </w:pPr>
    </w:p>
    <w:p w14:paraId="04322C68" w14:textId="540FCAF0" w:rsidR="004A51B5" w:rsidRDefault="004A51B5" w:rsidP="007232A7">
      <w:pPr>
        <w:jc w:val="both"/>
        <w:rPr>
          <w:rFonts w:ascii="Avenir Book" w:hAnsi="Avenir Book" w:cs="Avenir Book"/>
          <w:b/>
          <w:bCs/>
          <w:sz w:val="19"/>
          <w:szCs w:val="19"/>
          <w:lang w:val="en-US"/>
        </w:rPr>
      </w:pPr>
    </w:p>
    <w:p w14:paraId="13DE3946" w14:textId="77777777" w:rsidR="004A51B5" w:rsidRDefault="004A51B5" w:rsidP="007232A7">
      <w:pPr>
        <w:jc w:val="both"/>
        <w:rPr>
          <w:rFonts w:ascii="Avenir Book" w:hAnsi="Avenir Book" w:cs="Avenir Book"/>
          <w:b/>
          <w:bCs/>
          <w:sz w:val="19"/>
          <w:szCs w:val="19"/>
          <w:lang w:val="en-US"/>
        </w:rPr>
      </w:pPr>
    </w:p>
    <w:p w14:paraId="12B67931" w14:textId="77777777" w:rsidR="004A51B5" w:rsidRPr="00F63EB5" w:rsidRDefault="004A51B5" w:rsidP="007232A7">
      <w:pPr>
        <w:jc w:val="both"/>
        <w:rPr>
          <w:rFonts w:ascii="Avenir Book" w:hAnsi="Avenir Book" w:cs="Avenir Book"/>
          <w:b/>
          <w:bCs/>
          <w:sz w:val="32"/>
          <w:szCs w:val="19"/>
          <w:lang w:val="en-US"/>
        </w:rPr>
      </w:pPr>
    </w:p>
    <w:p w14:paraId="7D540571" w14:textId="6F462C41" w:rsidR="004A51B5" w:rsidRPr="00F63EB5" w:rsidRDefault="004A51B5" w:rsidP="007232A7">
      <w:pPr>
        <w:jc w:val="both"/>
        <w:rPr>
          <w:rFonts w:ascii="Avenir Book" w:hAnsi="Avenir Book" w:cs="Avenir Book"/>
          <w:b/>
          <w:bCs/>
          <w:sz w:val="2"/>
          <w:szCs w:val="19"/>
          <w:lang w:val="en-US"/>
        </w:rPr>
      </w:pPr>
    </w:p>
    <w:p w14:paraId="1B61CC8B" w14:textId="70A9C841" w:rsidR="004A51B5" w:rsidRPr="00F63EB5" w:rsidRDefault="00F63EB5" w:rsidP="00F63EB5">
      <w:pPr>
        <w:jc w:val="center"/>
        <w:rPr>
          <w:rFonts w:ascii="Avenir Book" w:hAnsi="Avenir Book" w:cs="Avenir Book"/>
          <w:b/>
          <w:bCs/>
          <w:sz w:val="18"/>
          <w:szCs w:val="19"/>
          <w:lang w:val="en-US"/>
        </w:rPr>
      </w:pPr>
      <w:r w:rsidRPr="00F63EB5">
        <w:rPr>
          <w:rFonts w:ascii="Avenir Book" w:hAnsi="Avenir Book" w:cs="Avenir Book"/>
          <w:b/>
          <w:sz w:val="22"/>
        </w:rPr>
        <w:t>Fig 1a</w:t>
      </w:r>
      <w:proofErr w:type="gramStart"/>
      <w:r w:rsidRPr="00F63EB5">
        <w:rPr>
          <w:rFonts w:ascii="Avenir Book" w:hAnsi="Avenir Book" w:cs="Avenir Book"/>
          <w:b/>
          <w:sz w:val="22"/>
        </w:rPr>
        <w:t>,b</w:t>
      </w:r>
      <w:proofErr w:type="gramEnd"/>
      <w:r w:rsidRPr="00F63EB5">
        <w:rPr>
          <w:rFonts w:ascii="Avenir Book" w:hAnsi="Avenir Book" w:cs="Avenir Book"/>
          <w:b/>
          <w:sz w:val="22"/>
        </w:rPr>
        <w:t xml:space="preserve">: </w:t>
      </w:r>
      <w:proofErr w:type="spellStart"/>
      <w:r w:rsidRPr="00F63EB5">
        <w:rPr>
          <w:rFonts w:ascii="Avenir Book" w:hAnsi="Avenir Book" w:cs="Avenir Book"/>
          <w:b/>
          <w:sz w:val="22"/>
        </w:rPr>
        <w:t>Melasma</w:t>
      </w:r>
      <w:proofErr w:type="spellEnd"/>
      <w:r w:rsidRPr="00F63EB5">
        <w:rPr>
          <w:rFonts w:ascii="Avenir Book" w:hAnsi="Avenir Book" w:cs="Avenir Book"/>
          <w:b/>
          <w:sz w:val="22"/>
        </w:rPr>
        <w:t xml:space="preserve"> with good response to Hydroquinone</w:t>
      </w:r>
    </w:p>
    <w:p w14:paraId="11F0BA27" w14:textId="77777777" w:rsidR="004A51B5" w:rsidRPr="00F63EB5" w:rsidRDefault="004A51B5" w:rsidP="007232A7">
      <w:pPr>
        <w:jc w:val="both"/>
        <w:rPr>
          <w:rFonts w:ascii="Avenir Book" w:hAnsi="Avenir Book" w:cs="Avenir Book"/>
          <w:b/>
          <w:bCs/>
          <w:sz w:val="28"/>
          <w:szCs w:val="19"/>
          <w:lang w:val="en-US"/>
        </w:rPr>
      </w:pPr>
    </w:p>
    <w:p w14:paraId="2D72B856" w14:textId="4D26E97D" w:rsidR="00F63EB5" w:rsidRPr="00F63EB5" w:rsidRDefault="00F63EB5" w:rsidP="00F63EB5">
      <w:pPr>
        <w:rPr>
          <w:rFonts w:ascii="Avenir Book" w:eastAsia="DengXian" w:hAnsi="Avenir Book" w:cs="Avenir Book"/>
          <w:b/>
          <w:sz w:val="22"/>
          <w:lang w:eastAsia="zh-CN"/>
        </w:rPr>
      </w:pPr>
      <w:r w:rsidRPr="00F63EB5">
        <w:rPr>
          <w:rFonts w:ascii="Avenir Book" w:eastAsia="DengXian" w:hAnsi="Avenir Book" w:cs="Avenir Book"/>
          <w:b/>
          <w:sz w:val="22"/>
          <w:lang w:eastAsia="zh-CN"/>
        </w:rPr>
        <w:t xml:space="preserve">Table </w:t>
      </w:r>
      <w:r>
        <w:rPr>
          <w:rFonts w:ascii="Avenir Book" w:eastAsia="DengXian" w:hAnsi="Avenir Book" w:cs="Avenir Book"/>
          <w:b/>
          <w:sz w:val="22"/>
          <w:lang w:val="en-IN" w:eastAsia="zh-CN"/>
        </w:rPr>
        <w:t xml:space="preserve">2: </w:t>
      </w:r>
      <w:r w:rsidRPr="00F63EB5">
        <w:rPr>
          <w:rFonts w:ascii="Avenir Book" w:eastAsia="DengXian" w:hAnsi="Avenir Book" w:cs="Avenir Book"/>
          <w:b/>
          <w:sz w:val="22"/>
          <w:lang w:val="en-IN" w:eastAsia="zh-CN"/>
        </w:rPr>
        <w:t xml:space="preserve">Intragroup Change in Disease Severity Indices </w:t>
      </w:r>
      <w:proofErr w:type="gramStart"/>
      <w:r w:rsidRPr="00F63EB5">
        <w:rPr>
          <w:rFonts w:ascii="Avenir Book" w:eastAsia="DengXian" w:hAnsi="Avenir Book" w:cs="Avenir Book"/>
          <w:b/>
          <w:sz w:val="22"/>
          <w:lang w:val="en-IN" w:eastAsia="zh-CN"/>
        </w:rPr>
        <w:t>Over</w:t>
      </w:r>
      <w:proofErr w:type="gramEnd"/>
      <w:r w:rsidRPr="00F63EB5">
        <w:rPr>
          <w:rFonts w:ascii="Avenir Book" w:eastAsia="DengXian" w:hAnsi="Avenir Book" w:cs="Avenir Book"/>
          <w:b/>
          <w:sz w:val="22"/>
          <w:lang w:val="en-IN" w:eastAsia="zh-CN"/>
        </w:rPr>
        <w:t xml:space="preserve"> Time (Hydroquinone and </w:t>
      </w:r>
      <w:proofErr w:type="spellStart"/>
      <w:r w:rsidRPr="00F63EB5">
        <w:rPr>
          <w:rFonts w:ascii="Avenir Book" w:eastAsia="DengXian" w:hAnsi="Avenir Book" w:cs="Avenir Book"/>
          <w:b/>
          <w:sz w:val="22"/>
          <w:lang w:val="en-IN" w:eastAsia="zh-CN"/>
        </w:rPr>
        <w:t>Cysteamine</w:t>
      </w:r>
      <w:proofErr w:type="spellEnd"/>
      <w:r w:rsidRPr="00F63EB5">
        <w:rPr>
          <w:rFonts w:ascii="Avenir Book" w:eastAsia="DengXian" w:hAnsi="Avenir Book" w:cs="Avenir Book"/>
          <w:b/>
          <w:sz w:val="22"/>
          <w:lang w:val="en-IN" w:eastAsia="zh-CN"/>
        </w:rPr>
        <w:t>)</w:t>
      </w:r>
    </w:p>
    <w:p w14:paraId="5B2232D9" w14:textId="6C920D8A" w:rsidR="004A51B5" w:rsidRPr="00F63EB5" w:rsidRDefault="004A51B5" w:rsidP="007232A7">
      <w:pPr>
        <w:jc w:val="both"/>
        <w:rPr>
          <w:rFonts w:ascii="Avenir Book" w:hAnsi="Avenir Book" w:cs="Avenir Book"/>
          <w:b/>
          <w:bCs/>
          <w:sz w:val="6"/>
          <w:szCs w:val="6"/>
          <w:lang w:val="en-US"/>
        </w:rPr>
      </w:pPr>
    </w:p>
    <w:tbl>
      <w:tblPr>
        <w:tblW w:w="0" w:type="auto"/>
        <w:tblInd w:w="20" w:type="dxa"/>
        <w:tblCellMar>
          <w:top w:w="17" w:type="dxa"/>
          <w:left w:w="17" w:type="dxa"/>
          <w:bottom w:w="17" w:type="dxa"/>
          <w:right w:w="17" w:type="dxa"/>
        </w:tblCellMar>
        <w:tblLook w:val="04A0" w:firstRow="1" w:lastRow="0" w:firstColumn="1" w:lastColumn="0" w:noHBand="0" w:noVBand="1"/>
      </w:tblPr>
      <w:tblGrid>
        <w:gridCol w:w="1444"/>
        <w:gridCol w:w="935"/>
        <w:gridCol w:w="1772"/>
        <w:gridCol w:w="727"/>
        <w:gridCol w:w="758"/>
        <w:gridCol w:w="848"/>
        <w:gridCol w:w="1845"/>
        <w:gridCol w:w="2097"/>
      </w:tblGrid>
      <w:tr w:rsidR="00F63EB5" w:rsidRPr="00F63EB5" w14:paraId="51EBF5C4" w14:textId="77777777" w:rsidTr="004147D2">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BD95DCE"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Group</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CF0A5DD"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Endpoint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717FD35"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Baseline (</w:t>
            </w:r>
            <w:proofErr w:type="spellStart"/>
            <w:r w:rsidRPr="00F63EB5">
              <w:rPr>
                <w:rFonts w:ascii="Avenir Book" w:eastAsia="DengXian" w:hAnsi="Avenir Book" w:cs="Avenir Book"/>
                <w:sz w:val="22"/>
                <w:szCs w:val="22"/>
                <w:lang w:eastAsia="zh-CN"/>
              </w:rPr>
              <w:t>mean±SD</w:t>
            </w:r>
            <w:proofErr w:type="spellEnd"/>
            <w:r w:rsidRPr="00F63EB5">
              <w:rPr>
                <w:rFonts w:ascii="Avenir Book" w:eastAsia="DengXian" w:hAnsi="Avenir Book" w:cs="Avenir Book"/>
                <w:sz w:val="22"/>
                <w:szCs w:val="22"/>
                <w:lang w:eastAsia="zh-C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E599FA4"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Week 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F4E11B3"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Week 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109BF92"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Week 16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E06F8B7"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 Change at Week 16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C80528F"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p-value (Baseline vs W16)</w:t>
            </w:r>
          </w:p>
        </w:tc>
      </w:tr>
      <w:tr w:rsidR="00F63EB5" w:rsidRPr="00F63EB5" w14:paraId="0B043A83"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440346C"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Hydroquinone</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E27F35F"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MSI</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DB038B6"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18.97 ± 13.34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C7C769B"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12.62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DDF0601"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8.38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F62B34"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6.79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1E457BD"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-64.2%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006AC14"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0.001</w:t>
            </w:r>
            <w:r w:rsidRPr="00F63EB5">
              <w:rPr>
                <w:rFonts w:ascii="Avenir Book" w:eastAsia="DengXian" w:hAnsi="Avenir Book" w:cs="Avenir Book"/>
                <w:sz w:val="22"/>
                <w:szCs w:val="22"/>
                <w:lang w:val="en-IN" w:eastAsia="zh-CN"/>
              </w:rPr>
              <w:t>**</w:t>
            </w:r>
          </w:p>
        </w:tc>
      </w:tr>
      <w:tr w:rsidR="00F63EB5" w:rsidRPr="00F63EB5" w14:paraId="0D0E5BEB"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C456365" w14:textId="77777777" w:rsidR="00F63EB5" w:rsidRPr="00F63EB5" w:rsidRDefault="00F63EB5" w:rsidP="004147D2">
            <w:pPr>
              <w:jc w:val="center"/>
              <w:rPr>
                <w:rFonts w:ascii="Avenir Book" w:eastAsia="DengXian" w:hAnsi="Avenir Book" w:cs="Avenir Book"/>
                <w:sz w:val="22"/>
                <w:szCs w:val="22"/>
                <w:lang w:eastAsia="zh-CN"/>
              </w:rPr>
            </w:pPr>
            <w:proofErr w:type="spellStart"/>
            <w:r w:rsidRPr="00F63EB5">
              <w:rPr>
                <w:rFonts w:ascii="Avenir Book" w:eastAsia="DengXian" w:hAnsi="Avenir Book" w:cs="Avenir Book"/>
                <w:sz w:val="22"/>
                <w:szCs w:val="22"/>
                <w:lang w:eastAsia="zh-CN"/>
              </w:rPr>
              <w:t>Cysteamine</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D02EF2F"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MSI</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49EC195"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16.09 ± 11.95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9752CFF"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14.49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F4C117E"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11.32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4480D54"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9.59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B342169"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-40.7%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9F2A771"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0.001</w:t>
            </w:r>
            <w:r w:rsidRPr="00F63EB5">
              <w:rPr>
                <w:rFonts w:ascii="Avenir Book" w:eastAsia="DengXian" w:hAnsi="Avenir Book" w:cs="Avenir Book"/>
                <w:sz w:val="22"/>
                <w:szCs w:val="22"/>
                <w:lang w:val="en-IN" w:eastAsia="zh-CN"/>
              </w:rPr>
              <w:t>**</w:t>
            </w:r>
          </w:p>
        </w:tc>
      </w:tr>
      <w:tr w:rsidR="00F63EB5" w:rsidRPr="00F63EB5" w14:paraId="751D7306"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AE8ECE2"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Hydroquinone</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4D481E0" w14:textId="77777777" w:rsidR="00F63EB5" w:rsidRPr="00F63EB5" w:rsidRDefault="00F63EB5" w:rsidP="004147D2">
            <w:pPr>
              <w:jc w:val="center"/>
              <w:rPr>
                <w:rFonts w:ascii="Avenir Book" w:eastAsia="DengXian" w:hAnsi="Avenir Book" w:cs="Avenir Book"/>
                <w:sz w:val="22"/>
                <w:szCs w:val="22"/>
                <w:lang w:eastAsia="zh-CN"/>
              </w:rPr>
            </w:pPr>
            <w:proofErr w:type="spellStart"/>
            <w:r w:rsidRPr="00F63EB5">
              <w:rPr>
                <w:rFonts w:ascii="Avenir Book" w:eastAsia="DengXian" w:hAnsi="Avenir Book" w:cs="Avenir Book"/>
                <w:sz w:val="22"/>
                <w:szCs w:val="22"/>
                <w:lang w:eastAsia="zh-CN"/>
              </w:rPr>
              <w:t>mMASI</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7875E3D"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6.74 ± 3.50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F3751A2"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5.01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84376EA"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4.04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F35B84A"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3.41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AEBBB17"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-48.4%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0750A6B"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0.001</w:t>
            </w:r>
            <w:r w:rsidRPr="00F63EB5">
              <w:rPr>
                <w:rFonts w:ascii="Avenir Book" w:eastAsia="DengXian" w:hAnsi="Avenir Book" w:cs="Avenir Book"/>
                <w:sz w:val="22"/>
                <w:szCs w:val="22"/>
                <w:lang w:val="en-IN" w:eastAsia="zh-CN"/>
              </w:rPr>
              <w:t>**</w:t>
            </w:r>
          </w:p>
        </w:tc>
      </w:tr>
      <w:tr w:rsidR="00F63EB5" w:rsidRPr="00F63EB5" w14:paraId="3EF19115"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5D2AA50" w14:textId="77777777" w:rsidR="00F63EB5" w:rsidRPr="00F63EB5" w:rsidRDefault="00F63EB5" w:rsidP="004147D2">
            <w:pPr>
              <w:jc w:val="center"/>
              <w:rPr>
                <w:rFonts w:ascii="Avenir Book" w:eastAsia="DengXian" w:hAnsi="Avenir Book" w:cs="Avenir Book"/>
                <w:sz w:val="22"/>
                <w:szCs w:val="22"/>
                <w:lang w:eastAsia="zh-CN"/>
              </w:rPr>
            </w:pPr>
            <w:proofErr w:type="spellStart"/>
            <w:r w:rsidRPr="00F63EB5">
              <w:rPr>
                <w:rFonts w:ascii="Avenir Book" w:eastAsia="DengXian" w:hAnsi="Avenir Book" w:cs="Avenir Book"/>
                <w:sz w:val="22"/>
                <w:szCs w:val="22"/>
                <w:lang w:eastAsia="zh-CN"/>
              </w:rPr>
              <w:t>Cysteamine</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DDC7FB9" w14:textId="77777777" w:rsidR="00F63EB5" w:rsidRPr="00F63EB5" w:rsidRDefault="00F63EB5" w:rsidP="004147D2">
            <w:pPr>
              <w:jc w:val="center"/>
              <w:rPr>
                <w:rFonts w:ascii="Avenir Book" w:eastAsia="DengXian" w:hAnsi="Avenir Book" w:cs="Avenir Book"/>
                <w:sz w:val="22"/>
                <w:szCs w:val="22"/>
                <w:lang w:eastAsia="zh-CN"/>
              </w:rPr>
            </w:pPr>
            <w:proofErr w:type="spellStart"/>
            <w:r w:rsidRPr="00F63EB5">
              <w:rPr>
                <w:rFonts w:ascii="Avenir Book" w:eastAsia="DengXian" w:hAnsi="Avenir Book" w:cs="Avenir Book"/>
                <w:sz w:val="22"/>
                <w:szCs w:val="22"/>
                <w:lang w:eastAsia="zh-CN"/>
              </w:rPr>
              <w:t>mMASI</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F1CD30C"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6.12 ± 3.63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D92A21"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5.65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9322BBA"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4.59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4C43C17"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4.25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741F6B3"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-30.6%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8A221A5"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0.001</w:t>
            </w:r>
            <w:r w:rsidRPr="00F63EB5">
              <w:rPr>
                <w:rFonts w:ascii="Avenir Book" w:eastAsia="DengXian" w:hAnsi="Avenir Book" w:cs="Avenir Book"/>
                <w:sz w:val="22"/>
                <w:szCs w:val="22"/>
                <w:lang w:val="en-IN" w:eastAsia="zh-CN"/>
              </w:rPr>
              <w:t>**</w:t>
            </w:r>
          </w:p>
        </w:tc>
      </w:tr>
      <w:tr w:rsidR="00F63EB5" w:rsidRPr="00F63EB5" w14:paraId="3E0FF83C"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45799CF"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Hydroquinone</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FB48978"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Melanin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C0A9052"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349.84 ± 74.33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C4F5775"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ADAE9C9"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284.15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B47AC66"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272.63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7AD7982"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-22.0%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51B2966"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0.001</w:t>
            </w:r>
            <w:r w:rsidRPr="00F63EB5">
              <w:rPr>
                <w:rFonts w:ascii="Avenir Book" w:eastAsia="DengXian" w:hAnsi="Avenir Book" w:cs="Avenir Book"/>
                <w:sz w:val="22"/>
                <w:szCs w:val="22"/>
                <w:lang w:val="en-IN" w:eastAsia="zh-CN"/>
              </w:rPr>
              <w:t>**</w:t>
            </w:r>
          </w:p>
        </w:tc>
      </w:tr>
      <w:tr w:rsidR="00F63EB5" w:rsidRPr="00F63EB5" w14:paraId="79C73821"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5B2E8E5" w14:textId="77777777" w:rsidR="00F63EB5" w:rsidRPr="00F63EB5" w:rsidRDefault="00F63EB5" w:rsidP="004147D2">
            <w:pPr>
              <w:jc w:val="center"/>
              <w:rPr>
                <w:rFonts w:ascii="Avenir Book" w:eastAsia="DengXian" w:hAnsi="Avenir Book" w:cs="Avenir Book"/>
                <w:sz w:val="22"/>
                <w:szCs w:val="22"/>
                <w:lang w:eastAsia="zh-CN"/>
              </w:rPr>
            </w:pPr>
            <w:proofErr w:type="spellStart"/>
            <w:r w:rsidRPr="00F63EB5">
              <w:rPr>
                <w:rFonts w:ascii="Avenir Book" w:eastAsia="DengXian" w:hAnsi="Avenir Book" w:cs="Avenir Book"/>
                <w:sz w:val="22"/>
                <w:szCs w:val="22"/>
                <w:lang w:eastAsia="zh-CN"/>
              </w:rPr>
              <w:t>Cysteamine</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B9D5D87"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Melanin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F19D0B2"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308.70 ± 67.27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C680F89"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F28D08F"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288.90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BD5FD53"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279.12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B645143"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-10.6%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28E57B3" w14:textId="77777777" w:rsidR="00F63EB5" w:rsidRPr="00F63EB5" w:rsidRDefault="00F63EB5" w:rsidP="004147D2">
            <w:pPr>
              <w:jc w:val="center"/>
              <w:rPr>
                <w:rFonts w:ascii="Avenir Book" w:eastAsia="DengXian" w:hAnsi="Avenir Book" w:cs="Avenir Book"/>
                <w:sz w:val="22"/>
                <w:szCs w:val="22"/>
                <w:lang w:eastAsia="zh-CN"/>
              </w:rPr>
            </w:pPr>
            <w:r w:rsidRPr="00F63EB5">
              <w:rPr>
                <w:rFonts w:ascii="Avenir Book" w:eastAsia="DengXian" w:hAnsi="Avenir Book" w:cs="Avenir Book"/>
                <w:sz w:val="22"/>
                <w:szCs w:val="22"/>
                <w:lang w:eastAsia="zh-CN"/>
              </w:rPr>
              <w:t>0.001</w:t>
            </w:r>
            <w:r w:rsidRPr="00F63EB5">
              <w:rPr>
                <w:rFonts w:ascii="Avenir Book" w:eastAsia="DengXian" w:hAnsi="Avenir Book" w:cs="Avenir Book"/>
                <w:sz w:val="22"/>
                <w:szCs w:val="22"/>
                <w:lang w:val="en-IN" w:eastAsia="zh-CN"/>
              </w:rPr>
              <w:t>**</w:t>
            </w:r>
          </w:p>
        </w:tc>
      </w:tr>
    </w:tbl>
    <w:p w14:paraId="4A059004" w14:textId="2F046947" w:rsidR="004A51B5" w:rsidRDefault="004A51B5" w:rsidP="007232A7">
      <w:pPr>
        <w:jc w:val="both"/>
        <w:rPr>
          <w:rFonts w:ascii="Avenir Book" w:hAnsi="Avenir Book" w:cs="Avenir Book"/>
          <w:b/>
          <w:bCs/>
          <w:sz w:val="19"/>
          <w:szCs w:val="19"/>
          <w:lang w:val="en-US"/>
        </w:rPr>
      </w:pPr>
    </w:p>
    <w:p w14:paraId="5272B37B" w14:textId="6C9C5529" w:rsidR="004A51B5" w:rsidRDefault="004A51B5" w:rsidP="007232A7">
      <w:pPr>
        <w:jc w:val="both"/>
        <w:rPr>
          <w:rFonts w:ascii="Avenir Book" w:hAnsi="Avenir Book" w:cs="Avenir Book"/>
          <w:b/>
          <w:bCs/>
          <w:sz w:val="19"/>
          <w:szCs w:val="19"/>
          <w:lang w:val="en-US"/>
        </w:rPr>
      </w:pPr>
    </w:p>
    <w:p w14:paraId="716C750A" w14:textId="517802D2" w:rsidR="00F63EB5" w:rsidRDefault="00F63EB5" w:rsidP="007232A7">
      <w:pPr>
        <w:jc w:val="both"/>
        <w:rPr>
          <w:rFonts w:ascii="Avenir Book" w:hAnsi="Avenir Book" w:cs="Avenir Book"/>
          <w:b/>
          <w:bCs/>
          <w:sz w:val="19"/>
          <w:szCs w:val="19"/>
          <w:lang w:val="en-US"/>
        </w:rPr>
      </w:pPr>
      <w:r w:rsidRPr="00C8763F">
        <w:rPr>
          <w:rFonts w:cstheme="minorHAnsi"/>
          <w:noProof/>
          <w:lang w:eastAsia="en-PH"/>
        </w:rPr>
        <w:drawing>
          <wp:anchor distT="0" distB="0" distL="114300" distR="114300" simplePos="0" relativeHeight="251670528" behindDoc="1" locked="0" layoutInCell="1" allowOverlap="1" wp14:anchorId="22B8BBA7" wp14:editId="1E8C4E55">
            <wp:simplePos x="0" y="0"/>
            <wp:positionH relativeFrom="column">
              <wp:posOffset>3299460</wp:posOffset>
            </wp:positionH>
            <wp:positionV relativeFrom="paragraph">
              <wp:posOffset>11430</wp:posOffset>
            </wp:positionV>
            <wp:extent cx="2693324" cy="3497580"/>
            <wp:effectExtent l="0" t="0" r="0" b="7620"/>
            <wp:wrapNone/>
            <wp:docPr id="19294277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0044" cy="35063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63F">
        <w:rPr>
          <w:rFonts w:cstheme="minorHAnsi"/>
          <w:noProof/>
          <w:lang w:eastAsia="en-PH"/>
        </w:rPr>
        <w:drawing>
          <wp:anchor distT="0" distB="0" distL="114300" distR="114300" simplePos="0" relativeHeight="251669504" behindDoc="1" locked="0" layoutInCell="1" allowOverlap="1" wp14:anchorId="351849D2" wp14:editId="593634FB">
            <wp:simplePos x="0" y="0"/>
            <wp:positionH relativeFrom="column">
              <wp:posOffset>533400</wp:posOffset>
            </wp:positionH>
            <wp:positionV relativeFrom="paragraph">
              <wp:posOffset>11430</wp:posOffset>
            </wp:positionV>
            <wp:extent cx="2739692" cy="3498083"/>
            <wp:effectExtent l="0" t="0" r="3810" b="7620"/>
            <wp:wrapNone/>
            <wp:docPr id="3498692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7012" cy="35074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2FCB6" w14:textId="55FA51BB" w:rsidR="00F63EB5" w:rsidRDefault="00916E03" w:rsidP="007232A7">
      <w:pPr>
        <w:jc w:val="both"/>
        <w:rPr>
          <w:rFonts w:ascii="Avenir Book" w:hAnsi="Avenir Book" w:cs="Avenir Book"/>
          <w:b/>
          <w:bCs/>
          <w:sz w:val="19"/>
          <w:szCs w:val="19"/>
          <w:lang w:val="en-US"/>
        </w:rPr>
      </w:pPr>
      <w:r>
        <w:rPr>
          <w:rFonts w:ascii="Avenir Book" w:hAnsi="Avenir Book" w:cs="Avenir Book"/>
          <w:b/>
          <w:bCs/>
          <w:noProof/>
          <w:sz w:val="19"/>
          <w:szCs w:val="19"/>
          <w:lang w:eastAsia="en-PH"/>
        </w:rPr>
        <mc:AlternateContent>
          <mc:Choice Requires="wps">
            <w:drawing>
              <wp:anchor distT="0" distB="0" distL="114300" distR="114300" simplePos="0" relativeHeight="251673600" behindDoc="0" locked="0" layoutInCell="1" allowOverlap="1" wp14:anchorId="1F0CC6AE" wp14:editId="7BB54135">
                <wp:simplePos x="0" y="0"/>
                <wp:positionH relativeFrom="column">
                  <wp:posOffset>4625340</wp:posOffset>
                </wp:positionH>
                <wp:positionV relativeFrom="paragraph">
                  <wp:posOffset>137160</wp:posOffset>
                </wp:positionV>
                <wp:extent cx="1318260" cy="464820"/>
                <wp:effectExtent l="0" t="0" r="15240" b="11430"/>
                <wp:wrapNone/>
                <wp:docPr id="3" name="Rectangle 3"/>
                <wp:cNvGraphicFramePr/>
                <a:graphic xmlns:a="http://schemas.openxmlformats.org/drawingml/2006/main">
                  <a:graphicData uri="http://schemas.microsoft.com/office/word/2010/wordprocessingShape">
                    <wps:wsp>
                      <wps:cNvSpPr/>
                      <wps:spPr>
                        <a:xfrm>
                          <a:off x="0" y="0"/>
                          <a:ext cx="1318260" cy="46482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F7373" id="Rectangle 3" o:spid="_x0000_s1026" style="position:absolute;margin-left:364.2pt;margin-top:10.8pt;width:103.8pt;height:36.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" fillcolor="black [3213]" strokecolor="black [3213]" strokeweight="1pt"/>
            </w:pict>
          </mc:Fallback>
        </mc:AlternateContent>
      </w:r>
    </w:p>
    <w:p w14:paraId="0135CA88" w14:textId="55AC81BF" w:rsidR="00F63EB5" w:rsidRDefault="00916E03" w:rsidP="007232A7">
      <w:pPr>
        <w:jc w:val="both"/>
        <w:rPr>
          <w:rFonts w:ascii="Avenir Book" w:hAnsi="Avenir Book" w:cs="Avenir Book"/>
          <w:b/>
          <w:bCs/>
          <w:sz w:val="19"/>
          <w:szCs w:val="19"/>
          <w:lang w:val="en-US"/>
        </w:rPr>
      </w:pPr>
      <w:r>
        <w:rPr>
          <w:rFonts w:ascii="Avenir Book" w:hAnsi="Avenir Book" w:cs="Avenir Book"/>
          <w:b/>
          <w:bCs/>
          <w:noProof/>
          <w:sz w:val="19"/>
          <w:szCs w:val="19"/>
          <w:lang w:eastAsia="en-PH"/>
        </w:rPr>
        <mc:AlternateContent>
          <mc:Choice Requires="wps">
            <w:drawing>
              <wp:anchor distT="0" distB="0" distL="114300" distR="114300" simplePos="0" relativeHeight="251671552" behindDoc="0" locked="0" layoutInCell="1" allowOverlap="1" wp14:anchorId="022B7AED" wp14:editId="1F6F4DA6">
                <wp:simplePos x="0" y="0"/>
                <wp:positionH relativeFrom="column">
                  <wp:posOffset>1912620</wp:posOffset>
                </wp:positionH>
                <wp:positionV relativeFrom="paragraph">
                  <wp:posOffset>27305</wp:posOffset>
                </wp:positionV>
                <wp:extent cx="1318260" cy="4648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1318260" cy="46482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B3474E" id="Rectangle 1" o:spid="_x0000_s1026" style="position:absolute;margin-left:150.6pt;margin-top:2.15pt;width:103.8pt;height:36.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" fillcolor="black [3213]" strokecolor="black [3213]" strokeweight="1pt"/>
            </w:pict>
          </mc:Fallback>
        </mc:AlternateContent>
      </w:r>
    </w:p>
    <w:p w14:paraId="07A772EA" w14:textId="77777777" w:rsidR="00F63EB5" w:rsidRDefault="00F63EB5" w:rsidP="007232A7">
      <w:pPr>
        <w:jc w:val="both"/>
        <w:rPr>
          <w:rFonts w:ascii="Avenir Book" w:hAnsi="Avenir Book" w:cs="Avenir Book"/>
          <w:b/>
          <w:bCs/>
          <w:sz w:val="19"/>
          <w:szCs w:val="19"/>
          <w:lang w:val="en-US"/>
        </w:rPr>
      </w:pPr>
    </w:p>
    <w:p w14:paraId="3DF034A1" w14:textId="77777777" w:rsidR="00F63EB5" w:rsidRDefault="00F63EB5" w:rsidP="007232A7">
      <w:pPr>
        <w:jc w:val="both"/>
        <w:rPr>
          <w:rFonts w:ascii="Avenir Book" w:hAnsi="Avenir Book" w:cs="Avenir Book"/>
          <w:b/>
          <w:bCs/>
          <w:sz w:val="19"/>
          <w:szCs w:val="19"/>
          <w:lang w:val="en-US"/>
        </w:rPr>
      </w:pPr>
    </w:p>
    <w:p w14:paraId="431FDD9E" w14:textId="77777777" w:rsidR="00F63EB5" w:rsidRDefault="00F63EB5" w:rsidP="007232A7">
      <w:pPr>
        <w:jc w:val="both"/>
        <w:rPr>
          <w:rFonts w:ascii="Avenir Book" w:hAnsi="Avenir Book" w:cs="Avenir Book"/>
          <w:b/>
          <w:bCs/>
          <w:sz w:val="19"/>
          <w:szCs w:val="19"/>
          <w:lang w:val="en-US"/>
        </w:rPr>
      </w:pPr>
    </w:p>
    <w:p w14:paraId="3885BF61" w14:textId="77777777" w:rsidR="00F63EB5" w:rsidRDefault="00F63EB5" w:rsidP="007232A7">
      <w:pPr>
        <w:jc w:val="both"/>
        <w:rPr>
          <w:rFonts w:ascii="Avenir Book" w:hAnsi="Avenir Book" w:cs="Avenir Book"/>
          <w:b/>
          <w:bCs/>
          <w:sz w:val="19"/>
          <w:szCs w:val="19"/>
          <w:lang w:val="en-US"/>
        </w:rPr>
      </w:pPr>
      <w:bookmarkStart w:id="0" w:name="_GoBack"/>
      <w:bookmarkEnd w:id="0"/>
    </w:p>
    <w:p w14:paraId="7E0BC2ED" w14:textId="77777777" w:rsidR="00F63EB5" w:rsidRDefault="00F63EB5" w:rsidP="007232A7">
      <w:pPr>
        <w:jc w:val="both"/>
        <w:rPr>
          <w:rFonts w:ascii="Avenir Book" w:hAnsi="Avenir Book" w:cs="Avenir Book"/>
          <w:b/>
          <w:bCs/>
          <w:sz w:val="19"/>
          <w:szCs w:val="19"/>
          <w:lang w:val="en-US"/>
        </w:rPr>
      </w:pPr>
    </w:p>
    <w:p w14:paraId="2442045F" w14:textId="77777777" w:rsidR="00F63EB5" w:rsidRDefault="00F63EB5" w:rsidP="007232A7">
      <w:pPr>
        <w:jc w:val="both"/>
        <w:rPr>
          <w:rFonts w:ascii="Avenir Book" w:hAnsi="Avenir Book" w:cs="Avenir Book"/>
          <w:b/>
          <w:bCs/>
          <w:sz w:val="19"/>
          <w:szCs w:val="19"/>
          <w:lang w:val="en-US"/>
        </w:rPr>
      </w:pPr>
    </w:p>
    <w:p w14:paraId="13AE772C" w14:textId="77777777" w:rsidR="00F63EB5" w:rsidRDefault="00F63EB5" w:rsidP="007232A7">
      <w:pPr>
        <w:jc w:val="both"/>
        <w:rPr>
          <w:rFonts w:ascii="Avenir Book" w:hAnsi="Avenir Book" w:cs="Avenir Book"/>
          <w:b/>
          <w:bCs/>
          <w:sz w:val="19"/>
          <w:szCs w:val="19"/>
          <w:lang w:val="en-US"/>
        </w:rPr>
      </w:pPr>
    </w:p>
    <w:p w14:paraId="271E917A" w14:textId="77777777" w:rsidR="00F63EB5" w:rsidRDefault="00F63EB5" w:rsidP="007232A7">
      <w:pPr>
        <w:jc w:val="both"/>
        <w:rPr>
          <w:rFonts w:ascii="Avenir Book" w:hAnsi="Avenir Book" w:cs="Avenir Book"/>
          <w:b/>
          <w:bCs/>
          <w:sz w:val="19"/>
          <w:szCs w:val="19"/>
          <w:lang w:val="en-US"/>
        </w:rPr>
      </w:pPr>
    </w:p>
    <w:p w14:paraId="5ABFBB87" w14:textId="77777777" w:rsidR="00F63EB5" w:rsidRDefault="00F63EB5" w:rsidP="007232A7">
      <w:pPr>
        <w:jc w:val="both"/>
        <w:rPr>
          <w:rFonts w:ascii="Avenir Book" w:hAnsi="Avenir Book" w:cs="Avenir Book"/>
          <w:b/>
          <w:bCs/>
          <w:sz w:val="19"/>
          <w:szCs w:val="19"/>
          <w:lang w:val="en-US"/>
        </w:rPr>
      </w:pPr>
    </w:p>
    <w:p w14:paraId="088A0B74" w14:textId="77777777" w:rsidR="00F63EB5" w:rsidRDefault="00F63EB5" w:rsidP="007232A7">
      <w:pPr>
        <w:jc w:val="both"/>
        <w:rPr>
          <w:rFonts w:ascii="Avenir Book" w:hAnsi="Avenir Book" w:cs="Avenir Book"/>
          <w:b/>
          <w:bCs/>
          <w:sz w:val="19"/>
          <w:szCs w:val="19"/>
          <w:lang w:val="en-US"/>
        </w:rPr>
      </w:pPr>
    </w:p>
    <w:p w14:paraId="32E619B6" w14:textId="77777777" w:rsidR="00F63EB5" w:rsidRDefault="00F63EB5" w:rsidP="007232A7">
      <w:pPr>
        <w:jc w:val="both"/>
        <w:rPr>
          <w:rFonts w:ascii="Avenir Book" w:hAnsi="Avenir Book" w:cs="Avenir Book"/>
          <w:b/>
          <w:bCs/>
          <w:sz w:val="19"/>
          <w:szCs w:val="19"/>
          <w:lang w:val="en-US"/>
        </w:rPr>
      </w:pPr>
    </w:p>
    <w:p w14:paraId="40753A47" w14:textId="77777777" w:rsidR="00F63EB5" w:rsidRDefault="00F63EB5" w:rsidP="007232A7">
      <w:pPr>
        <w:jc w:val="both"/>
        <w:rPr>
          <w:rFonts w:ascii="Avenir Book" w:hAnsi="Avenir Book" w:cs="Avenir Book"/>
          <w:b/>
          <w:bCs/>
          <w:sz w:val="19"/>
          <w:szCs w:val="19"/>
          <w:lang w:val="en-US"/>
        </w:rPr>
      </w:pPr>
    </w:p>
    <w:p w14:paraId="6C49837E" w14:textId="77777777" w:rsidR="00F63EB5" w:rsidRDefault="00F63EB5" w:rsidP="007232A7">
      <w:pPr>
        <w:jc w:val="both"/>
        <w:rPr>
          <w:rFonts w:ascii="Avenir Book" w:hAnsi="Avenir Book" w:cs="Avenir Book"/>
          <w:b/>
          <w:bCs/>
          <w:sz w:val="19"/>
          <w:szCs w:val="19"/>
          <w:lang w:val="en-US"/>
        </w:rPr>
      </w:pPr>
    </w:p>
    <w:p w14:paraId="5B466079" w14:textId="77777777" w:rsidR="00F63EB5" w:rsidRDefault="00F63EB5" w:rsidP="007232A7">
      <w:pPr>
        <w:jc w:val="both"/>
        <w:rPr>
          <w:rFonts w:ascii="Avenir Book" w:hAnsi="Avenir Book" w:cs="Avenir Book"/>
          <w:b/>
          <w:bCs/>
          <w:sz w:val="19"/>
          <w:szCs w:val="19"/>
          <w:lang w:val="en-US"/>
        </w:rPr>
      </w:pPr>
    </w:p>
    <w:p w14:paraId="35EFEAC8" w14:textId="77777777" w:rsidR="00F63EB5" w:rsidRDefault="00F63EB5" w:rsidP="007232A7">
      <w:pPr>
        <w:jc w:val="both"/>
        <w:rPr>
          <w:rFonts w:ascii="Avenir Book" w:hAnsi="Avenir Book" w:cs="Avenir Book"/>
          <w:b/>
          <w:bCs/>
          <w:sz w:val="19"/>
          <w:szCs w:val="19"/>
          <w:lang w:val="en-US"/>
        </w:rPr>
      </w:pPr>
    </w:p>
    <w:p w14:paraId="500ED8EA" w14:textId="77777777" w:rsidR="00F63EB5" w:rsidRDefault="00F63EB5" w:rsidP="007232A7">
      <w:pPr>
        <w:jc w:val="both"/>
        <w:rPr>
          <w:rFonts w:ascii="Avenir Book" w:hAnsi="Avenir Book" w:cs="Avenir Book"/>
          <w:b/>
          <w:bCs/>
          <w:sz w:val="19"/>
          <w:szCs w:val="19"/>
          <w:lang w:val="en-US"/>
        </w:rPr>
      </w:pPr>
    </w:p>
    <w:p w14:paraId="64A4762D" w14:textId="2FBC4232" w:rsidR="00F63EB5" w:rsidRPr="005E7233" w:rsidRDefault="00F63EB5" w:rsidP="007232A7">
      <w:pPr>
        <w:jc w:val="both"/>
        <w:rPr>
          <w:rFonts w:ascii="Avenir Book" w:hAnsi="Avenir Book" w:cs="Avenir Book"/>
          <w:b/>
          <w:bCs/>
          <w:sz w:val="2"/>
          <w:szCs w:val="19"/>
          <w:lang w:val="en-US"/>
        </w:rPr>
      </w:pPr>
    </w:p>
    <w:p w14:paraId="4CA19CCD" w14:textId="5A0D1825" w:rsidR="00F63EB5" w:rsidRPr="005E7233" w:rsidRDefault="00F63EB5" w:rsidP="005E7233">
      <w:pPr>
        <w:pStyle w:val="NoSpacing"/>
        <w:spacing w:line="360" w:lineRule="auto"/>
        <w:jc w:val="center"/>
        <w:rPr>
          <w:rFonts w:ascii="Avenir Book" w:hAnsi="Avenir Book" w:cs="Avenir Book"/>
          <w:b/>
        </w:rPr>
      </w:pPr>
      <w:r w:rsidRPr="005E7233">
        <w:rPr>
          <w:rFonts w:ascii="Avenir Book" w:hAnsi="Avenir Book" w:cs="Avenir Book"/>
          <w:b/>
        </w:rPr>
        <w:t>Fig 2a</w:t>
      </w:r>
      <w:proofErr w:type="gramStart"/>
      <w:r w:rsidRPr="005E7233">
        <w:rPr>
          <w:rFonts w:ascii="Avenir Book" w:hAnsi="Avenir Book" w:cs="Avenir Book"/>
          <w:b/>
        </w:rPr>
        <w:t>,b</w:t>
      </w:r>
      <w:proofErr w:type="gramEnd"/>
      <w:r w:rsidRPr="005E7233">
        <w:rPr>
          <w:rFonts w:ascii="Avenir Book" w:hAnsi="Avenir Book" w:cs="Avenir Book"/>
          <w:b/>
        </w:rPr>
        <w:t xml:space="preserve">: </w:t>
      </w:r>
      <w:proofErr w:type="spellStart"/>
      <w:r w:rsidRPr="005E7233">
        <w:rPr>
          <w:rFonts w:ascii="Avenir Book" w:hAnsi="Avenir Book" w:cs="Avenir Book"/>
          <w:b/>
        </w:rPr>
        <w:t>Melasma</w:t>
      </w:r>
      <w:proofErr w:type="spellEnd"/>
      <w:r w:rsidRPr="005E7233">
        <w:rPr>
          <w:rFonts w:ascii="Avenir Book" w:hAnsi="Avenir Book" w:cs="Avenir Book"/>
          <w:b/>
        </w:rPr>
        <w:t xml:space="preserve"> with good response to </w:t>
      </w:r>
      <w:proofErr w:type="spellStart"/>
      <w:r w:rsidRPr="005E7233">
        <w:rPr>
          <w:rFonts w:ascii="Avenir Book" w:hAnsi="Avenir Book" w:cs="Avenir Book"/>
          <w:b/>
        </w:rPr>
        <w:t>Cysteamine</w:t>
      </w:r>
      <w:proofErr w:type="spellEnd"/>
    </w:p>
    <w:p w14:paraId="50517C50" w14:textId="77777777" w:rsidR="005E7233" w:rsidRDefault="005E7233" w:rsidP="007232A7">
      <w:pPr>
        <w:jc w:val="both"/>
        <w:rPr>
          <w:rFonts w:ascii="Avenir Book" w:hAnsi="Avenir Book" w:cs="Avenir Book"/>
          <w:b/>
          <w:bCs/>
          <w:sz w:val="19"/>
          <w:szCs w:val="19"/>
          <w:lang w:val="en-US"/>
        </w:rPr>
        <w:sectPr w:rsidR="005E7233" w:rsidSect="004A51B5">
          <w:type w:val="continuous"/>
          <w:pgSz w:w="11906" w:h="16838"/>
          <w:pgMar w:top="720" w:right="720" w:bottom="851" w:left="720" w:header="283" w:footer="283" w:gutter="0"/>
          <w:cols w:space="567"/>
          <w:docGrid w:linePitch="360"/>
        </w:sectPr>
      </w:pPr>
    </w:p>
    <w:p w14:paraId="611ADE7B" w14:textId="77777777" w:rsidR="005E7233" w:rsidRPr="005E7233" w:rsidRDefault="005E7233" w:rsidP="005E7233">
      <w:pPr>
        <w:pStyle w:val="NoSpacing"/>
        <w:jc w:val="both"/>
        <w:rPr>
          <w:rFonts w:ascii="Avenir Book" w:hAnsi="Avenir Book" w:cs="Avenir Book"/>
        </w:rPr>
      </w:pPr>
      <w:r w:rsidRPr="005E7233">
        <w:rPr>
          <w:rFonts w:ascii="Avenir Book" w:hAnsi="Avenir Book" w:cs="Avenir Book"/>
          <w:spacing w:val="-3"/>
        </w:rPr>
        <w:lastRenderedPageBreak/>
        <w:t>When comparing percent reductions in these indices</w:t>
      </w:r>
      <w:r w:rsidRPr="005E7233">
        <w:rPr>
          <w:rFonts w:ascii="Avenir Book" w:hAnsi="Avenir Book" w:cs="Avenir Book"/>
        </w:rPr>
        <w:t xml:space="preserve"> between groups, HQ produced more rapid and </w:t>
      </w:r>
      <w:r w:rsidRPr="005E7233">
        <w:rPr>
          <w:rFonts w:ascii="Avenir Book" w:hAnsi="Avenir Book" w:cs="Avenir Book"/>
          <w:spacing w:val="-4"/>
        </w:rPr>
        <w:t>pronounced improvements at early and intermediate</w:t>
      </w:r>
      <w:r w:rsidRPr="005E7233">
        <w:rPr>
          <w:rFonts w:ascii="Avenir Book" w:hAnsi="Avenir Book" w:cs="Avenir Book"/>
        </w:rPr>
        <w:t xml:space="preserve"> time points. For example, mean MSI reduction at </w:t>
      </w:r>
      <w:r w:rsidRPr="005E7233">
        <w:rPr>
          <w:rFonts w:ascii="Avenir Book" w:hAnsi="Avenir Book" w:cs="Avenir Book"/>
          <w:spacing w:val="-3"/>
        </w:rPr>
        <w:t>Week 4 was 36.3% in the HQ group versus 9.2% with</w:t>
      </w:r>
      <w:r w:rsidRPr="005E7233">
        <w:rPr>
          <w:rFonts w:ascii="Avenir Book" w:hAnsi="Avenir Book" w:cs="Avenir Book"/>
        </w:rPr>
        <w:t xml:space="preserve"> CYS (p=0.004). By Week 16, the between-group difference in MSI reduction narrowed and was not </w:t>
      </w:r>
      <w:r w:rsidRPr="005E7233">
        <w:rPr>
          <w:rFonts w:ascii="Avenir Book" w:hAnsi="Avenir Book" w:cs="Avenir Book"/>
          <w:spacing w:val="-1"/>
        </w:rPr>
        <w:t xml:space="preserve">statistically significant (mean difference 23.3%, 95% </w:t>
      </w:r>
      <w:r w:rsidRPr="005E7233">
        <w:rPr>
          <w:rFonts w:ascii="Avenir Book" w:hAnsi="Avenir Book" w:cs="Avenir Book"/>
        </w:rPr>
        <w:t xml:space="preserve">CI: 4.0 to 42.6, p=0.064), reflecting the steady and accumulating effect of CYS with continued use (Table 3). A similar trend was observed for </w:t>
      </w:r>
      <w:proofErr w:type="spellStart"/>
      <w:r w:rsidRPr="005E7233">
        <w:rPr>
          <w:rFonts w:ascii="Avenir Book" w:hAnsi="Avenir Book" w:cs="Avenir Book"/>
        </w:rPr>
        <w:t>mMASI</w:t>
      </w:r>
      <w:proofErr w:type="spellEnd"/>
      <w:r w:rsidRPr="005E7233">
        <w:rPr>
          <w:rFonts w:ascii="Avenir Book" w:hAnsi="Avenir Book" w:cs="Avenir Book"/>
        </w:rPr>
        <w:t xml:space="preserve"> </w:t>
      </w:r>
      <w:r w:rsidRPr="005E7233">
        <w:rPr>
          <w:rFonts w:ascii="Avenir Book" w:hAnsi="Avenir Book" w:cs="Avenir Book"/>
          <w:spacing w:val="-1"/>
        </w:rPr>
        <w:t>and Melanin Index: HQ achieved greater short-term</w:t>
      </w:r>
      <w:r w:rsidRPr="005E7233">
        <w:rPr>
          <w:rFonts w:ascii="Avenir Book" w:hAnsi="Avenir Book" w:cs="Avenir Book"/>
        </w:rPr>
        <w:t xml:space="preserve"> </w:t>
      </w:r>
      <w:r w:rsidRPr="005E7233">
        <w:rPr>
          <w:rFonts w:ascii="Avenir Book" w:hAnsi="Avenir Book" w:cs="Avenir Book"/>
          <w:spacing w:val="-2"/>
        </w:rPr>
        <w:t>reductions, while the benefit with CYS became more</w:t>
      </w:r>
      <w:r w:rsidRPr="005E7233">
        <w:rPr>
          <w:rFonts w:ascii="Avenir Book" w:hAnsi="Avenir Book" w:cs="Avenir Book"/>
        </w:rPr>
        <w:t xml:space="preserve"> prominent at later visits.</w:t>
      </w:r>
    </w:p>
    <w:p w14:paraId="0ADB2294" w14:textId="77777777" w:rsidR="005E7233" w:rsidRDefault="005E7233" w:rsidP="005E7233">
      <w:pPr>
        <w:jc w:val="both"/>
        <w:rPr>
          <w:rFonts w:ascii="Avenir Book" w:hAnsi="Avenir Book" w:cs="Avenir Book"/>
          <w:b/>
          <w:bCs/>
          <w:sz w:val="19"/>
          <w:szCs w:val="19"/>
          <w:lang w:val="en-US"/>
        </w:rPr>
        <w:sectPr w:rsidR="005E7233" w:rsidSect="005E7233">
          <w:type w:val="continuous"/>
          <w:pgSz w:w="11906" w:h="16838"/>
          <w:pgMar w:top="720" w:right="720" w:bottom="851" w:left="720" w:header="283" w:footer="283" w:gutter="0"/>
          <w:cols w:num="2" w:space="567"/>
          <w:docGrid w:linePitch="360"/>
        </w:sectPr>
      </w:pPr>
    </w:p>
    <w:p w14:paraId="32608627" w14:textId="66E56EDE" w:rsidR="00F63EB5" w:rsidRPr="005E7233" w:rsidRDefault="00F63EB5" w:rsidP="005E7233">
      <w:pPr>
        <w:jc w:val="both"/>
        <w:rPr>
          <w:rFonts w:ascii="Avenir Book" w:hAnsi="Avenir Book" w:cs="Avenir Book"/>
          <w:b/>
          <w:bCs/>
          <w:sz w:val="20"/>
          <w:szCs w:val="19"/>
          <w:lang w:val="en-US"/>
        </w:rPr>
      </w:pPr>
    </w:p>
    <w:p w14:paraId="13CA38C6" w14:textId="75CE6A78" w:rsidR="005E7233" w:rsidRPr="005E7233" w:rsidRDefault="005E7233" w:rsidP="005E7233">
      <w:pPr>
        <w:jc w:val="center"/>
        <w:rPr>
          <w:rFonts w:ascii="Avenir Book" w:hAnsi="Avenir Book" w:cs="Avenir Book"/>
          <w:b/>
          <w:bCs/>
          <w:sz w:val="22"/>
          <w:szCs w:val="22"/>
          <w:lang w:val="en-US"/>
        </w:rPr>
      </w:pPr>
      <w:r w:rsidRPr="005E7233">
        <w:rPr>
          <w:rFonts w:ascii="Avenir Book" w:eastAsia="DengXian" w:hAnsi="Avenir Book" w:cs="Avenir Book"/>
          <w:b/>
          <w:sz w:val="22"/>
          <w:szCs w:val="22"/>
          <w:lang w:eastAsia="zh-CN"/>
        </w:rPr>
        <w:t>Table 3. Intergroup Comparison: Percent Reduction from Baseline at Key Time points</w:t>
      </w:r>
    </w:p>
    <w:p w14:paraId="4FF0AF76" w14:textId="77777777" w:rsidR="005E7233" w:rsidRPr="00933F72" w:rsidRDefault="005E7233" w:rsidP="005E7233">
      <w:pPr>
        <w:jc w:val="both"/>
        <w:rPr>
          <w:rFonts w:ascii="Avenir Book" w:hAnsi="Avenir Book" w:cs="Avenir Book"/>
          <w:b/>
          <w:bCs/>
          <w:sz w:val="6"/>
          <w:szCs w:val="6"/>
          <w:lang w:val="en-US"/>
        </w:rPr>
      </w:pPr>
    </w:p>
    <w:tbl>
      <w:tblPr>
        <w:tblW w:w="0" w:type="auto"/>
        <w:tblInd w:w="20" w:type="dxa"/>
        <w:tblCellMar>
          <w:top w:w="17" w:type="dxa"/>
          <w:left w:w="17" w:type="dxa"/>
          <w:bottom w:w="17" w:type="dxa"/>
          <w:right w:w="17" w:type="dxa"/>
        </w:tblCellMar>
        <w:tblLook w:val="04A0" w:firstRow="1" w:lastRow="0" w:firstColumn="1" w:lastColumn="0" w:noHBand="0" w:noVBand="1"/>
      </w:tblPr>
      <w:tblGrid>
        <w:gridCol w:w="936"/>
        <w:gridCol w:w="1022"/>
        <w:gridCol w:w="2816"/>
        <w:gridCol w:w="2555"/>
        <w:gridCol w:w="2317"/>
        <w:gridCol w:w="780"/>
      </w:tblGrid>
      <w:tr w:rsidR="00933F72" w:rsidRPr="00933F72" w14:paraId="3D49A7F6" w14:textId="77777777" w:rsidTr="004147D2">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CBEE84A"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Endpoint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2E24874"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Time point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E0287CB" w14:textId="4055EAC2" w:rsidR="00933F72" w:rsidRPr="00933F72" w:rsidRDefault="00933F72" w:rsidP="00C251EF">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Hydroquinone %</w:t>
            </w:r>
            <w:r w:rsidR="00C251EF">
              <w:rPr>
                <w:rFonts w:ascii="Avenir Book" w:eastAsia="DengXian" w:hAnsi="Avenir Book" w:cs="Avenir Book"/>
                <w:sz w:val="22"/>
                <w:szCs w:val="22"/>
                <w:lang w:eastAsia="zh-CN"/>
              </w:rPr>
              <w:t>∆</w:t>
            </w:r>
            <w:r w:rsidRPr="00933F72">
              <w:rPr>
                <w:rFonts w:ascii="Avenir Book" w:eastAsia="DengXian" w:hAnsi="Avenir Book" w:cs="Avenir Book"/>
                <w:sz w:val="22"/>
                <w:szCs w:val="22"/>
                <w:lang w:eastAsia="zh-CN"/>
              </w:rPr>
              <w:t xml:space="preserve"> (</w:t>
            </w:r>
            <w:proofErr w:type="spellStart"/>
            <w:r w:rsidRPr="00933F72">
              <w:rPr>
                <w:rFonts w:ascii="Avenir Book" w:eastAsia="DengXian" w:hAnsi="Avenir Book" w:cs="Avenir Book"/>
                <w:sz w:val="22"/>
                <w:szCs w:val="22"/>
                <w:lang w:eastAsia="zh-CN"/>
              </w:rPr>
              <w:t>mean±SD</w:t>
            </w:r>
            <w:proofErr w:type="spellEnd"/>
            <w:r w:rsidRPr="00933F72">
              <w:rPr>
                <w:rFonts w:ascii="Avenir Book" w:eastAsia="DengXian" w:hAnsi="Avenir Book" w:cs="Avenir Book"/>
                <w:sz w:val="22"/>
                <w:szCs w:val="22"/>
                <w:lang w:eastAsia="zh-C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220681C" w14:textId="36FA68F9" w:rsidR="00933F72" w:rsidRPr="00933F72" w:rsidRDefault="00933F72" w:rsidP="00C251EF">
            <w:pPr>
              <w:jc w:val="center"/>
              <w:rPr>
                <w:rFonts w:ascii="Avenir Book" w:eastAsia="DengXian" w:hAnsi="Avenir Book" w:cs="Avenir Book"/>
                <w:sz w:val="22"/>
                <w:szCs w:val="22"/>
                <w:lang w:eastAsia="zh-CN"/>
              </w:rPr>
            </w:pPr>
            <w:proofErr w:type="spellStart"/>
            <w:r w:rsidRPr="00933F72">
              <w:rPr>
                <w:rFonts w:ascii="Avenir Book" w:eastAsia="DengXian" w:hAnsi="Avenir Book" w:cs="Avenir Book"/>
                <w:sz w:val="22"/>
                <w:szCs w:val="22"/>
                <w:lang w:eastAsia="zh-CN"/>
              </w:rPr>
              <w:t>Cysteamine</w:t>
            </w:r>
            <w:proofErr w:type="spellEnd"/>
            <w:r w:rsidRPr="00933F72">
              <w:rPr>
                <w:rFonts w:ascii="Avenir Book" w:eastAsia="DengXian" w:hAnsi="Avenir Book" w:cs="Avenir Book"/>
                <w:sz w:val="22"/>
                <w:szCs w:val="22"/>
                <w:lang w:eastAsia="zh-CN"/>
              </w:rPr>
              <w:t xml:space="preserve"> %</w:t>
            </w:r>
            <w:r w:rsidR="00C251EF">
              <w:rPr>
                <w:rFonts w:ascii="Avenir Book" w:eastAsia="DengXian" w:hAnsi="Avenir Book" w:cs="Avenir Book"/>
                <w:sz w:val="22"/>
                <w:szCs w:val="22"/>
                <w:lang w:eastAsia="zh-CN"/>
              </w:rPr>
              <w:t>∆</w:t>
            </w:r>
            <w:r w:rsidRPr="00933F72">
              <w:rPr>
                <w:rFonts w:ascii="Avenir Book" w:eastAsia="DengXian" w:hAnsi="Avenir Book" w:cs="Avenir Book"/>
                <w:sz w:val="22"/>
                <w:szCs w:val="22"/>
                <w:lang w:eastAsia="zh-CN"/>
              </w:rPr>
              <w:t xml:space="preserve"> (</w:t>
            </w:r>
            <w:proofErr w:type="spellStart"/>
            <w:r w:rsidRPr="00933F72">
              <w:rPr>
                <w:rFonts w:ascii="Avenir Book" w:eastAsia="DengXian" w:hAnsi="Avenir Book" w:cs="Avenir Book"/>
                <w:sz w:val="22"/>
                <w:szCs w:val="22"/>
                <w:lang w:eastAsia="zh-CN"/>
              </w:rPr>
              <w:t>mean±SD</w:t>
            </w:r>
            <w:proofErr w:type="spellEnd"/>
            <w:r w:rsidRPr="00933F72">
              <w:rPr>
                <w:rFonts w:ascii="Avenir Book" w:eastAsia="DengXian" w:hAnsi="Avenir Book" w:cs="Avenir Book"/>
                <w:sz w:val="22"/>
                <w:szCs w:val="22"/>
                <w:lang w:eastAsia="zh-C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046F3A1"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Mean Difference (95% CI)</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CFD5243"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p-value</w:t>
            </w:r>
          </w:p>
        </w:tc>
      </w:tr>
      <w:tr w:rsidR="00933F72" w:rsidRPr="00933F72" w14:paraId="3FF2E8C4"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DBD571E"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MSI</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3C3F010"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Week 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EDD91AB"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36.25 ± 27.97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52A30B3"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9.17 ± 20.57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E9B2C3A"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27.08 (11.40, 42.76)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1FC87CF" w14:textId="77777777" w:rsidR="00933F72" w:rsidRPr="00933F72" w:rsidRDefault="00933F72" w:rsidP="004147D2">
            <w:pPr>
              <w:jc w:val="center"/>
              <w:rPr>
                <w:rFonts w:ascii="Avenir Book" w:eastAsia="DengXian" w:hAnsi="Avenir Book" w:cs="Avenir Book"/>
                <w:sz w:val="22"/>
                <w:szCs w:val="22"/>
                <w:lang w:val="en-IN" w:eastAsia="zh-CN"/>
              </w:rPr>
            </w:pPr>
            <w:r w:rsidRPr="00933F72">
              <w:rPr>
                <w:rFonts w:ascii="Avenir Book" w:eastAsia="DengXian" w:hAnsi="Avenir Book" w:cs="Avenir Book"/>
                <w:sz w:val="22"/>
                <w:szCs w:val="22"/>
                <w:lang w:eastAsia="zh-CN"/>
              </w:rPr>
              <w:t>0.004</w:t>
            </w:r>
            <w:r w:rsidRPr="00933F72">
              <w:rPr>
                <w:rFonts w:ascii="Avenir Book" w:eastAsia="DengXian" w:hAnsi="Avenir Book" w:cs="Avenir Book"/>
                <w:sz w:val="22"/>
                <w:szCs w:val="22"/>
                <w:lang w:val="en-IN" w:eastAsia="zh-CN"/>
              </w:rPr>
              <w:t>**</w:t>
            </w:r>
          </w:p>
        </w:tc>
      </w:tr>
      <w:tr w:rsidR="00933F72" w:rsidRPr="00933F72" w14:paraId="357E72D5"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4D87580" w14:textId="77777777" w:rsidR="00933F72" w:rsidRPr="00933F72" w:rsidRDefault="00933F72" w:rsidP="004147D2">
            <w:pPr>
              <w:jc w:val="center"/>
              <w:rPr>
                <w:rFonts w:ascii="Avenir Book" w:eastAsia="DengXian" w:hAnsi="Avenir Book" w:cs="Avenir Book"/>
                <w:sz w:val="22"/>
                <w:szCs w:val="22"/>
                <w:lang w:eastAsia="zh-C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F20A895"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Week 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2F04A5A"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54.18 ± 22.09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7611996"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32.70 ± 26.80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31F86DB"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21.48 (4.47, 38.50)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B85579A" w14:textId="77777777" w:rsidR="00933F72" w:rsidRPr="00933F72" w:rsidRDefault="00933F72" w:rsidP="004147D2">
            <w:pPr>
              <w:jc w:val="center"/>
              <w:rPr>
                <w:rFonts w:ascii="Avenir Book" w:eastAsia="DengXian" w:hAnsi="Avenir Book" w:cs="Avenir Book"/>
                <w:sz w:val="22"/>
                <w:szCs w:val="22"/>
                <w:lang w:val="en-IN" w:eastAsia="zh-CN"/>
              </w:rPr>
            </w:pPr>
            <w:r w:rsidRPr="00933F72">
              <w:rPr>
                <w:rFonts w:ascii="Avenir Book" w:eastAsia="DengXian" w:hAnsi="Avenir Book" w:cs="Avenir Book"/>
                <w:sz w:val="22"/>
                <w:szCs w:val="22"/>
                <w:lang w:eastAsia="zh-CN"/>
              </w:rPr>
              <w:t>0.024</w:t>
            </w:r>
            <w:r w:rsidRPr="00933F72">
              <w:rPr>
                <w:rFonts w:ascii="Avenir Book" w:eastAsia="DengXian" w:hAnsi="Avenir Book" w:cs="Avenir Book"/>
                <w:sz w:val="22"/>
                <w:szCs w:val="22"/>
                <w:lang w:val="en-IN" w:eastAsia="zh-CN"/>
              </w:rPr>
              <w:t>*</w:t>
            </w:r>
          </w:p>
        </w:tc>
      </w:tr>
      <w:tr w:rsidR="00933F72" w:rsidRPr="00933F72" w14:paraId="7619625E"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F081E95" w14:textId="77777777" w:rsidR="00933F72" w:rsidRPr="00933F72" w:rsidRDefault="00933F72" w:rsidP="004147D2">
            <w:pPr>
              <w:jc w:val="center"/>
              <w:rPr>
                <w:rFonts w:ascii="Avenir Book" w:eastAsia="DengXian" w:hAnsi="Avenir Book" w:cs="Avenir Book"/>
                <w:sz w:val="22"/>
                <w:szCs w:val="22"/>
                <w:lang w:eastAsia="zh-C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58A25BB"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Week 16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FD6241E"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63.43 ± 18.92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5345AAD"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40.13 ± 33.14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4879F7F"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23.30 (3.99, 42.61)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1FEC6B2" w14:textId="77777777" w:rsidR="00933F72" w:rsidRPr="00933F72" w:rsidRDefault="00933F72" w:rsidP="004147D2">
            <w:pPr>
              <w:jc w:val="center"/>
              <w:rPr>
                <w:rFonts w:ascii="Avenir Book" w:eastAsia="DengXian" w:hAnsi="Avenir Book" w:cs="Avenir Book"/>
                <w:sz w:val="22"/>
                <w:szCs w:val="22"/>
                <w:lang w:val="en-IN" w:eastAsia="zh-CN"/>
              </w:rPr>
            </w:pPr>
            <w:r w:rsidRPr="00933F72">
              <w:rPr>
                <w:rFonts w:ascii="Avenir Book" w:eastAsia="DengXian" w:hAnsi="Avenir Book" w:cs="Avenir Book"/>
                <w:sz w:val="22"/>
                <w:szCs w:val="22"/>
                <w:lang w:eastAsia="zh-CN"/>
              </w:rPr>
              <w:t>0.064</w:t>
            </w:r>
          </w:p>
        </w:tc>
      </w:tr>
      <w:tr w:rsidR="00933F72" w:rsidRPr="00933F72" w14:paraId="47F25D5C"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6DFA9D5" w14:textId="77777777" w:rsidR="00933F72" w:rsidRPr="00933F72" w:rsidRDefault="00933F72" w:rsidP="004147D2">
            <w:pPr>
              <w:jc w:val="center"/>
              <w:rPr>
                <w:rFonts w:ascii="Avenir Book" w:eastAsia="DengXian" w:hAnsi="Avenir Book" w:cs="Avenir Book"/>
                <w:sz w:val="22"/>
                <w:szCs w:val="22"/>
                <w:lang w:eastAsia="zh-CN"/>
              </w:rPr>
            </w:pPr>
            <w:proofErr w:type="spellStart"/>
            <w:r w:rsidRPr="00933F72">
              <w:rPr>
                <w:rFonts w:ascii="Avenir Book" w:eastAsia="DengXian" w:hAnsi="Avenir Book" w:cs="Avenir Book"/>
                <w:sz w:val="22"/>
                <w:szCs w:val="22"/>
                <w:lang w:eastAsia="zh-CN"/>
              </w:rPr>
              <w:t>mMASI</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D83299F"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Week 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BE0790C"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23.88 ± 23.82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D90BBB7"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5.74 ± 12.98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47E4D25"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18.14 (6.01, 30.26)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C627369" w14:textId="77777777" w:rsidR="00933F72" w:rsidRPr="00933F72" w:rsidRDefault="00933F72" w:rsidP="004147D2">
            <w:pPr>
              <w:jc w:val="center"/>
              <w:rPr>
                <w:rFonts w:ascii="Avenir Book" w:eastAsia="DengXian" w:hAnsi="Avenir Book" w:cs="Avenir Book"/>
                <w:sz w:val="22"/>
                <w:szCs w:val="22"/>
                <w:lang w:val="en-IN" w:eastAsia="zh-CN"/>
              </w:rPr>
            </w:pPr>
            <w:r w:rsidRPr="00933F72">
              <w:rPr>
                <w:rFonts w:ascii="Avenir Book" w:eastAsia="DengXian" w:hAnsi="Avenir Book" w:cs="Avenir Book"/>
                <w:sz w:val="22"/>
                <w:szCs w:val="22"/>
                <w:lang w:eastAsia="zh-CN"/>
              </w:rPr>
              <w:t>0.008</w:t>
            </w:r>
            <w:r w:rsidRPr="00933F72">
              <w:rPr>
                <w:rFonts w:ascii="Avenir Book" w:eastAsia="DengXian" w:hAnsi="Avenir Book" w:cs="Avenir Book"/>
                <w:sz w:val="22"/>
                <w:szCs w:val="22"/>
                <w:lang w:val="en-IN" w:eastAsia="zh-CN"/>
              </w:rPr>
              <w:t>**</w:t>
            </w:r>
          </w:p>
        </w:tc>
      </w:tr>
      <w:tr w:rsidR="00933F72" w:rsidRPr="00933F72" w14:paraId="5CD1F2B1"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7F46093" w14:textId="77777777" w:rsidR="00933F72" w:rsidRPr="00933F72" w:rsidRDefault="00933F72" w:rsidP="004147D2">
            <w:pPr>
              <w:jc w:val="center"/>
              <w:rPr>
                <w:rFonts w:ascii="Avenir Book" w:eastAsia="DengXian" w:hAnsi="Avenir Book" w:cs="Avenir Book"/>
                <w:sz w:val="22"/>
                <w:szCs w:val="22"/>
                <w:lang w:eastAsia="zh-C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529AC30"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Week 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ABF7D8A"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37.23 ± 21.62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F3FD147"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22.89 ± 21.85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E4C68D6"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14.34 (-0.72, 29.41)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45E9DA1"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0.117</w:t>
            </w:r>
          </w:p>
        </w:tc>
      </w:tr>
      <w:tr w:rsidR="00933F72" w:rsidRPr="00933F72" w14:paraId="533A41BC"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D585BE5" w14:textId="77777777" w:rsidR="00933F72" w:rsidRPr="00933F72" w:rsidRDefault="00933F72" w:rsidP="004147D2">
            <w:pPr>
              <w:jc w:val="center"/>
              <w:rPr>
                <w:rFonts w:ascii="Avenir Book" w:eastAsia="DengXian" w:hAnsi="Avenir Book" w:cs="Avenir Book"/>
                <w:sz w:val="22"/>
                <w:szCs w:val="22"/>
                <w:lang w:eastAsia="zh-C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1CA5A1A"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Week 16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AEF5F4E"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48.37 ± 22.75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C27EE3B"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30.09 ± 29.29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2EB1E6E"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18.28 (-0.48, 37.05)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0FB495C"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0.090</w:t>
            </w:r>
          </w:p>
        </w:tc>
      </w:tr>
      <w:tr w:rsidR="00933F72" w:rsidRPr="00933F72" w14:paraId="3760F954"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CF8B80A"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Melanin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CB9434D"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Week 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A57E1ED"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18.71 ± 14.72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8830BCD"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7.06 ± 11.47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66894FC"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11.65 (2.51, 20.80)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5285566" w14:textId="77777777" w:rsidR="00933F72" w:rsidRPr="00933F72" w:rsidRDefault="00933F72" w:rsidP="004147D2">
            <w:pPr>
              <w:jc w:val="center"/>
              <w:rPr>
                <w:rFonts w:ascii="Avenir Book" w:eastAsia="DengXian" w:hAnsi="Avenir Book" w:cs="Avenir Book"/>
                <w:sz w:val="22"/>
                <w:szCs w:val="22"/>
                <w:lang w:val="en-IN" w:eastAsia="zh-CN"/>
              </w:rPr>
            </w:pPr>
            <w:r w:rsidRPr="00933F72">
              <w:rPr>
                <w:rFonts w:ascii="Avenir Book" w:eastAsia="DengXian" w:hAnsi="Avenir Book" w:cs="Avenir Book"/>
                <w:sz w:val="22"/>
                <w:szCs w:val="22"/>
                <w:lang w:eastAsia="zh-CN"/>
              </w:rPr>
              <w:t>0.027</w:t>
            </w:r>
            <w:r w:rsidRPr="00933F72">
              <w:rPr>
                <w:rFonts w:ascii="Avenir Book" w:eastAsia="DengXian" w:hAnsi="Avenir Book" w:cs="Avenir Book"/>
                <w:sz w:val="22"/>
                <w:szCs w:val="22"/>
                <w:lang w:val="en-IN" w:eastAsia="zh-CN"/>
              </w:rPr>
              <w:t>*</w:t>
            </w:r>
          </w:p>
        </w:tc>
      </w:tr>
      <w:tr w:rsidR="00933F72" w:rsidRPr="00933F72" w14:paraId="1CF6EC09" w14:textId="77777777" w:rsidTr="004147D2">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E49EC1A" w14:textId="77777777" w:rsidR="00933F72" w:rsidRPr="00933F72" w:rsidRDefault="00933F72" w:rsidP="004147D2">
            <w:pPr>
              <w:jc w:val="center"/>
              <w:rPr>
                <w:rFonts w:ascii="Avenir Book" w:eastAsia="DengXian" w:hAnsi="Avenir Book" w:cs="Avenir Book"/>
                <w:sz w:val="22"/>
                <w:szCs w:val="22"/>
                <w:lang w:eastAsia="zh-C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4F35A18"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Week 16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6D40A7B"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21.44 ± 12.85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FA300A1"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9.55 ± 11.04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B5BE233" w14:textId="77777777" w:rsidR="00933F72" w:rsidRPr="00933F72" w:rsidRDefault="00933F72" w:rsidP="004147D2">
            <w:pPr>
              <w:jc w:val="center"/>
              <w:rPr>
                <w:rFonts w:ascii="Avenir Book" w:eastAsia="DengXian" w:hAnsi="Avenir Book" w:cs="Avenir Book"/>
                <w:sz w:val="22"/>
                <w:szCs w:val="22"/>
                <w:lang w:eastAsia="zh-CN"/>
              </w:rPr>
            </w:pPr>
            <w:r w:rsidRPr="00933F72">
              <w:rPr>
                <w:rFonts w:ascii="Avenir Book" w:eastAsia="DengXian" w:hAnsi="Avenir Book" w:cs="Avenir Book"/>
                <w:sz w:val="22"/>
                <w:szCs w:val="22"/>
                <w:lang w:eastAsia="zh-CN"/>
              </w:rPr>
              <w:t>11.89 (3.32, 20.47)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F01A3D5" w14:textId="77777777" w:rsidR="00933F72" w:rsidRPr="00933F72" w:rsidRDefault="00933F72" w:rsidP="004147D2">
            <w:pPr>
              <w:jc w:val="center"/>
              <w:rPr>
                <w:rFonts w:ascii="Avenir Book" w:eastAsia="DengXian" w:hAnsi="Avenir Book" w:cs="Avenir Book"/>
                <w:sz w:val="22"/>
                <w:szCs w:val="22"/>
                <w:lang w:val="en-IN" w:eastAsia="zh-CN"/>
              </w:rPr>
            </w:pPr>
            <w:r w:rsidRPr="00933F72">
              <w:rPr>
                <w:rFonts w:ascii="Avenir Book" w:eastAsia="DengXian" w:hAnsi="Avenir Book" w:cs="Avenir Book"/>
                <w:sz w:val="22"/>
                <w:szCs w:val="22"/>
                <w:lang w:eastAsia="zh-CN"/>
              </w:rPr>
              <w:t>0.023</w:t>
            </w:r>
            <w:r w:rsidRPr="00933F72">
              <w:rPr>
                <w:rFonts w:ascii="Avenir Book" w:eastAsia="DengXian" w:hAnsi="Avenir Book" w:cs="Avenir Book"/>
                <w:sz w:val="22"/>
                <w:szCs w:val="22"/>
                <w:lang w:val="en-IN" w:eastAsia="zh-CN"/>
              </w:rPr>
              <w:t>*</w:t>
            </w:r>
          </w:p>
        </w:tc>
      </w:tr>
    </w:tbl>
    <w:p w14:paraId="5F883029" w14:textId="77777777" w:rsidR="005E7233" w:rsidRPr="00933F72" w:rsidRDefault="005E7233" w:rsidP="005E7233">
      <w:pPr>
        <w:jc w:val="both"/>
        <w:rPr>
          <w:rFonts w:ascii="Avenir Book" w:hAnsi="Avenir Book" w:cs="Avenir Book"/>
          <w:b/>
          <w:bCs/>
          <w:sz w:val="2"/>
          <w:szCs w:val="2"/>
          <w:lang w:val="en-US"/>
        </w:rPr>
      </w:pPr>
    </w:p>
    <w:p w14:paraId="279D6E58" w14:textId="77777777" w:rsidR="00933F72" w:rsidRPr="00933F72" w:rsidRDefault="00933F72" w:rsidP="00933F72">
      <w:pPr>
        <w:rPr>
          <w:rFonts w:ascii="Avenir Book" w:eastAsia="DengXian" w:hAnsi="Avenir Book" w:cs="Avenir Book"/>
          <w:sz w:val="19"/>
          <w:szCs w:val="19"/>
          <w:lang w:eastAsia="zh-CN"/>
        </w:rPr>
      </w:pPr>
      <w:r w:rsidRPr="00933F72">
        <w:rPr>
          <w:rFonts w:ascii="Avenir Book" w:eastAsia="DengXian" w:hAnsi="Avenir Book" w:cs="Avenir Book"/>
          <w:sz w:val="19"/>
          <w:szCs w:val="19"/>
          <w:lang w:eastAsia="zh-CN"/>
        </w:rPr>
        <w:t xml:space="preserve">MSI = </w:t>
      </w:r>
      <w:proofErr w:type="spellStart"/>
      <w:r w:rsidRPr="00933F72">
        <w:rPr>
          <w:rFonts w:ascii="Avenir Book" w:eastAsia="DengXian" w:hAnsi="Avenir Book" w:cs="Avenir Book"/>
          <w:sz w:val="19"/>
          <w:szCs w:val="19"/>
          <w:lang w:eastAsia="zh-CN"/>
        </w:rPr>
        <w:t>Melasma</w:t>
      </w:r>
      <w:proofErr w:type="spellEnd"/>
      <w:r w:rsidRPr="00933F72">
        <w:rPr>
          <w:rFonts w:ascii="Avenir Book" w:eastAsia="DengXian" w:hAnsi="Avenir Book" w:cs="Avenir Book"/>
          <w:sz w:val="19"/>
          <w:szCs w:val="19"/>
          <w:lang w:eastAsia="zh-CN"/>
        </w:rPr>
        <w:t xml:space="preserve"> Severity Index; </w:t>
      </w:r>
      <w:proofErr w:type="spellStart"/>
      <w:r w:rsidRPr="00933F72">
        <w:rPr>
          <w:rFonts w:ascii="Avenir Book" w:eastAsia="DengXian" w:hAnsi="Avenir Book" w:cs="Avenir Book"/>
          <w:sz w:val="19"/>
          <w:szCs w:val="19"/>
          <w:lang w:eastAsia="zh-CN"/>
        </w:rPr>
        <w:t>mMASI</w:t>
      </w:r>
      <w:proofErr w:type="spellEnd"/>
      <w:r w:rsidRPr="00933F72">
        <w:rPr>
          <w:rFonts w:ascii="Avenir Book" w:eastAsia="DengXian" w:hAnsi="Avenir Book" w:cs="Avenir Book"/>
          <w:sz w:val="19"/>
          <w:szCs w:val="19"/>
          <w:lang w:eastAsia="zh-CN"/>
        </w:rPr>
        <w:t xml:space="preserve"> = modified </w:t>
      </w:r>
      <w:proofErr w:type="spellStart"/>
      <w:r w:rsidRPr="00933F72">
        <w:rPr>
          <w:rFonts w:ascii="Avenir Book" w:eastAsia="DengXian" w:hAnsi="Avenir Book" w:cs="Avenir Book"/>
          <w:sz w:val="19"/>
          <w:szCs w:val="19"/>
          <w:lang w:eastAsia="zh-CN"/>
        </w:rPr>
        <w:t>Melasma</w:t>
      </w:r>
      <w:proofErr w:type="spellEnd"/>
      <w:r w:rsidRPr="00933F72">
        <w:rPr>
          <w:rFonts w:ascii="Avenir Book" w:eastAsia="DengXian" w:hAnsi="Avenir Book" w:cs="Avenir Book"/>
          <w:sz w:val="19"/>
          <w:szCs w:val="19"/>
          <w:lang w:eastAsia="zh-CN"/>
        </w:rPr>
        <w:t xml:space="preserve"> Area and Severity Index.</w:t>
      </w:r>
    </w:p>
    <w:p w14:paraId="5D9EF312" w14:textId="6FEDC7C8" w:rsidR="00933F72" w:rsidRPr="00933F72" w:rsidRDefault="00C251EF" w:rsidP="00933F72">
      <w:pPr>
        <w:rPr>
          <w:rFonts w:ascii="Avenir Book" w:eastAsia="DengXian" w:hAnsi="Avenir Book" w:cs="Avenir Book"/>
          <w:sz w:val="19"/>
          <w:szCs w:val="19"/>
          <w:lang w:val="en-IN" w:eastAsia="zh-CN"/>
        </w:rPr>
      </w:pPr>
      <w:r>
        <w:rPr>
          <w:rFonts w:ascii="Avenir Book" w:eastAsia="DengXian" w:hAnsi="Avenir Book" w:cs="Avenir Book"/>
          <w:sz w:val="19"/>
          <w:szCs w:val="19"/>
          <w:lang w:eastAsia="zh-CN"/>
        </w:rPr>
        <w:t>%∆</w:t>
      </w:r>
      <w:r w:rsidR="00933F72" w:rsidRPr="00933F72">
        <w:rPr>
          <w:rFonts w:ascii="Avenir Book" w:eastAsia="DengXian" w:hAnsi="Avenir Book" w:cs="Avenir Book"/>
          <w:sz w:val="19"/>
          <w:szCs w:val="19"/>
          <w:lang w:eastAsia="zh-CN"/>
        </w:rPr>
        <w:t xml:space="preserve"> (percent c</w:t>
      </w:r>
      <w:r>
        <w:rPr>
          <w:rFonts w:ascii="Avenir Book" w:eastAsia="DengXian" w:hAnsi="Avenir Book" w:cs="Avenir Book"/>
          <w:sz w:val="19"/>
          <w:szCs w:val="19"/>
          <w:lang w:eastAsia="zh-CN"/>
        </w:rPr>
        <w:t>hange) calculated as (Baseline −</w:t>
      </w:r>
      <w:r w:rsidR="00933F72" w:rsidRPr="00933F72">
        <w:rPr>
          <w:rFonts w:ascii="Avenir Book" w:eastAsia="DengXian" w:hAnsi="Avenir Book" w:cs="Avenir Book"/>
          <w:sz w:val="19"/>
          <w:szCs w:val="19"/>
          <w:lang w:eastAsia="zh-CN"/>
        </w:rPr>
        <w:t xml:space="preserve"> Visit)/Baseline × 100</w:t>
      </w:r>
      <w:r w:rsidR="00933F72" w:rsidRPr="00933F72">
        <w:rPr>
          <w:rFonts w:ascii="Avenir Book" w:eastAsia="DengXian" w:hAnsi="Avenir Book" w:cs="Avenir Book"/>
          <w:sz w:val="19"/>
          <w:szCs w:val="19"/>
          <w:lang w:val="en-IN" w:eastAsia="zh-CN"/>
        </w:rPr>
        <w:t>.</w:t>
      </w:r>
    </w:p>
    <w:p w14:paraId="35DFCFDB" w14:textId="77777777" w:rsidR="00933F72" w:rsidRPr="00933F72" w:rsidRDefault="00933F72" w:rsidP="00933F72">
      <w:pPr>
        <w:rPr>
          <w:rFonts w:ascii="Avenir Book" w:eastAsia="DengXian" w:hAnsi="Avenir Book" w:cs="Avenir Book"/>
          <w:sz w:val="19"/>
          <w:szCs w:val="19"/>
          <w:lang w:eastAsia="zh-CN"/>
        </w:rPr>
      </w:pPr>
      <w:r w:rsidRPr="00933F72">
        <w:rPr>
          <w:rFonts w:ascii="Avenir Book" w:eastAsia="DengXian" w:hAnsi="Avenir Book" w:cs="Avenir Book"/>
          <w:sz w:val="19"/>
          <w:szCs w:val="19"/>
          <w:lang w:eastAsia="zh-CN"/>
        </w:rPr>
        <w:t>¹Mean difference = (Hydroquinone mean) – (</w:t>
      </w:r>
      <w:proofErr w:type="spellStart"/>
      <w:r w:rsidRPr="00933F72">
        <w:rPr>
          <w:rFonts w:ascii="Avenir Book" w:eastAsia="DengXian" w:hAnsi="Avenir Book" w:cs="Avenir Book"/>
          <w:sz w:val="19"/>
          <w:szCs w:val="19"/>
          <w:lang w:eastAsia="zh-CN"/>
        </w:rPr>
        <w:t>Cysteamine</w:t>
      </w:r>
      <w:proofErr w:type="spellEnd"/>
      <w:r w:rsidRPr="00933F72">
        <w:rPr>
          <w:rFonts w:ascii="Avenir Book" w:eastAsia="DengXian" w:hAnsi="Avenir Book" w:cs="Avenir Book"/>
          <w:sz w:val="19"/>
          <w:szCs w:val="19"/>
          <w:lang w:eastAsia="zh-CN"/>
        </w:rPr>
        <w:t xml:space="preserve"> mean). 95% CI = Mean difference ± t* SE</w:t>
      </w:r>
      <w:r w:rsidRPr="00933F72">
        <w:rPr>
          <w:rFonts w:ascii="Cambria Math" w:eastAsia="DengXian" w:hAnsi="Cambria Math" w:cs="Cambria Math"/>
          <w:sz w:val="19"/>
          <w:szCs w:val="19"/>
          <w:lang w:eastAsia="zh-CN"/>
        </w:rPr>
        <w:t>ₙ</w:t>
      </w:r>
      <w:r w:rsidRPr="00933F72">
        <w:rPr>
          <w:rFonts w:ascii="Avenir Book" w:eastAsia="DengXian" w:hAnsi="Avenir Book" w:cs="Avenir Book"/>
          <w:sz w:val="19"/>
          <w:szCs w:val="19"/>
          <w:lang w:eastAsia="zh-CN"/>
        </w:rPr>
        <w:t>, where SE</w:t>
      </w:r>
      <w:r w:rsidRPr="00933F72">
        <w:rPr>
          <w:rFonts w:ascii="Cambria Math" w:eastAsia="DengXian" w:hAnsi="Cambria Math" w:cs="Cambria Math"/>
          <w:sz w:val="19"/>
          <w:szCs w:val="19"/>
          <w:lang w:eastAsia="zh-CN"/>
        </w:rPr>
        <w:t>ₙ</w:t>
      </w:r>
      <w:r w:rsidRPr="00933F72">
        <w:rPr>
          <w:rFonts w:ascii="Avenir Book" w:eastAsia="DengXian" w:hAnsi="Avenir Book" w:cs="Avenir Book"/>
          <w:sz w:val="19"/>
          <w:szCs w:val="19"/>
          <w:lang w:eastAsia="zh-CN"/>
        </w:rPr>
        <w:t xml:space="preserve"> = </w:t>
      </w:r>
      <w:proofErr w:type="gramStart"/>
      <w:r w:rsidRPr="00933F72">
        <w:rPr>
          <w:rFonts w:ascii="Avenir Book" w:eastAsia="DengXian" w:hAnsi="Avenir Book" w:cs="Avenir Book"/>
          <w:sz w:val="19"/>
          <w:szCs w:val="19"/>
          <w:lang w:eastAsia="zh-CN"/>
        </w:rPr>
        <w:t>√[</w:t>
      </w:r>
      <w:proofErr w:type="gramEnd"/>
      <w:r w:rsidRPr="00933F72">
        <w:rPr>
          <w:rFonts w:ascii="Avenir Book" w:eastAsia="DengXian" w:hAnsi="Avenir Book" w:cs="Avenir Book"/>
          <w:sz w:val="19"/>
          <w:szCs w:val="19"/>
          <w:lang w:eastAsia="zh-CN"/>
        </w:rPr>
        <w:t>SD</w:t>
      </w:r>
      <w:r w:rsidRPr="00933F72">
        <w:rPr>
          <w:rFonts w:ascii="Cambria Math" w:eastAsia="DengXian" w:hAnsi="Cambria Math" w:cs="Cambria Math"/>
          <w:sz w:val="19"/>
          <w:szCs w:val="19"/>
          <w:lang w:eastAsia="zh-CN"/>
        </w:rPr>
        <w:t>₁</w:t>
      </w:r>
      <w:r w:rsidRPr="00933F72">
        <w:rPr>
          <w:rFonts w:ascii="Avenir Book" w:eastAsia="DengXian" w:hAnsi="Avenir Book" w:cs="Avenir Book"/>
          <w:sz w:val="19"/>
          <w:szCs w:val="19"/>
          <w:lang w:eastAsia="zh-CN"/>
        </w:rPr>
        <w:t>²/n</w:t>
      </w:r>
      <w:r w:rsidRPr="00933F72">
        <w:rPr>
          <w:rFonts w:ascii="Cambria Math" w:eastAsia="DengXian" w:hAnsi="Cambria Math" w:cs="Cambria Math"/>
          <w:sz w:val="19"/>
          <w:szCs w:val="19"/>
          <w:lang w:eastAsia="zh-CN"/>
        </w:rPr>
        <w:t>₁</w:t>
      </w:r>
      <w:r w:rsidRPr="00933F72">
        <w:rPr>
          <w:rFonts w:ascii="Avenir Book" w:eastAsia="DengXian" w:hAnsi="Avenir Book" w:cs="Avenir Book"/>
          <w:sz w:val="19"/>
          <w:szCs w:val="19"/>
          <w:lang w:eastAsia="zh-CN"/>
        </w:rPr>
        <w:t xml:space="preserve"> + SD</w:t>
      </w:r>
      <w:r w:rsidRPr="00933F72">
        <w:rPr>
          <w:rFonts w:ascii="Cambria Math" w:eastAsia="DengXian" w:hAnsi="Cambria Math" w:cs="Cambria Math"/>
          <w:sz w:val="19"/>
          <w:szCs w:val="19"/>
          <w:lang w:eastAsia="zh-CN"/>
        </w:rPr>
        <w:t>₂</w:t>
      </w:r>
      <w:r w:rsidRPr="00933F72">
        <w:rPr>
          <w:rFonts w:ascii="Avenir Book" w:eastAsia="DengXian" w:hAnsi="Avenir Book" w:cs="Avenir Book"/>
          <w:sz w:val="19"/>
          <w:szCs w:val="19"/>
          <w:lang w:eastAsia="zh-CN"/>
        </w:rPr>
        <w:t>²/n</w:t>
      </w:r>
      <w:r w:rsidRPr="00933F72">
        <w:rPr>
          <w:rFonts w:ascii="Cambria Math" w:eastAsia="DengXian" w:hAnsi="Cambria Math" w:cs="Cambria Math"/>
          <w:sz w:val="19"/>
          <w:szCs w:val="19"/>
          <w:lang w:eastAsia="zh-CN"/>
        </w:rPr>
        <w:t>₂</w:t>
      </w:r>
      <w:r w:rsidRPr="00933F72">
        <w:rPr>
          <w:rFonts w:ascii="Avenir Book" w:eastAsia="DengXian" w:hAnsi="Avenir Book" w:cs="Avenir Book"/>
          <w:sz w:val="19"/>
          <w:szCs w:val="19"/>
          <w:lang w:eastAsia="zh-CN"/>
        </w:rPr>
        <w:t>]</w:t>
      </w:r>
      <w:r w:rsidRPr="00933F72">
        <w:rPr>
          <w:rFonts w:ascii="Avenir Book" w:eastAsia="DengXian" w:hAnsi="Avenir Book" w:cs="Avenir Book"/>
          <w:sz w:val="19"/>
          <w:szCs w:val="19"/>
          <w:lang w:val="en-IN" w:eastAsia="zh-CN"/>
        </w:rPr>
        <w:t xml:space="preserve"> &amp; </w:t>
      </w:r>
      <w:r w:rsidRPr="00933F72">
        <w:rPr>
          <w:rFonts w:ascii="Avenir Book" w:eastAsia="DengXian" w:hAnsi="Avenir Book" w:cs="Avenir Book"/>
          <w:sz w:val="19"/>
          <w:szCs w:val="19"/>
          <w:lang w:eastAsia="zh-CN"/>
        </w:rPr>
        <w:t>t* = T.INV.2T(0.05, n</w:t>
      </w:r>
      <w:r w:rsidRPr="00933F72">
        <w:rPr>
          <w:rFonts w:ascii="Cambria Math" w:eastAsia="DengXian" w:hAnsi="Cambria Math" w:cs="Cambria Math"/>
          <w:sz w:val="19"/>
          <w:szCs w:val="19"/>
          <w:lang w:eastAsia="zh-CN"/>
        </w:rPr>
        <w:t>₁</w:t>
      </w:r>
      <w:r w:rsidRPr="00933F72">
        <w:rPr>
          <w:rFonts w:ascii="Avenir Book" w:eastAsia="DengXian" w:hAnsi="Avenir Book" w:cs="Avenir Book"/>
          <w:sz w:val="19"/>
          <w:szCs w:val="19"/>
          <w:lang w:eastAsia="zh-CN"/>
        </w:rPr>
        <w:t>+n</w:t>
      </w:r>
      <w:r w:rsidRPr="00933F72">
        <w:rPr>
          <w:rFonts w:ascii="Cambria Math" w:eastAsia="DengXian" w:hAnsi="Cambria Math" w:cs="Cambria Math"/>
          <w:sz w:val="19"/>
          <w:szCs w:val="19"/>
          <w:lang w:eastAsia="zh-CN"/>
        </w:rPr>
        <w:t>₂</w:t>
      </w:r>
      <w:r w:rsidRPr="00933F72">
        <w:rPr>
          <w:rFonts w:ascii="Avenir Book" w:eastAsia="DengXian" w:hAnsi="Avenir Book" w:cs="Avenir Book"/>
          <w:sz w:val="19"/>
          <w:szCs w:val="19"/>
          <w:lang w:eastAsia="zh-CN"/>
        </w:rPr>
        <w:t>–2)</w:t>
      </w:r>
    </w:p>
    <w:p w14:paraId="6FDCCFBB" w14:textId="6635E7FD" w:rsidR="005E7233" w:rsidRPr="00933F72" w:rsidRDefault="00933F72" w:rsidP="00933F72">
      <w:pPr>
        <w:jc w:val="both"/>
        <w:rPr>
          <w:rFonts w:ascii="Avenir Book" w:eastAsia="DengXian" w:hAnsi="Avenir Book" w:cs="Avenir Book"/>
          <w:sz w:val="19"/>
          <w:szCs w:val="19"/>
          <w:lang w:eastAsia="zh-CN"/>
        </w:rPr>
      </w:pPr>
      <w:r w:rsidRPr="00933F72">
        <w:rPr>
          <w:rFonts w:ascii="Avenir Book" w:eastAsia="DengXian" w:hAnsi="Avenir Book" w:cs="Avenir Book"/>
          <w:sz w:val="19"/>
          <w:szCs w:val="19"/>
          <w:lang w:eastAsia="zh-CN"/>
        </w:rPr>
        <w:t>*p &lt; 0.05; **p &lt; 0.01</w:t>
      </w:r>
      <w:r w:rsidRPr="00933F72">
        <w:rPr>
          <w:rFonts w:ascii="Avenir Book" w:eastAsia="DengXian" w:hAnsi="Avenir Book" w:cs="Avenir Book"/>
          <w:sz w:val="19"/>
          <w:szCs w:val="19"/>
          <w:lang w:val="en-IN" w:eastAsia="zh-CN"/>
        </w:rPr>
        <w:t xml:space="preserve"> = significant</w:t>
      </w:r>
      <w:r w:rsidRPr="00933F72">
        <w:rPr>
          <w:rFonts w:ascii="Avenir Book" w:eastAsia="DengXian" w:hAnsi="Avenir Book" w:cs="Avenir Book"/>
          <w:sz w:val="19"/>
          <w:szCs w:val="19"/>
          <w:lang w:eastAsia="zh-CN"/>
        </w:rPr>
        <w:t xml:space="preserve"> (Mann–Whitney U test)</w:t>
      </w:r>
    </w:p>
    <w:p w14:paraId="3D11B02C" w14:textId="77777777" w:rsidR="00933F72" w:rsidRPr="00933F72" w:rsidRDefault="00933F72" w:rsidP="00933F72">
      <w:pPr>
        <w:jc w:val="both"/>
        <w:rPr>
          <w:rFonts w:ascii="Avenir Book" w:eastAsia="DengXian" w:hAnsi="Avenir Book" w:cs="Avenir Book"/>
          <w:sz w:val="28"/>
          <w:szCs w:val="19"/>
          <w:lang w:eastAsia="zh-CN"/>
        </w:rPr>
      </w:pPr>
    </w:p>
    <w:p w14:paraId="71536E67" w14:textId="77777777" w:rsidR="00933F72" w:rsidRDefault="00933F72" w:rsidP="00933F72">
      <w:pPr>
        <w:jc w:val="both"/>
        <w:rPr>
          <w:rFonts w:ascii="Avenir Book" w:hAnsi="Avenir Book" w:cs="Avenir Book"/>
          <w:b/>
          <w:bCs/>
          <w:sz w:val="19"/>
          <w:szCs w:val="19"/>
          <w:lang w:val="en-US"/>
        </w:rPr>
        <w:sectPr w:rsidR="00933F72" w:rsidSect="005E7233">
          <w:type w:val="continuous"/>
          <w:pgSz w:w="11906" w:h="16838"/>
          <w:pgMar w:top="720" w:right="720" w:bottom="851" w:left="720" w:header="283" w:footer="283" w:gutter="0"/>
          <w:cols w:space="567"/>
          <w:docGrid w:linePitch="360"/>
        </w:sectPr>
      </w:pPr>
    </w:p>
    <w:p w14:paraId="3F008596" w14:textId="77777777" w:rsidR="00933F72" w:rsidRPr="00933F72" w:rsidRDefault="00933F72" w:rsidP="00933F72">
      <w:pPr>
        <w:jc w:val="both"/>
        <w:rPr>
          <w:rFonts w:ascii="Avenir Book" w:eastAsia="DengXian" w:hAnsi="Avenir Book" w:cs="Avenir Book"/>
          <w:sz w:val="22"/>
          <w:lang w:eastAsia="zh-CN"/>
        </w:rPr>
      </w:pPr>
      <w:r w:rsidRPr="00933F72">
        <w:rPr>
          <w:rFonts w:ascii="Avenir Book" w:eastAsia="DengXian" w:hAnsi="Avenir Book" w:cs="Avenir Book"/>
          <w:spacing w:val="-2"/>
          <w:sz w:val="22"/>
          <w:lang w:eastAsia="zh-CN"/>
        </w:rPr>
        <w:t>There were 10.7% (n=3) and 14.8% (n=4) treatment-</w:t>
      </w:r>
      <w:r w:rsidRPr="00933F72">
        <w:rPr>
          <w:rFonts w:ascii="Avenir Book" w:eastAsia="DengXian" w:hAnsi="Avenir Book" w:cs="Avenir Book"/>
          <w:spacing w:val="-1"/>
          <w:sz w:val="22"/>
          <w:lang w:eastAsia="zh-CN"/>
        </w:rPr>
        <w:t>related adverse events which led to discontinuation</w:t>
      </w:r>
      <w:r w:rsidRPr="00933F72">
        <w:rPr>
          <w:rFonts w:ascii="Avenir Book" w:eastAsia="DengXian" w:hAnsi="Avenir Book" w:cs="Avenir Book"/>
          <w:sz w:val="22"/>
          <w:lang w:eastAsia="zh-CN"/>
        </w:rPr>
        <w:t xml:space="preserve"> as given in Table 4. They were categorized as mild-</w:t>
      </w:r>
      <w:r w:rsidRPr="00933F72">
        <w:rPr>
          <w:rFonts w:ascii="Avenir Book" w:eastAsia="DengXian" w:hAnsi="Avenir Book" w:cs="Avenir Book"/>
          <w:spacing w:val="-4"/>
          <w:sz w:val="22"/>
          <w:lang w:eastAsia="zh-CN"/>
        </w:rPr>
        <w:t>to-moderate by severity. But overall, both treatments</w:t>
      </w:r>
      <w:r w:rsidRPr="00933F72">
        <w:rPr>
          <w:rFonts w:ascii="Avenir Book" w:eastAsia="DengXian" w:hAnsi="Avenir Book" w:cs="Avenir Book"/>
          <w:sz w:val="22"/>
          <w:lang w:eastAsia="zh-CN"/>
        </w:rPr>
        <w:t xml:space="preserve"> were tolerated very well.</w:t>
      </w:r>
    </w:p>
    <w:p w14:paraId="06BEFFEB" w14:textId="77777777" w:rsidR="00933F72" w:rsidRDefault="00933F72" w:rsidP="00933F72">
      <w:pPr>
        <w:jc w:val="both"/>
        <w:rPr>
          <w:rFonts w:ascii="Avenir Book" w:hAnsi="Avenir Book" w:cs="Avenir Book"/>
          <w:b/>
          <w:bCs/>
          <w:sz w:val="19"/>
          <w:szCs w:val="19"/>
          <w:lang w:val="en-US"/>
        </w:rPr>
        <w:sectPr w:rsidR="00933F72" w:rsidSect="00933F72">
          <w:type w:val="continuous"/>
          <w:pgSz w:w="11906" w:h="16838"/>
          <w:pgMar w:top="720" w:right="720" w:bottom="851" w:left="720" w:header="283" w:footer="283" w:gutter="0"/>
          <w:cols w:num="2" w:space="567"/>
          <w:docGrid w:linePitch="360"/>
        </w:sectPr>
      </w:pPr>
    </w:p>
    <w:p w14:paraId="6AA06AF6" w14:textId="28FCD689" w:rsidR="00933F72" w:rsidRPr="00933F72" w:rsidRDefault="00933F72" w:rsidP="00933F72">
      <w:pPr>
        <w:jc w:val="both"/>
        <w:rPr>
          <w:rFonts w:ascii="Avenir Book" w:hAnsi="Avenir Book" w:cs="Avenir Book"/>
          <w:b/>
          <w:bCs/>
          <w:sz w:val="22"/>
          <w:szCs w:val="19"/>
          <w:lang w:val="en-US"/>
        </w:rPr>
      </w:pPr>
    </w:p>
    <w:p w14:paraId="4347E7AB" w14:textId="77777777" w:rsidR="00933F72" w:rsidRPr="00933F72" w:rsidRDefault="00933F72" w:rsidP="00933F72">
      <w:pPr>
        <w:jc w:val="center"/>
        <w:rPr>
          <w:rFonts w:ascii="Avenir Book" w:eastAsia="DengXian" w:hAnsi="Avenir Book" w:cs="Avenir Book"/>
          <w:b/>
          <w:sz w:val="22"/>
          <w:lang w:eastAsia="zh-CN"/>
        </w:rPr>
      </w:pPr>
      <w:r w:rsidRPr="00933F72">
        <w:rPr>
          <w:rFonts w:ascii="Avenir Book" w:eastAsia="DengXian" w:hAnsi="Avenir Book" w:cs="Avenir Book"/>
          <w:b/>
          <w:sz w:val="22"/>
          <w:lang w:eastAsia="zh-CN"/>
        </w:rPr>
        <w:t>Table 4. Treatment-Related Adverse Events</w:t>
      </w:r>
    </w:p>
    <w:p w14:paraId="686C8C0C" w14:textId="77777777" w:rsidR="00933F72" w:rsidRPr="00933F72" w:rsidRDefault="00933F72" w:rsidP="00933F72">
      <w:pPr>
        <w:jc w:val="both"/>
        <w:rPr>
          <w:rFonts w:ascii="Avenir Book" w:hAnsi="Avenir Book" w:cs="Avenir Book"/>
          <w:b/>
          <w:bCs/>
          <w:sz w:val="4"/>
          <w:szCs w:val="6"/>
          <w:lang w:val="en-US"/>
        </w:rPr>
      </w:pPr>
    </w:p>
    <w:tbl>
      <w:tblPr>
        <w:tblW w:w="7953" w:type="dxa"/>
        <w:jc w:val="center"/>
        <w:tblLook w:val="04A0" w:firstRow="1" w:lastRow="0" w:firstColumn="1" w:lastColumn="0" w:noHBand="0" w:noVBand="1"/>
      </w:tblPr>
      <w:tblGrid>
        <w:gridCol w:w="3535"/>
        <w:gridCol w:w="2062"/>
        <w:gridCol w:w="2356"/>
      </w:tblGrid>
      <w:tr w:rsidR="00933F72" w:rsidRPr="00933F72" w14:paraId="24A349CB" w14:textId="77777777" w:rsidTr="00933F72">
        <w:trPr>
          <w:trHeight w:val="290"/>
          <w:jc w:val="center"/>
        </w:trPr>
        <w:tc>
          <w:tcPr>
            <w:tcW w:w="3535" w:type="dxa"/>
            <w:tcBorders>
              <w:top w:val="single" w:sz="4" w:space="0" w:color="auto"/>
              <w:left w:val="single" w:sz="4" w:space="0" w:color="auto"/>
              <w:bottom w:val="single" w:sz="4" w:space="0" w:color="auto"/>
              <w:right w:val="single" w:sz="4" w:space="0" w:color="auto"/>
            </w:tcBorders>
            <w:noWrap/>
            <w:vAlign w:val="center"/>
            <w:hideMark/>
          </w:tcPr>
          <w:p w14:paraId="48963128"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Treatment-Related Adverse Events</w:t>
            </w:r>
          </w:p>
        </w:tc>
        <w:tc>
          <w:tcPr>
            <w:tcW w:w="2062" w:type="dxa"/>
            <w:tcBorders>
              <w:top w:val="single" w:sz="4" w:space="0" w:color="auto"/>
              <w:left w:val="nil"/>
              <w:bottom w:val="single" w:sz="4" w:space="0" w:color="auto"/>
              <w:right w:val="single" w:sz="4" w:space="0" w:color="auto"/>
            </w:tcBorders>
            <w:noWrap/>
            <w:vAlign w:val="center"/>
            <w:hideMark/>
          </w:tcPr>
          <w:p w14:paraId="44E8A525"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HQ (n=28)</w:t>
            </w:r>
          </w:p>
        </w:tc>
        <w:tc>
          <w:tcPr>
            <w:tcW w:w="2356" w:type="dxa"/>
            <w:tcBorders>
              <w:top w:val="single" w:sz="4" w:space="0" w:color="auto"/>
              <w:left w:val="nil"/>
              <w:bottom w:val="single" w:sz="4" w:space="0" w:color="auto"/>
              <w:right w:val="single" w:sz="4" w:space="0" w:color="auto"/>
            </w:tcBorders>
            <w:noWrap/>
            <w:vAlign w:val="center"/>
            <w:hideMark/>
          </w:tcPr>
          <w:p w14:paraId="2C145F93"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CYS (n=27)</w:t>
            </w:r>
          </w:p>
        </w:tc>
      </w:tr>
      <w:tr w:rsidR="00933F72" w:rsidRPr="00933F72" w14:paraId="1A051E10" w14:textId="77777777" w:rsidTr="00933F72">
        <w:trPr>
          <w:trHeight w:val="290"/>
          <w:jc w:val="center"/>
        </w:trPr>
        <w:tc>
          <w:tcPr>
            <w:tcW w:w="3535" w:type="dxa"/>
            <w:tcBorders>
              <w:top w:val="nil"/>
              <w:left w:val="single" w:sz="4" w:space="0" w:color="auto"/>
              <w:bottom w:val="single" w:sz="4" w:space="0" w:color="auto"/>
              <w:right w:val="single" w:sz="4" w:space="0" w:color="auto"/>
            </w:tcBorders>
            <w:noWrap/>
            <w:vAlign w:val="center"/>
            <w:hideMark/>
          </w:tcPr>
          <w:p w14:paraId="2752BDD9"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AE leading to discontinuation</w:t>
            </w:r>
          </w:p>
        </w:tc>
        <w:tc>
          <w:tcPr>
            <w:tcW w:w="2062" w:type="dxa"/>
            <w:tcBorders>
              <w:top w:val="nil"/>
              <w:left w:val="nil"/>
              <w:bottom w:val="single" w:sz="4" w:space="0" w:color="auto"/>
              <w:right w:val="single" w:sz="4" w:space="0" w:color="auto"/>
            </w:tcBorders>
            <w:noWrap/>
            <w:vAlign w:val="center"/>
            <w:hideMark/>
          </w:tcPr>
          <w:p w14:paraId="2C4A0427"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3 (10.7%)</w:t>
            </w:r>
          </w:p>
        </w:tc>
        <w:tc>
          <w:tcPr>
            <w:tcW w:w="2356" w:type="dxa"/>
            <w:tcBorders>
              <w:top w:val="nil"/>
              <w:left w:val="nil"/>
              <w:bottom w:val="single" w:sz="4" w:space="0" w:color="auto"/>
              <w:right w:val="single" w:sz="4" w:space="0" w:color="auto"/>
            </w:tcBorders>
            <w:noWrap/>
            <w:vAlign w:val="center"/>
            <w:hideMark/>
          </w:tcPr>
          <w:p w14:paraId="2E8E093C"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4 (14.8%)</w:t>
            </w:r>
          </w:p>
        </w:tc>
      </w:tr>
      <w:tr w:rsidR="00933F72" w:rsidRPr="00933F72" w14:paraId="18D640C9" w14:textId="77777777" w:rsidTr="00933F72">
        <w:trPr>
          <w:trHeight w:val="290"/>
          <w:jc w:val="center"/>
        </w:trPr>
        <w:tc>
          <w:tcPr>
            <w:tcW w:w="3535" w:type="dxa"/>
            <w:tcBorders>
              <w:top w:val="nil"/>
              <w:left w:val="single" w:sz="4" w:space="0" w:color="auto"/>
              <w:bottom w:val="single" w:sz="4" w:space="0" w:color="auto"/>
              <w:right w:val="single" w:sz="4" w:space="0" w:color="auto"/>
            </w:tcBorders>
            <w:noWrap/>
            <w:vAlign w:val="center"/>
            <w:hideMark/>
          </w:tcPr>
          <w:p w14:paraId="515F086E"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Irritation (%)</w:t>
            </w:r>
          </w:p>
        </w:tc>
        <w:tc>
          <w:tcPr>
            <w:tcW w:w="2062" w:type="dxa"/>
            <w:tcBorders>
              <w:top w:val="nil"/>
              <w:left w:val="nil"/>
              <w:bottom w:val="single" w:sz="4" w:space="0" w:color="auto"/>
              <w:right w:val="single" w:sz="4" w:space="0" w:color="auto"/>
            </w:tcBorders>
            <w:noWrap/>
            <w:vAlign w:val="center"/>
            <w:hideMark/>
          </w:tcPr>
          <w:p w14:paraId="45D33BC7"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2 (7.1%)</w:t>
            </w:r>
          </w:p>
        </w:tc>
        <w:tc>
          <w:tcPr>
            <w:tcW w:w="2356" w:type="dxa"/>
            <w:tcBorders>
              <w:top w:val="nil"/>
              <w:left w:val="nil"/>
              <w:bottom w:val="single" w:sz="4" w:space="0" w:color="auto"/>
              <w:right w:val="single" w:sz="4" w:space="0" w:color="auto"/>
            </w:tcBorders>
            <w:noWrap/>
            <w:vAlign w:val="center"/>
            <w:hideMark/>
          </w:tcPr>
          <w:p w14:paraId="53A916A3"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2 (7.4%)</w:t>
            </w:r>
          </w:p>
        </w:tc>
      </w:tr>
      <w:tr w:rsidR="00933F72" w:rsidRPr="00933F72" w14:paraId="1BFB5D19" w14:textId="77777777" w:rsidTr="00933F72">
        <w:trPr>
          <w:trHeight w:val="290"/>
          <w:jc w:val="center"/>
        </w:trPr>
        <w:tc>
          <w:tcPr>
            <w:tcW w:w="3535" w:type="dxa"/>
            <w:tcBorders>
              <w:top w:val="nil"/>
              <w:left w:val="single" w:sz="4" w:space="0" w:color="auto"/>
              <w:bottom w:val="single" w:sz="4" w:space="0" w:color="auto"/>
              <w:right w:val="single" w:sz="4" w:space="0" w:color="auto"/>
            </w:tcBorders>
            <w:noWrap/>
            <w:vAlign w:val="center"/>
            <w:hideMark/>
          </w:tcPr>
          <w:p w14:paraId="6E802320"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Burning</w:t>
            </w:r>
          </w:p>
        </w:tc>
        <w:tc>
          <w:tcPr>
            <w:tcW w:w="2062" w:type="dxa"/>
            <w:tcBorders>
              <w:top w:val="nil"/>
              <w:left w:val="nil"/>
              <w:bottom w:val="single" w:sz="4" w:space="0" w:color="auto"/>
              <w:right w:val="single" w:sz="4" w:space="0" w:color="auto"/>
            </w:tcBorders>
            <w:noWrap/>
            <w:vAlign w:val="center"/>
            <w:hideMark/>
          </w:tcPr>
          <w:p w14:paraId="44D08719"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1 (3.6%)</w:t>
            </w:r>
          </w:p>
        </w:tc>
        <w:tc>
          <w:tcPr>
            <w:tcW w:w="2356" w:type="dxa"/>
            <w:tcBorders>
              <w:top w:val="nil"/>
              <w:left w:val="nil"/>
              <w:bottom w:val="single" w:sz="4" w:space="0" w:color="auto"/>
              <w:right w:val="single" w:sz="4" w:space="0" w:color="auto"/>
            </w:tcBorders>
            <w:noWrap/>
            <w:vAlign w:val="center"/>
            <w:hideMark/>
          </w:tcPr>
          <w:p w14:paraId="0EDBA952"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0 (0.0%)</w:t>
            </w:r>
          </w:p>
        </w:tc>
      </w:tr>
      <w:tr w:rsidR="00933F72" w:rsidRPr="00933F72" w14:paraId="1E3ED7C1" w14:textId="77777777" w:rsidTr="00933F72">
        <w:trPr>
          <w:trHeight w:val="290"/>
          <w:jc w:val="center"/>
        </w:trPr>
        <w:tc>
          <w:tcPr>
            <w:tcW w:w="3535" w:type="dxa"/>
            <w:tcBorders>
              <w:top w:val="nil"/>
              <w:left w:val="single" w:sz="4" w:space="0" w:color="auto"/>
              <w:bottom w:val="single" w:sz="4" w:space="0" w:color="auto"/>
              <w:right w:val="single" w:sz="4" w:space="0" w:color="auto"/>
            </w:tcBorders>
            <w:noWrap/>
            <w:vAlign w:val="center"/>
            <w:hideMark/>
          </w:tcPr>
          <w:p w14:paraId="152F454D"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Unpleasant odour</w:t>
            </w:r>
          </w:p>
        </w:tc>
        <w:tc>
          <w:tcPr>
            <w:tcW w:w="2062" w:type="dxa"/>
            <w:tcBorders>
              <w:top w:val="nil"/>
              <w:left w:val="nil"/>
              <w:bottom w:val="single" w:sz="4" w:space="0" w:color="auto"/>
              <w:right w:val="single" w:sz="4" w:space="0" w:color="auto"/>
            </w:tcBorders>
            <w:noWrap/>
            <w:vAlign w:val="center"/>
            <w:hideMark/>
          </w:tcPr>
          <w:p w14:paraId="51825DCF"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0 (0%)</w:t>
            </w:r>
          </w:p>
        </w:tc>
        <w:tc>
          <w:tcPr>
            <w:tcW w:w="2356" w:type="dxa"/>
            <w:tcBorders>
              <w:top w:val="nil"/>
              <w:left w:val="nil"/>
              <w:bottom w:val="single" w:sz="4" w:space="0" w:color="auto"/>
              <w:right w:val="single" w:sz="4" w:space="0" w:color="auto"/>
            </w:tcBorders>
            <w:noWrap/>
            <w:vAlign w:val="center"/>
            <w:hideMark/>
          </w:tcPr>
          <w:p w14:paraId="1155A8F1" w14:textId="77777777" w:rsidR="00933F72" w:rsidRPr="00933F72" w:rsidRDefault="00933F72" w:rsidP="004147D2">
            <w:pPr>
              <w:rPr>
                <w:rFonts w:ascii="Avenir Book" w:eastAsia="Times New Roman" w:hAnsi="Avenir Book" w:cs="Avenir Book"/>
                <w:color w:val="000000"/>
                <w:sz w:val="22"/>
                <w:lang w:val="en-IN" w:eastAsia="en-IN"/>
              </w:rPr>
            </w:pPr>
            <w:r w:rsidRPr="00933F72">
              <w:rPr>
                <w:rFonts w:ascii="Avenir Book" w:eastAsia="Times New Roman" w:hAnsi="Avenir Book" w:cs="Avenir Book"/>
                <w:color w:val="000000"/>
                <w:sz w:val="22"/>
                <w:lang w:val="en-IN" w:eastAsia="en-IN"/>
              </w:rPr>
              <w:t>2 (7.4%)</w:t>
            </w:r>
          </w:p>
        </w:tc>
      </w:tr>
    </w:tbl>
    <w:p w14:paraId="2745929C" w14:textId="77777777" w:rsidR="00933F72" w:rsidRDefault="00933F72" w:rsidP="00933F72">
      <w:pPr>
        <w:jc w:val="both"/>
        <w:rPr>
          <w:rFonts w:ascii="Avenir Book" w:hAnsi="Avenir Book" w:cs="Avenir Book"/>
          <w:b/>
          <w:bCs/>
          <w:sz w:val="19"/>
          <w:szCs w:val="19"/>
          <w:lang w:val="en-US"/>
        </w:rPr>
      </w:pPr>
    </w:p>
    <w:p w14:paraId="331633E1" w14:textId="77777777" w:rsidR="00933F72" w:rsidRDefault="00933F72" w:rsidP="00933F72">
      <w:pPr>
        <w:jc w:val="both"/>
        <w:rPr>
          <w:rFonts w:ascii="Avenir Book" w:hAnsi="Avenir Book" w:cs="Avenir Book"/>
          <w:b/>
          <w:bCs/>
          <w:sz w:val="19"/>
          <w:szCs w:val="19"/>
          <w:lang w:val="en-US"/>
        </w:rPr>
      </w:pPr>
    </w:p>
    <w:p w14:paraId="75D103F8" w14:textId="77777777" w:rsidR="00933F72" w:rsidRDefault="00933F72" w:rsidP="00933F72">
      <w:pPr>
        <w:jc w:val="both"/>
        <w:rPr>
          <w:rFonts w:ascii="Avenir Book" w:hAnsi="Avenir Book" w:cs="Avenir Book"/>
          <w:b/>
          <w:bCs/>
          <w:sz w:val="19"/>
          <w:szCs w:val="19"/>
          <w:lang w:val="en-US"/>
        </w:rPr>
      </w:pPr>
    </w:p>
    <w:p w14:paraId="6E923B00" w14:textId="77777777" w:rsidR="00933F72" w:rsidRDefault="00933F72" w:rsidP="00933F72">
      <w:pPr>
        <w:jc w:val="both"/>
        <w:rPr>
          <w:rFonts w:ascii="Avenir Book" w:hAnsi="Avenir Book" w:cs="Avenir Book"/>
          <w:b/>
          <w:bCs/>
          <w:sz w:val="19"/>
          <w:szCs w:val="19"/>
          <w:lang w:val="en-US"/>
        </w:rPr>
      </w:pPr>
    </w:p>
    <w:p w14:paraId="7AEE5D37" w14:textId="77777777" w:rsidR="00933F72" w:rsidRDefault="00933F72" w:rsidP="00933F72">
      <w:pPr>
        <w:jc w:val="both"/>
        <w:rPr>
          <w:rFonts w:ascii="Avenir Book" w:hAnsi="Avenir Book" w:cs="Avenir Book"/>
          <w:b/>
          <w:bCs/>
          <w:sz w:val="19"/>
          <w:szCs w:val="19"/>
          <w:lang w:val="en-US"/>
        </w:rPr>
      </w:pPr>
    </w:p>
    <w:p w14:paraId="257B0EAD" w14:textId="77777777" w:rsidR="00933F72" w:rsidRDefault="00933F72" w:rsidP="00933F72">
      <w:pPr>
        <w:jc w:val="both"/>
        <w:rPr>
          <w:rFonts w:ascii="Avenir Book" w:hAnsi="Avenir Book" w:cs="Avenir Book"/>
          <w:b/>
          <w:bCs/>
          <w:sz w:val="19"/>
          <w:szCs w:val="19"/>
          <w:lang w:val="en-US"/>
        </w:rPr>
      </w:pPr>
    </w:p>
    <w:p w14:paraId="7CEEDAE3" w14:textId="77777777" w:rsidR="00933F72" w:rsidRDefault="00933F72" w:rsidP="00933F72">
      <w:pPr>
        <w:jc w:val="both"/>
        <w:rPr>
          <w:rFonts w:ascii="Avenir Book" w:hAnsi="Avenir Book" w:cs="Avenir Book"/>
          <w:b/>
          <w:bCs/>
          <w:sz w:val="19"/>
          <w:szCs w:val="19"/>
          <w:lang w:val="en-US"/>
        </w:rPr>
      </w:pPr>
    </w:p>
    <w:p w14:paraId="725020B6" w14:textId="77777777" w:rsidR="00933F72" w:rsidRDefault="00933F72" w:rsidP="00933F72">
      <w:pPr>
        <w:jc w:val="both"/>
        <w:rPr>
          <w:rFonts w:ascii="Avenir Book" w:hAnsi="Avenir Book" w:cs="Avenir Book"/>
          <w:b/>
          <w:bCs/>
          <w:sz w:val="19"/>
          <w:szCs w:val="19"/>
          <w:lang w:val="en-US"/>
        </w:rPr>
      </w:pPr>
    </w:p>
    <w:p w14:paraId="71E33C4F" w14:textId="77777777" w:rsidR="00933F72" w:rsidRDefault="00933F72" w:rsidP="00933F72">
      <w:pPr>
        <w:jc w:val="both"/>
        <w:rPr>
          <w:rFonts w:ascii="Avenir Book" w:hAnsi="Avenir Book" w:cs="Avenir Book"/>
          <w:b/>
          <w:bCs/>
          <w:sz w:val="19"/>
          <w:szCs w:val="19"/>
          <w:lang w:val="en-US"/>
        </w:rPr>
        <w:sectPr w:rsidR="00933F72" w:rsidSect="00933F72">
          <w:type w:val="continuous"/>
          <w:pgSz w:w="11906" w:h="16838"/>
          <w:pgMar w:top="720" w:right="720" w:bottom="851" w:left="720" w:header="283" w:footer="283" w:gutter="0"/>
          <w:cols w:space="567"/>
          <w:docGrid w:linePitch="360"/>
        </w:sectPr>
      </w:pPr>
    </w:p>
    <w:p w14:paraId="358D84DB" w14:textId="77777777" w:rsidR="00933F72" w:rsidRPr="00933F72" w:rsidRDefault="00933F72" w:rsidP="00933F72">
      <w:pPr>
        <w:pStyle w:val="Heading2"/>
        <w:spacing w:before="0" w:beforeAutospacing="0" w:after="0" w:afterAutospacing="0"/>
        <w:jc w:val="both"/>
        <w:rPr>
          <w:rFonts w:ascii="Avenir Book" w:hAnsi="Avenir Book" w:cs="Avenir Book"/>
          <w:sz w:val="30"/>
          <w:szCs w:val="30"/>
        </w:rPr>
      </w:pPr>
      <w:r w:rsidRPr="00933F72">
        <w:rPr>
          <w:rFonts w:ascii="Avenir Book" w:hAnsi="Avenir Book" w:cs="Avenir Book"/>
          <w:color w:val="2F5496" w:themeColor="accent1" w:themeShade="BF"/>
          <w:sz w:val="30"/>
          <w:szCs w:val="30"/>
        </w:rPr>
        <w:lastRenderedPageBreak/>
        <w:t>Discussion</w:t>
      </w:r>
    </w:p>
    <w:p w14:paraId="112E9D9A" w14:textId="3527BFB5" w:rsidR="00933F72" w:rsidRDefault="00933F72" w:rsidP="00933F72">
      <w:pPr>
        <w:jc w:val="both"/>
        <w:rPr>
          <w:rFonts w:ascii="Avenir Book" w:eastAsia="Noto Serif CJK SC" w:hAnsi="Avenir Book" w:cs="Avenir Book"/>
          <w:kern w:val="2"/>
          <w:sz w:val="22"/>
          <w:szCs w:val="22"/>
          <w:vertAlign w:val="superscript"/>
          <w:lang w:val="en-IN" w:eastAsia="zh-CN" w:bidi="hi-IN"/>
        </w:rPr>
      </w:pPr>
      <w:r w:rsidRPr="00933F72">
        <w:rPr>
          <w:rFonts w:ascii="Avenir Book" w:eastAsia="Noto Serif CJK SC" w:hAnsi="Avenir Book" w:cs="Avenir Book"/>
          <w:kern w:val="2"/>
          <w:sz w:val="22"/>
          <w:szCs w:val="22"/>
          <w:lang w:val="en-IN" w:eastAsia="zh-CN" w:bidi="hi-IN"/>
        </w:rPr>
        <w:t xml:space="preserve">In </w:t>
      </w:r>
      <w:proofErr w:type="spellStart"/>
      <w:r w:rsidRPr="00933F72">
        <w:rPr>
          <w:rFonts w:ascii="Avenir Book" w:eastAsia="Noto Serif CJK SC" w:hAnsi="Avenir Book" w:cs="Avenir Book"/>
          <w:kern w:val="2"/>
          <w:sz w:val="22"/>
          <w:szCs w:val="22"/>
          <w:lang w:val="en-IN" w:eastAsia="zh-CN" w:bidi="hi-IN"/>
        </w:rPr>
        <w:t>melasma</w:t>
      </w:r>
      <w:proofErr w:type="spellEnd"/>
      <w:r w:rsidRPr="00933F72">
        <w:rPr>
          <w:rFonts w:ascii="Avenir Book" w:eastAsia="Noto Serif CJK SC" w:hAnsi="Avenir Book" w:cs="Avenir Book"/>
          <w:kern w:val="2"/>
          <w:sz w:val="22"/>
          <w:szCs w:val="22"/>
          <w:lang w:val="en-IN" w:eastAsia="zh-CN" w:bidi="hi-IN"/>
        </w:rPr>
        <w:t xml:space="preserve">, HQ remains the treatment of choice in </w:t>
      </w:r>
      <w:proofErr w:type="spellStart"/>
      <w:r w:rsidRPr="00933F72">
        <w:rPr>
          <w:rFonts w:ascii="Avenir Book" w:eastAsia="Noto Serif CJK SC" w:hAnsi="Avenir Book" w:cs="Avenir Book"/>
          <w:kern w:val="2"/>
          <w:sz w:val="22"/>
          <w:szCs w:val="22"/>
          <w:lang w:val="en-IN" w:eastAsia="zh-CN" w:bidi="hi-IN"/>
        </w:rPr>
        <w:t>melasma</w:t>
      </w:r>
      <w:proofErr w:type="spellEnd"/>
      <w:r w:rsidRPr="00933F72">
        <w:rPr>
          <w:rFonts w:ascii="Avenir Book" w:eastAsia="Noto Serif CJK SC" w:hAnsi="Avenir Book" w:cs="Avenir Book"/>
          <w:kern w:val="2"/>
          <w:sz w:val="22"/>
          <w:szCs w:val="22"/>
          <w:lang w:val="en-IN" w:eastAsia="zh-CN" w:bidi="hi-IN"/>
        </w:rPr>
        <w:t xml:space="preserve"> due to its faster onset and strong depigmenting effect.</w:t>
      </w:r>
      <w:r w:rsidRPr="00BD6649">
        <w:rPr>
          <w:rFonts w:ascii="Avenir Book" w:eastAsia="Noto Serif CJK SC" w:hAnsi="Avenir Book" w:cs="Avenir Book"/>
          <w:kern w:val="2"/>
          <w:sz w:val="22"/>
          <w:szCs w:val="22"/>
          <w:vertAlign w:val="superscript"/>
          <w:lang w:val="en-IN" w:eastAsia="zh-CN" w:bidi="hi-IN"/>
        </w:rPr>
        <w:t>[8]</w:t>
      </w:r>
      <w:r w:rsidRPr="00933F72">
        <w:rPr>
          <w:rFonts w:ascii="Avenir Book" w:eastAsia="Noto Serif CJK SC" w:hAnsi="Avenir Book" w:cs="Avenir Book"/>
          <w:kern w:val="2"/>
          <w:sz w:val="22"/>
          <w:szCs w:val="22"/>
          <w:lang w:val="en-IN" w:eastAsia="zh-CN" w:bidi="hi-IN"/>
        </w:rPr>
        <w:t xml:space="preserve"> Mechanistically, it acts as a </w:t>
      </w:r>
      <w:proofErr w:type="spellStart"/>
      <w:r w:rsidRPr="00BD6649">
        <w:rPr>
          <w:rFonts w:ascii="Avenir Book" w:eastAsia="Noto Serif CJK SC" w:hAnsi="Avenir Book" w:cs="Avenir Book"/>
          <w:spacing w:val="-5"/>
          <w:kern w:val="2"/>
          <w:sz w:val="22"/>
          <w:szCs w:val="22"/>
          <w:lang w:val="en-IN" w:eastAsia="zh-CN" w:bidi="hi-IN"/>
        </w:rPr>
        <w:t>tyrosinase</w:t>
      </w:r>
      <w:proofErr w:type="spellEnd"/>
      <w:r w:rsidRPr="00BD6649">
        <w:rPr>
          <w:rFonts w:ascii="Avenir Book" w:eastAsia="Noto Serif CJK SC" w:hAnsi="Avenir Book" w:cs="Avenir Book"/>
          <w:spacing w:val="-5"/>
          <w:kern w:val="2"/>
          <w:sz w:val="22"/>
          <w:szCs w:val="22"/>
          <w:lang w:val="en-IN" w:eastAsia="zh-CN" w:bidi="hi-IN"/>
        </w:rPr>
        <w:t xml:space="preserve"> substrate or a competitive inhibitor and can</w:t>
      </w:r>
      <w:r w:rsidRPr="00BD6649">
        <w:rPr>
          <w:rFonts w:ascii="Avenir Book" w:eastAsia="Noto Serif CJK SC" w:hAnsi="Avenir Book" w:cs="Avenir Book"/>
          <w:kern w:val="2"/>
          <w:sz w:val="22"/>
          <w:szCs w:val="22"/>
          <w:lang w:val="en-IN" w:eastAsia="zh-CN" w:bidi="hi-IN"/>
        </w:rPr>
        <w:t xml:space="preserve"> undergo peroxidase-mediated oxidation at higher or prolonged exposure, explaining both efficacy</w:t>
      </w:r>
      <w:r w:rsidRPr="00933F72">
        <w:rPr>
          <w:rFonts w:ascii="Avenir Book" w:eastAsia="Noto Serif CJK SC" w:hAnsi="Avenir Book" w:cs="Avenir Book"/>
          <w:kern w:val="2"/>
          <w:sz w:val="22"/>
          <w:szCs w:val="22"/>
          <w:lang w:val="en-IN" w:eastAsia="zh-CN" w:bidi="hi-IN"/>
        </w:rPr>
        <w:t xml:space="preserve"> and dose or duration-related irritation potential.</w:t>
      </w:r>
      <w:r w:rsidRPr="00BD6649">
        <w:rPr>
          <w:rFonts w:ascii="Avenir Book" w:eastAsia="Noto Serif CJK SC" w:hAnsi="Avenir Book" w:cs="Avenir Book"/>
          <w:kern w:val="2"/>
          <w:sz w:val="22"/>
          <w:szCs w:val="22"/>
          <w:vertAlign w:val="superscript"/>
          <w:lang w:val="en-IN" w:eastAsia="zh-CN" w:bidi="hi-IN"/>
        </w:rPr>
        <w:t>[8,9]</w:t>
      </w:r>
      <w:r w:rsidRPr="00933F72">
        <w:rPr>
          <w:rFonts w:ascii="Avenir Book" w:eastAsia="Noto Serif CJK SC" w:hAnsi="Avenir Book" w:cs="Avenir Book"/>
          <w:kern w:val="2"/>
          <w:sz w:val="22"/>
          <w:szCs w:val="22"/>
          <w:lang w:val="en-IN" w:eastAsia="zh-CN" w:bidi="hi-IN"/>
        </w:rPr>
        <w:t xml:space="preserve"> </w:t>
      </w:r>
      <w:r w:rsidRPr="00BD6649">
        <w:rPr>
          <w:rFonts w:ascii="Avenir Book" w:eastAsia="Noto Serif CJK SC" w:hAnsi="Avenir Book" w:cs="Avenir Book"/>
          <w:spacing w:val="-2"/>
          <w:kern w:val="2"/>
          <w:sz w:val="22"/>
          <w:szCs w:val="22"/>
          <w:lang w:val="en-IN" w:eastAsia="zh-CN" w:bidi="hi-IN"/>
        </w:rPr>
        <w:t>Adverse effects include irritant or allergic dermatitis,</w:t>
      </w:r>
      <w:r w:rsidRPr="00933F72">
        <w:rPr>
          <w:rFonts w:ascii="Avenir Book" w:eastAsia="Noto Serif CJK SC" w:hAnsi="Avenir Book" w:cs="Avenir Book"/>
          <w:kern w:val="2"/>
          <w:sz w:val="22"/>
          <w:szCs w:val="22"/>
          <w:lang w:val="en-IN" w:eastAsia="zh-CN" w:bidi="hi-IN"/>
        </w:rPr>
        <w:t xml:space="preserve"> </w:t>
      </w:r>
      <w:proofErr w:type="spellStart"/>
      <w:r w:rsidRPr="00933F72">
        <w:rPr>
          <w:rFonts w:ascii="Avenir Book" w:eastAsia="Noto Serif CJK SC" w:hAnsi="Avenir Book" w:cs="Avenir Book"/>
          <w:kern w:val="2"/>
          <w:sz w:val="22"/>
          <w:szCs w:val="22"/>
          <w:lang w:val="en-IN" w:eastAsia="zh-CN" w:bidi="hi-IN"/>
        </w:rPr>
        <w:t>xerosis</w:t>
      </w:r>
      <w:proofErr w:type="spellEnd"/>
      <w:r w:rsidRPr="00933F72">
        <w:rPr>
          <w:rFonts w:ascii="Avenir Book" w:eastAsia="Noto Serif CJK SC" w:hAnsi="Avenir Book" w:cs="Avenir Book"/>
          <w:kern w:val="2"/>
          <w:sz w:val="22"/>
          <w:szCs w:val="22"/>
          <w:lang w:val="en-IN" w:eastAsia="zh-CN" w:bidi="hi-IN"/>
        </w:rPr>
        <w:t xml:space="preserve"> and, rarely, exogenous </w:t>
      </w:r>
      <w:proofErr w:type="spellStart"/>
      <w:r w:rsidRPr="00933F72">
        <w:rPr>
          <w:rFonts w:ascii="Avenir Book" w:eastAsia="Noto Serif CJK SC" w:hAnsi="Avenir Book" w:cs="Avenir Book"/>
          <w:kern w:val="2"/>
          <w:sz w:val="22"/>
          <w:szCs w:val="22"/>
          <w:lang w:val="en-IN" w:eastAsia="zh-CN" w:bidi="hi-IN"/>
        </w:rPr>
        <w:t>ochronosis</w:t>
      </w:r>
      <w:proofErr w:type="spellEnd"/>
      <w:r w:rsidRPr="00933F72">
        <w:rPr>
          <w:rFonts w:ascii="Avenir Book" w:eastAsia="Noto Serif CJK SC" w:hAnsi="Avenir Book" w:cs="Avenir Book"/>
          <w:kern w:val="2"/>
          <w:sz w:val="22"/>
          <w:szCs w:val="22"/>
          <w:lang w:val="en-IN" w:eastAsia="zh-CN" w:bidi="hi-IN"/>
        </w:rPr>
        <w:t xml:space="preserve">—hence recommendations to limit continuous duration and pair with rigorous </w:t>
      </w:r>
      <w:proofErr w:type="spellStart"/>
      <w:r w:rsidRPr="00933F72">
        <w:rPr>
          <w:rFonts w:ascii="Avenir Book" w:eastAsia="Noto Serif CJK SC" w:hAnsi="Avenir Book" w:cs="Avenir Book"/>
          <w:kern w:val="2"/>
          <w:sz w:val="22"/>
          <w:szCs w:val="22"/>
          <w:lang w:val="en-IN" w:eastAsia="zh-CN" w:bidi="hi-IN"/>
        </w:rPr>
        <w:t>photoprotection</w:t>
      </w:r>
      <w:proofErr w:type="spellEnd"/>
      <w:r w:rsidRPr="00933F72">
        <w:rPr>
          <w:rFonts w:ascii="Avenir Book" w:eastAsia="Noto Serif CJK SC" w:hAnsi="Avenir Book" w:cs="Avenir Book"/>
          <w:kern w:val="2"/>
          <w:sz w:val="22"/>
          <w:szCs w:val="22"/>
          <w:lang w:val="en-IN" w:eastAsia="zh-CN" w:bidi="hi-IN"/>
        </w:rPr>
        <w:t>.</w:t>
      </w:r>
      <w:r w:rsidRPr="00BD6649">
        <w:rPr>
          <w:rFonts w:ascii="Avenir Book" w:eastAsia="Noto Serif CJK SC" w:hAnsi="Avenir Book" w:cs="Avenir Book"/>
          <w:kern w:val="2"/>
          <w:sz w:val="22"/>
          <w:szCs w:val="22"/>
          <w:vertAlign w:val="superscript"/>
          <w:lang w:val="en-IN" w:eastAsia="zh-CN" w:bidi="hi-IN"/>
        </w:rPr>
        <w:t>[8-10]</w:t>
      </w:r>
      <w:r w:rsidRPr="00933F72">
        <w:rPr>
          <w:rFonts w:ascii="Avenir Book" w:eastAsia="Noto Serif CJK SC" w:hAnsi="Avenir Book" w:cs="Avenir Book"/>
          <w:kern w:val="2"/>
          <w:sz w:val="22"/>
          <w:szCs w:val="22"/>
          <w:lang w:val="en-IN" w:eastAsia="zh-CN" w:bidi="hi-IN"/>
        </w:rPr>
        <w:t xml:space="preserve"> CYS is an </w:t>
      </w:r>
      <w:proofErr w:type="spellStart"/>
      <w:r w:rsidRPr="00BD6649">
        <w:rPr>
          <w:rFonts w:ascii="Avenir Book" w:eastAsia="Noto Serif CJK SC" w:hAnsi="Avenir Book" w:cs="Avenir Book"/>
          <w:spacing w:val="-4"/>
          <w:kern w:val="2"/>
          <w:sz w:val="22"/>
          <w:szCs w:val="22"/>
          <w:lang w:val="en-IN" w:eastAsia="zh-CN" w:bidi="hi-IN"/>
        </w:rPr>
        <w:t>aminothiol</w:t>
      </w:r>
      <w:proofErr w:type="spellEnd"/>
      <w:r w:rsidRPr="00BD6649">
        <w:rPr>
          <w:rFonts w:ascii="Avenir Book" w:eastAsia="Noto Serif CJK SC" w:hAnsi="Avenir Book" w:cs="Avenir Book"/>
          <w:spacing w:val="-4"/>
          <w:kern w:val="2"/>
          <w:sz w:val="22"/>
          <w:szCs w:val="22"/>
          <w:lang w:val="en-IN" w:eastAsia="zh-CN" w:bidi="hi-IN"/>
        </w:rPr>
        <w:t xml:space="preserve"> that reduces </w:t>
      </w:r>
      <w:proofErr w:type="spellStart"/>
      <w:r w:rsidRPr="00BD6649">
        <w:rPr>
          <w:rFonts w:ascii="Avenir Book" w:eastAsia="Noto Serif CJK SC" w:hAnsi="Avenir Book" w:cs="Avenir Book"/>
          <w:spacing w:val="-4"/>
          <w:kern w:val="2"/>
          <w:sz w:val="22"/>
          <w:szCs w:val="22"/>
          <w:lang w:val="en-IN" w:eastAsia="zh-CN" w:bidi="hi-IN"/>
        </w:rPr>
        <w:t>melanogenesis</w:t>
      </w:r>
      <w:proofErr w:type="spellEnd"/>
      <w:r w:rsidRPr="00BD6649">
        <w:rPr>
          <w:rFonts w:ascii="Avenir Book" w:eastAsia="Noto Serif CJK SC" w:hAnsi="Avenir Book" w:cs="Avenir Book"/>
          <w:spacing w:val="-4"/>
          <w:kern w:val="2"/>
          <w:sz w:val="22"/>
          <w:szCs w:val="22"/>
          <w:lang w:val="en-IN" w:eastAsia="zh-CN" w:bidi="hi-IN"/>
        </w:rPr>
        <w:t xml:space="preserve"> via </w:t>
      </w:r>
      <w:proofErr w:type="spellStart"/>
      <w:r w:rsidRPr="00BD6649">
        <w:rPr>
          <w:rFonts w:ascii="Avenir Book" w:eastAsia="Noto Serif CJK SC" w:hAnsi="Avenir Book" w:cs="Avenir Book"/>
          <w:spacing w:val="-4"/>
          <w:kern w:val="2"/>
          <w:sz w:val="22"/>
          <w:szCs w:val="22"/>
          <w:lang w:val="en-IN" w:eastAsia="zh-CN" w:bidi="hi-IN"/>
        </w:rPr>
        <w:t>tyrosinase</w:t>
      </w:r>
      <w:proofErr w:type="spellEnd"/>
      <w:r w:rsidRPr="00933F72">
        <w:rPr>
          <w:rFonts w:ascii="Avenir Book" w:eastAsia="Noto Serif CJK SC" w:hAnsi="Avenir Book" w:cs="Avenir Book"/>
          <w:kern w:val="2"/>
          <w:sz w:val="22"/>
          <w:szCs w:val="22"/>
          <w:lang w:val="en-IN" w:eastAsia="zh-CN" w:bidi="hi-IN"/>
        </w:rPr>
        <w:t xml:space="preserve"> </w:t>
      </w:r>
      <w:r w:rsidRPr="00BD6649">
        <w:rPr>
          <w:rFonts w:ascii="Avenir Book" w:eastAsia="Noto Serif CJK SC" w:hAnsi="Avenir Book" w:cs="Avenir Book"/>
          <w:spacing w:val="-4"/>
          <w:kern w:val="2"/>
          <w:sz w:val="22"/>
          <w:szCs w:val="22"/>
          <w:lang w:val="en-IN" w:eastAsia="zh-CN" w:bidi="hi-IN"/>
        </w:rPr>
        <w:t>and peroxidase inhibition, copper and iron chelation,</w:t>
      </w:r>
      <w:r w:rsidRPr="00933F72">
        <w:rPr>
          <w:rFonts w:ascii="Avenir Book" w:eastAsia="Noto Serif CJK SC" w:hAnsi="Avenir Book" w:cs="Avenir Book"/>
          <w:kern w:val="2"/>
          <w:sz w:val="22"/>
          <w:szCs w:val="22"/>
          <w:lang w:val="en-IN" w:eastAsia="zh-CN" w:bidi="hi-IN"/>
        </w:rPr>
        <w:t xml:space="preserve"> </w:t>
      </w:r>
      <w:proofErr w:type="spellStart"/>
      <w:r w:rsidRPr="00344612">
        <w:rPr>
          <w:rFonts w:ascii="Avenir Book" w:eastAsia="Noto Serif CJK SC" w:hAnsi="Avenir Book" w:cs="Avenir Book"/>
          <w:spacing w:val="-4"/>
          <w:kern w:val="2"/>
          <w:sz w:val="22"/>
          <w:szCs w:val="22"/>
          <w:lang w:val="en-IN" w:eastAsia="zh-CN" w:bidi="hi-IN"/>
        </w:rPr>
        <w:t>dopaquinone</w:t>
      </w:r>
      <w:proofErr w:type="spellEnd"/>
      <w:r w:rsidRPr="00344612">
        <w:rPr>
          <w:rFonts w:ascii="Avenir Book" w:eastAsia="Noto Serif CJK SC" w:hAnsi="Avenir Book" w:cs="Avenir Book"/>
          <w:spacing w:val="-4"/>
          <w:kern w:val="2"/>
          <w:sz w:val="22"/>
          <w:szCs w:val="22"/>
          <w:lang w:val="en-IN" w:eastAsia="zh-CN" w:bidi="hi-IN"/>
        </w:rPr>
        <w:t xml:space="preserve"> scavenging, and glutathione elevation,</w:t>
      </w:r>
      <w:r w:rsidRPr="00933F72">
        <w:rPr>
          <w:rFonts w:ascii="Avenir Book" w:eastAsia="Noto Serif CJK SC" w:hAnsi="Avenir Book" w:cs="Avenir Book"/>
          <w:kern w:val="2"/>
          <w:sz w:val="22"/>
          <w:szCs w:val="22"/>
          <w:lang w:val="en-IN" w:eastAsia="zh-CN" w:bidi="hi-IN"/>
        </w:rPr>
        <w:t xml:space="preserve"> </w:t>
      </w:r>
      <w:r w:rsidRPr="00344612">
        <w:rPr>
          <w:rFonts w:ascii="Avenir Book" w:eastAsia="Noto Serif CJK SC" w:hAnsi="Avenir Book" w:cs="Avenir Book"/>
          <w:spacing w:val="-5"/>
          <w:kern w:val="2"/>
          <w:sz w:val="22"/>
          <w:szCs w:val="22"/>
          <w:lang w:val="en-IN" w:eastAsia="zh-CN" w:bidi="hi-IN"/>
        </w:rPr>
        <w:t>with a non-</w:t>
      </w:r>
      <w:proofErr w:type="spellStart"/>
      <w:r w:rsidRPr="00344612">
        <w:rPr>
          <w:rFonts w:ascii="Avenir Book" w:eastAsia="Noto Serif CJK SC" w:hAnsi="Avenir Book" w:cs="Avenir Book"/>
          <w:spacing w:val="-5"/>
          <w:kern w:val="2"/>
          <w:sz w:val="22"/>
          <w:szCs w:val="22"/>
          <w:lang w:val="en-IN" w:eastAsia="zh-CN" w:bidi="hi-IN"/>
        </w:rPr>
        <w:t>melanocytotoxic</w:t>
      </w:r>
      <w:proofErr w:type="spellEnd"/>
      <w:r w:rsidRPr="00344612">
        <w:rPr>
          <w:rFonts w:ascii="Avenir Book" w:eastAsia="Noto Serif CJK SC" w:hAnsi="Avenir Book" w:cs="Avenir Book"/>
          <w:spacing w:val="-5"/>
          <w:kern w:val="2"/>
          <w:sz w:val="22"/>
          <w:szCs w:val="22"/>
          <w:lang w:val="en-IN" w:eastAsia="zh-CN" w:bidi="hi-IN"/>
        </w:rPr>
        <w:t xml:space="preserve"> mechanism of action.</w:t>
      </w:r>
      <w:r w:rsidRPr="00344612">
        <w:rPr>
          <w:rFonts w:ascii="Avenir Book" w:eastAsia="Noto Serif CJK SC" w:hAnsi="Avenir Book" w:cs="Avenir Book"/>
          <w:spacing w:val="-5"/>
          <w:kern w:val="2"/>
          <w:sz w:val="22"/>
          <w:szCs w:val="22"/>
          <w:vertAlign w:val="superscript"/>
          <w:lang w:val="en-IN" w:eastAsia="zh-CN" w:bidi="hi-IN"/>
        </w:rPr>
        <w:t>[13, 14]</w:t>
      </w:r>
      <w:r w:rsidRPr="00933F72">
        <w:rPr>
          <w:rFonts w:ascii="Avenir Book" w:eastAsia="Noto Serif CJK SC" w:hAnsi="Avenir Book" w:cs="Avenir Book"/>
          <w:kern w:val="2"/>
          <w:sz w:val="22"/>
          <w:szCs w:val="22"/>
          <w:lang w:val="en-IN" w:eastAsia="zh-CN" w:bidi="hi-IN"/>
        </w:rPr>
        <w:t xml:space="preserve"> </w:t>
      </w:r>
      <w:r w:rsidRPr="00344612">
        <w:rPr>
          <w:rFonts w:ascii="Avenir Book" w:eastAsia="Noto Serif CJK SC" w:hAnsi="Avenir Book" w:cs="Avenir Book"/>
          <w:spacing w:val="-5"/>
          <w:kern w:val="2"/>
          <w:sz w:val="22"/>
          <w:szCs w:val="22"/>
          <w:lang w:val="en-IN" w:eastAsia="zh-CN" w:bidi="hi-IN"/>
        </w:rPr>
        <w:t>It is generally well tolerated (transient stinging, odour,</w:t>
      </w:r>
      <w:r w:rsidRPr="00933F72">
        <w:rPr>
          <w:rFonts w:ascii="Avenir Book" w:eastAsia="Noto Serif CJK SC" w:hAnsi="Avenir Book" w:cs="Avenir Book"/>
          <w:kern w:val="2"/>
          <w:sz w:val="22"/>
          <w:szCs w:val="22"/>
          <w:lang w:val="en-IN" w:eastAsia="zh-CN" w:bidi="hi-IN"/>
        </w:rPr>
        <w:t xml:space="preserve"> and erythema), making it suitable for longer-term maintenance or rotation when prolonged HQ is </w:t>
      </w:r>
      <w:r w:rsidRPr="00344612">
        <w:rPr>
          <w:rFonts w:ascii="Avenir Book" w:eastAsia="Noto Serif CJK SC" w:hAnsi="Avenir Book" w:cs="Avenir Book"/>
          <w:spacing w:val="-6"/>
          <w:kern w:val="2"/>
          <w:sz w:val="22"/>
          <w:szCs w:val="22"/>
          <w:lang w:val="en-IN" w:eastAsia="zh-CN" w:bidi="hi-IN"/>
        </w:rPr>
        <w:t>undesirable.</w:t>
      </w:r>
      <w:r w:rsidRPr="00344612">
        <w:rPr>
          <w:rFonts w:ascii="Avenir Book" w:eastAsia="Noto Serif CJK SC" w:hAnsi="Avenir Book" w:cs="Avenir Book"/>
          <w:spacing w:val="-6"/>
          <w:kern w:val="2"/>
          <w:sz w:val="22"/>
          <w:szCs w:val="22"/>
          <w:vertAlign w:val="superscript"/>
          <w:lang w:val="en-IN" w:eastAsia="zh-CN" w:bidi="hi-IN"/>
        </w:rPr>
        <w:t>[13, 17]</w:t>
      </w:r>
      <w:r w:rsidRPr="00344612">
        <w:rPr>
          <w:rFonts w:ascii="Avenir Book" w:eastAsia="Noto Serif CJK SC" w:hAnsi="Avenir Book" w:cs="Avenir Book"/>
          <w:spacing w:val="-6"/>
          <w:kern w:val="2"/>
          <w:sz w:val="22"/>
          <w:szCs w:val="22"/>
          <w:lang w:val="en-IN" w:eastAsia="zh-CN" w:bidi="hi-IN"/>
        </w:rPr>
        <w:t xml:space="preserve"> Several clinical studies have reported</w:t>
      </w:r>
      <w:r w:rsidRPr="00933F72">
        <w:rPr>
          <w:rFonts w:ascii="Avenir Book" w:eastAsia="Noto Serif CJK SC" w:hAnsi="Avenir Book" w:cs="Avenir Book"/>
          <w:kern w:val="2"/>
          <w:sz w:val="22"/>
          <w:szCs w:val="22"/>
          <w:lang w:val="en-IN" w:eastAsia="zh-CN" w:bidi="hi-IN"/>
        </w:rPr>
        <w:t xml:space="preserve"> </w:t>
      </w:r>
      <w:r w:rsidRPr="00344612">
        <w:rPr>
          <w:rFonts w:ascii="Avenir Book" w:eastAsia="Noto Serif CJK SC" w:hAnsi="Avenir Book" w:cs="Avenir Book"/>
          <w:spacing w:val="-2"/>
          <w:kern w:val="2"/>
          <w:sz w:val="22"/>
          <w:szCs w:val="22"/>
          <w:lang w:val="en-IN" w:eastAsia="zh-CN" w:bidi="hi-IN"/>
        </w:rPr>
        <w:t>the therapeutic efficacy and saf</w:t>
      </w:r>
      <w:r w:rsidR="00344612" w:rsidRPr="00344612">
        <w:rPr>
          <w:rFonts w:ascii="Avenir Book" w:eastAsia="Noto Serif CJK SC" w:hAnsi="Avenir Book" w:cs="Avenir Book"/>
          <w:spacing w:val="-2"/>
          <w:kern w:val="2"/>
          <w:sz w:val="22"/>
          <w:szCs w:val="22"/>
          <w:lang w:val="en-IN" w:eastAsia="zh-CN" w:bidi="hi-IN"/>
        </w:rPr>
        <w:t>ety of CYS in treating</w:t>
      </w:r>
      <w:r w:rsidR="00344612">
        <w:rPr>
          <w:rFonts w:ascii="Avenir Book" w:eastAsia="Noto Serif CJK SC" w:hAnsi="Avenir Book" w:cs="Avenir Book"/>
          <w:kern w:val="2"/>
          <w:sz w:val="22"/>
          <w:szCs w:val="22"/>
          <w:lang w:val="en-IN" w:eastAsia="zh-CN" w:bidi="hi-IN"/>
        </w:rPr>
        <w:t xml:space="preserve"> </w:t>
      </w:r>
      <w:proofErr w:type="spellStart"/>
      <w:r w:rsidR="00344612">
        <w:rPr>
          <w:rFonts w:ascii="Avenir Book" w:eastAsia="Noto Serif CJK SC" w:hAnsi="Avenir Book" w:cs="Avenir Book"/>
          <w:kern w:val="2"/>
          <w:sz w:val="22"/>
          <w:szCs w:val="22"/>
          <w:lang w:val="en-IN" w:eastAsia="zh-CN" w:bidi="hi-IN"/>
        </w:rPr>
        <w:t>melasma</w:t>
      </w:r>
      <w:proofErr w:type="spellEnd"/>
      <w:r w:rsidR="00344612">
        <w:rPr>
          <w:rFonts w:ascii="Avenir Book" w:eastAsia="Noto Serif CJK SC" w:hAnsi="Avenir Book" w:cs="Avenir Book"/>
          <w:kern w:val="2"/>
          <w:sz w:val="22"/>
          <w:szCs w:val="22"/>
          <w:lang w:val="en-IN" w:eastAsia="zh-CN" w:bidi="hi-IN"/>
        </w:rPr>
        <w:t>.</w:t>
      </w:r>
      <w:r w:rsidRPr="00344612">
        <w:rPr>
          <w:rFonts w:ascii="Avenir Book" w:eastAsia="Noto Serif CJK SC" w:hAnsi="Avenir Book" w:cs="Avenir Book"/>
          <w:kern w:val="2"/>
          <w:sz w:val="22"/>
          <w:szCs w:val="22"/>
          <w:vertAlign w:val="superscript"/>
          <w:lang w:val="en-IN" w:eastAsia="zh-CN" w:bidi="hi-IN"/>
        </w:rPr>
        <w:t>[13-17]</w:t>
      </w:r>
    </w:p>
    <w:p w14:paraId="6C3B5B12" w14:textId="77777777" w:rsidR="00344612" w:rsidRPr="00604F62" w:rsidRDefault="00344612" w:rsidP="00933F72">
      <w:pPr>
        <w:jc w:val="both"/>
        <w:rPr>
          <w:rFonts w:ascii="Avenir Book" w:eastAsia="Noto Serif CJK SC" w:hAnsi="Avenir Book" w:cs="Avenir Book"/>
          <w:kern w:val="2"/>
          <w:sz w:val="16"/>
          <w:szCs w:val="16"/>
          <w:lang w:val="en-IN" w:eastAsia="zh-CN" w:bidi="hi-IN"/>
        </w:rPr>
      </w:pPr>
    </w:p>
    <w:p w14:paraId="4460E0D5" w14:textId="77777777" w:rsidR="00933F72" w:rsidRDefault="00933F72" w:rsidP="00933F72">
      <w:pPr>
        <w:jc w:val="both"/>
        <w:rPr>
          <w:rFonts w:ascii="Avenir Book" w:eastAsia="Noto Serif CJK SC" w:hAnsi="Avenir Book" w:cs="Avenir Book"/>
          <w:kern w:val="2"/>
          <w:sz w:val="22"/>
          <w:szCs w:val="22"/>
          <w:lang w:val="en-IN" w:eastAsia="zh-CN" w:bidi="hi-IN"/>
        </w:rPr>
      </w:pPr>
      <w:r w:rsidRPr="00933F72">
        <w:rPr>
          <w:rFonts w:ascii="Avenir Book" w:eastAsia="Noto Serif CJK SC" w:hAnsi="Avenir Book" w:cs="Avenir Book"/>
          <w:kern w:val="2"/>
          <w:sz w:val="22"/>
          <w:szCs w:val="22"/>
          <w:lang w:val="en-IN" w:eastAsia="zh-CN" w:bidi="hi-IN"/>
        </w:rPr>
        <w:t xml:space="preserve">This randomized, open-label, single-centre study in India was the first of its kind where 5% CYS was compared with 4% HQ for facial </w:t>
      </w:r>
      <w:proofErr w:type="spellStart"/>
      <w:r w:rsidRPr="00933F72">
        <w:rPr>
          <w:rFonts w:ascii="Avenir Book" w:eastAsia="Noto Serif CJK SC" w:hAnsi="Avenir Book" w:cs="Avenir Book"/>
          <w:kern w:val="2"/>
          <w:sz w:val="22"/>
          <w:szCs w:val="22"/>
          <w:lang w:val="en-IN" w:eastAsia="zh-CN" w:bidi="hi-IN"/>
        </w:rPr>
        <w:t>melasma</w:t>
      </w:r>
      <w:proofErr w:type="spellEnd"/>
      <w:r w:rsidRPr="00933F72">
        <w:rPr>
          <w:rFonts w:ascii="Avenir Book" w:eastAsia="Noto Serif CJK SC" w:hAnsi="Avenir Book" w:cs="Avenir Book"/>
          <w:kern w:val="2"/>
          <w:sz w:val="22"/>
          <w:szCs w:val="22"/>
          <w:lang w:val="en-IN" w:eastAsia="zh-CN" w:bidi="hi-IN"/>
        </w:rPr>
        <w:t xml:space="preserve"> over 16 </w:t>
      </w:r>
      <w:r w:rsidRPr="00344612">
        <w:rPr>
          <w:rFonts w:ascii="Avenir Book" w:eastAsia="Noto Serif CJK SC" w:hAnsi="Avenir Book" w:cs="Avenir Book"/>
          <w:spacing w:val="-1"/>
          <w:kern w:val="2"/>
          <w:sz w:val="22"/>
          <w:szCs w:val="22"/>
          <w:lang w:val="en-IN" w:eastAsia="zh-CN" w:bidi="hi-IN"/>
        </w:rPr>
        <w:t>weeks. At week 16, we noticed significant reduction</w:t>
      </w:r>
      <w:r w:rsidRPr="00933F72">
        <w:rPr>
          <w:rFonts w:ascii="Avenir Book" w:eastAsia="Noto Serif CJK SC" w:hAnsi="Avenir Book" w:cs="Avenir Book"/>
          <w:kern w:val="2"/>
          <w:sz w:val="22"/>
          <w:szCs w:val="22"/>
          <w:lang w:val="en-IN" w:eastAsia="zh-CN" w:bidi="hi-IN"/>
        </w:rPr>
        <w:t xml:space="preserve"> </w:t>
      </w:r>
      <w:r w:rsidRPr="00344612">
        <w:rPr>
          <w:rFonts w:ascii="Avenir Book" w:eastAsia="Noto Serif CJK SC" w:hAnsi="Avenir Book" w:cs="Avenir Book"/>
          <w:spacing w:val="-5"/>
          <w:kern w:val="2"/>
          <w:sz w:val="22"/>
          <w:szCs w:val="22"/>
          <w:lang w:val="en-IN" w:eastAsia="zh-CN" w:bidi="hi-IN"/>
        </w:rPr>
        <w:t xml:space="preserve">in both the efficacy tools, MSI and </w:t>
      </w:r>
      <w:proofErr w:type="spellStart"/>
      <w:r w:rsidRPr="00344612">
        <w:rPr>
          <w:rFonts w:ascii="Avenir Book" w:eastAsia="Noto Serif CJK SC" w:hAnsi="Avenir Book" w:cs="Avenir Book"/>
          <w:spacing w:val="-5"/>
          <w:kern w:val="2"/>
          <w:sz w:val="22"/>
          <w:szCs w:val="22"/>
          <w:lang w:val="en-IN" w:eastAsia="zh-CN" w:bidi="hi-IN"/>
        </w:rPr>
        <w:t>mMASI</w:t>
      </w:r>
      <w:proofErr w:type="spellEnd"/>
      <w:r w:rsidRPr="00344612">
        <w:rPr>
          <w:rFonts w:ascii="Avenir Book" w:eastAsia="Noto Serif CJK SC" w:hAnsi="Avenir Book" w:cs="Avenir Book"/>
          <w:spacing w:val="-5"/>
          <w:kern w:val="2"/>
          <w:sz w:val="22"/>
          <w:szCs w:val="22"/>
          <w:lang w:val="en-IN" w:eastAsia="zh-CN" w:bidi="hi-IN"/>
        </w:rPr>
        <w:t>, in both the</w:t>
      </w:r>
      <w:r w:rsidRPr="00933F72">
        <w:rPr>
          <w:rFonts w:ascii="Avenir Book" w:eastAsia="Noto Serif CJK SC" w:hAnsi="Avenir Book" w:cs="Avenir Book"/>
          <w:kern w:val="2"/>
          <w:sz w:val="22"/>
          <w:szCs w:val="22"/>
          <w:lang w:val="en-IN" w:eastAsia="zh-CN" w:bidi="hi-IN"/>
        </w:rPr>
        <w:t xml:space="preserve"> </w:t>
      </w:r>
      <w:r w:rsidRPr="00344612">
        <w:rPr>
          <w:rFonts w:ascii="Avenir Book" w:eastAsia="Noto Serif CJK SC" w:hAnsi="Avenir Book" w:cs="Avenir Book"/>
          <w:spacing w:val="-2"/>
          <w:kern w:val="2"/>
          <w:sz w:val="22"/>
          <w:szCs w:val="22"/>
          <w:lang w:val="en-IN" w:eastAsia="zh-CN" w:bidi="hi-IN"/>
        </w:rPr>
        <w:t>study groups. As shown in Table 2, in the HQ group,</w:t>
      </w:r>
      <w:r w:rsidRPr="00933F72">
        <w:rPr>
          <w:rFonts w:ascii="Avenir Book" w:eastAsia="Noto Serif CJK SC" w:hAnsi="Avenir Book" w:cs="Avenir Book"/>
          <w:kern w:val="2"/>
          <w:sz w:val="22"/>
          <w:szCs w:val="22"/>
          <w:lang w:val="en-IN" w:eastAsia="zh-CN" w:bidi="hi-IN"/>
        </w:rPr>
        <w:t xml:space="preserve"> </w:t>
      </w:r>
      <w:r w:rsidRPr="00344612">
        <w:rPr>
          <w:rFonts w:ascii="Avenir Book" w:eastAsia="Noto Serif CJK SC" w:hAnsi="Avenir Book" w:cs="Avenir Book"/>
          <w:spacing w:val="-1"/>
          <w:kern w:val="2"/>
          <w:sz w:val="22"/>
          <w:szCs w:val="22"/>
          <w:lang w:val="en-IN" w:eastAsia="zh-CN" w:bidi="hi-IN"/>
        </w:rPr>
        <w:t>there was reduction by 64.2% and 48.4% in MSI and</w:t>
      </w:r>
      <w:r w:rsidRPr="00933F72">
        <w:rPr>
          <w:rFonts w:ascii="Avenir Book" w:eastAsia="Noto Serif CJK SC" w:hAnsi="Avenir Book" w:cs="Avenir Book"/>
          <w:kern w:val="2"/>
          <w:sz w:val="22"/>
          <w:szCs w:val="22"/>
          <w:lang w:val="en-IN" w:eastAsia="zh-CN" w:bidi="hi-IN"/>
        </w:rPr>
        <w:t xml:space="preserve"> </w:t>
      </w:r>
      <w:proofErr w:type="spellStart"/>
      <w:r w:rsidRPr="00344612">
        <w:rPr>
          <w:rFonts w:ascii="Avenir Book" w:eastAsia="Noto Serif CJK SC" w:hAnsi="Avenir Book" w:cs="Avenir Book"/>
          <w:kern w:val="2"/>
          <w:sz w:val="22"/>
          <w:szCs w:val="22"/>
          <w:lang w:val="en-IN" w:eastAsia="zh-CN" w:bidi="hi-IN"/>
        </w:rPr>
        <w:t>mMASI</w:t>
      </w:r>
      <w:proofErr w:type="spellEnd"/>
      <w:r w:rsidRPr="00344612">
        <w:rPr>
          <w:rFonts w:ascii="Avenir Book" w:eastAsia="Noto Serif CJK SC" w:hAnsi="Avenir Book" w:cs="Avenir Book"/>
          <w:kern w:val="2"/>
          <w:sz w:val="22"/>
          <w:szCs w:val="22"/>
          <w:lang w:val="en-IN" w:eastAsia="zh-CN" w:bidi="hi-IN"/>
        </w:rPr>
        <w:t xml:space="preserve"> respectively whereas same were decreased </w:t>
      </w:r>
      <w:r w:rsidRPr="00344612">
        <w:rPr>
          <w:rFonts w:ascii="Avenir Book" w:eastAsia="Noto Serif CJK SC" w:hAnsi="Avenir Book" w:cs="Avenir Book"/>
          <w:spacing w:val="-6"/>
          <w:kern w:val="2"/>
          <w:sz w:val="22"/>
          <w:szCs w:val="22"/>
          <w:lang w:val="en-IN" w:eastAsia="zh-CN" w:bidi="hi-IN"/>
        </w:rPr>
        <w:t>by 40.7% and 30.6% in the CYS group. Similarly, mean</w:t>
      </w:r>
      <w:r w:rsidRPr="00344612">
        <w:rPr>
          <w:rFonts w:ascii="Avenir Book" w:eastAsia="Noto Serif CJK SC" w:hAnsi="Avenir Book" w:cs="Avenir Book"/>
          <w:kern w:val="2"/>
          <w:sz w:val="22"/>
          <w:szCs w:val="22"/>
          <w:lang w:val="en-IN" w:eastAsia="zh-CN" w:bidi="hi-IN"/>
        </w:rPr>
        <w:t xml:space="preserve"> melanin index was decreased by 22% and 10.6% in HQ and CYS group respectively</w:t>
      </w:r>
      <w:r w:rsidRPr="00933F72">
        <w:rPr>
          <w:rFonts w:ascii="Avenir Book" w:eastAsia="Noto Serif CJK SC" w:hAnsi="Avenir Book" w:cs="Avenir Book"/>
          <w:kern w:val="2"/>
          <w:sz w:val="22"/>
          <w:szCs w:val="22"/>
          <w:lang w:val="en-IN" w:eastAsia="zh-CN" w:bidi="hi-IN"/>
        </w:rPr>
        <w:t xml:space="preserve">. </w:t>
      </w:r>
    </w:p>
    <w:p w14:paraId="3C21C33E" w14:textId="77777777" w:rsidR="00344612" w:rsidRPr="00604F62" w:rsidRDefault="00344612" w:rsidP="00933F72">
      <w:pPr>
        <w:jc w:val="both"/>
        <w:rPr>
          <w:rFonts w:ascii="Avenir Book" w:eastAsia="Noto Serif CJK SC" w:hAnsi="Avenir Book" w:cs="Avenir Book"/>
          <w:kern w:val="2"/>
          <w:sz w:val="16"/>
          <w:szCs w:val="16"/>
          <w:lang w:val="en-IN" w:eastAsia="zh-CN" w:bidi="hi-IN"/>
        </w:rPr>
      </w:pPr>
    </w:p>
    <w:p w14:paraId="539E1495" w14:textId="77777777" w:rsidR="00933F72" w:rsidRPr="00933F72" w:rsidRDefault="00933F72" w:rsidP="00933F72">
      <w:pPr>
        <w:jc w:val="both"/>
        <w:rPr>
          <w:rFonts w:ascii="Avenir Book" w:eastAsia="Noto Serif CJK SC" w:hAnsi="Avenir Book" w:cs="Avenir Book"/>
          <w:kern w:val="2"/>
          <w:sz w:val="22"/>
          <w:szCs w:val="22"/>
          <w:lang w:val="en-IN" w:eastAsia="zh-CN" w:bidi="hi-IN"/>
        </w:rPr>
      </w:pPr>
      <w:r w:rsidRPr="00933F72">
        <w:rPr>
          <w:rFonts w:ascii="Avenir Book" w:eastAsia="Noto Serif CJK SC" w:hAnsi="Avenir Book" w:cs="Avenir Book"/>
          <w:kern w:val="2"/>
          <w:sz w:val="22"/>
          <w:szCs w:val="22"/>
          <w:lang w:val="en-IN" w:eastAsia="zh-CN" w:bidi="hi-IN"/>
        </w:rPr>
        <w:t xml:space="preserve">Between groups, the early separation was clear on MSI and </w:t>
      </w:r>
      <w:proofErr w:type="spellStart"/>
      <w:r w:rsidRPr="00933F72">
        <w:rPr>
          <w:rFonts w:ascii="Avenir Book" w:eastAsia="Noto Serif CJK SC" w:hAnsi="Avenir Book" w:cs="Avenir Book"/>
          <w:kern w:val="2"/>
          <w:sz w:val="22"/>
          <w:szCs w:val="22"/>
          <w:lang w:val="en-IN" w:eastAsia="zh-CN" w:bidi="hi-IN"/>
        </w:rPr>
        <w:t>mMASI</w:t>
      </w:r>
      <w:proofErr w:type="spellEnd"/>
      <w:r w:rsidRPr="00933F72">
        <w:rPr>
          <w:rFonts w:ascii="Avenir Book" w:eastAsia="Noto Serif CJK SC" w:hAnsi="Avenir Book" w:cs="Avenir Book"/>
          <w:kern w:val="2"/>
          <w:sz w:val="22"/>
          <w:szCs w:val="22"/>
          <w:lang w:val="en-IN" w:eastAsia="zh-CN" w:bidi="hi-IN"/>
        </w:rPr>
        <w:t xml:space="preserve"> as shown in Table 3 at week 4, with </w:t>
      </w:r>
      <w:r w:rsidRPr="00344612">
        <w:rPr>
          <w:rFonts w:ascii="Avenir Book" w:eastAsia="Noto Serif CJK SC" w:hAnsi="Avenir Book" w:cs="Avenir Book"/>
          <w:spacing w:val="-6"/>
          <w:kern w:val="2"/>
          <w:sz w:val="22"/>
          <w:szCs w:val="22"/>
          <w:lang w:val="en-IN" w:eastAsia="zh-CN" w:bidi="hi-IN"/>
        </w:rPr>
        <w:t>the mean difference (MD) percentage in MSI favouring</w:t>
      </w:r>
      <w:r w:rsidRPr="00933F72">
        <w:rPr>
          <w:rFonts w:ascii="Avenir Book" w:eastAsia="Noto Serif CJK SC" w:hAnsi="Avenir Book" w:cs="Avenir Book"/>
          <w:kern w:val="2"/>
          <w:sz w:val="22"/>
          <w:szCs w:val="22"/>
          <w:lang w:val="en-IN" w:eastAsia="zh-CN" w:bidi="hi-IN"/>
        </w:rPr>
        <w:t xml:space="preserve"> Hydroquinone by 27.08% (p=0.004) and </w:t>
      </w:r>
      <w:proofErr w:type="spellStart"/>
      <w:r w:rsidRPr="00933F72">
        <w:rPr>
          <w:rFonts w:ascii="Avenir Book" w:eastAsia="Noto Serif CJK SC" w:hAnsi="Avenir Book" w:cs="Avenir Book"/>
          <w:kern w:val="2"/>
          <w:sz w:val="22"/>
          <w:szCs w:val="22"/>
          <w:lang w:val="en-IN" w:eastAsia="zh-CN" w:bidi="hi-IN"/>
        </w:rPr>
        <w:t>mMASI</w:t>
      </w:r>
      <w:proofErr w:type="spellEnd"/>
      <w:r w:rsidRPr="00933F72">
        <w:rPr>
          <w:rFonts w:ascii="Avenir Book" w:eastAsia="Noto Serif CJK SC" w:hAnsi="Avenir Book" w:cs="Avenir Book"/>
          <w:kern w:val="2"/>
          <w:sz w:val="22"/>
          <w:szCs w:val="22"/>
          <w:lang w:val="en-IN" w:eastAsia="zh-CN" w:bidi="hi-IN"/>
        </w:rPr>
        <w:t xml:space="preserve"> by </w:t>
      </w:r>
      <w:r w:rsidRPr="00344612">
        <w:rPr>
          <w:rFonts w:ascii="Avenir Book" w:eastAsia="Noto Serif CJK SC" w:hAnsi="Avenir Book" w:cs="Avenir Book"/>
          <w:spacing w:val="-4"/>
          <w:kern w:val="2"/>
          <w:sz w:val="22"/>
          <w:szCs w:val="22"/>
          <w:lang w:val="en-IN" w:eastAsia="zh-CN" w:bidi="hi-IN"/>
        </w:rPr>
        <w:t>18.14% (p=0.008). At week 8, the MD percentage for</w:t>
      </w:r>
      <w:r w:rsidRPr="00933F72">
        <w:rPr>
          <w:rFonts w:ascii="Avenir Book" w:eastAsia="Noto Serif CJK SC" w:hAnsi="Avenir Book" w:cs="Avenir Book"/>
          <w:kern w:val="2"/>
          <w:sz w:val="22"/>
          <w:szCs w:val="22"/>
          <w:lang w:val="en-IN" w:eastAsia="zh-CN" w:bidi="hi-IN"/>
        </w:rPr>
        <w:t xml:space="preserve"> </w:t>
      </w:r>
      <w:r w:rsidRPr="00344612">
        <w:rPr>
          <w:rFonts w:ascii="Avenir Book" w:eastAsia="Noto Serif CJK SC" w:hAnsi="Avenir Book" w:cs="Avenir Book"/>
          <w:spacing w:val="-5"/>
          <w:kern w:val="2"/>
          <w:sz w:val="22"/>
          <w:szCs w:val="22"/>
          <w:lang w:val="en-IN" w:eastAsia="zh-CN" w:bidi="hi-IN"/>
        </w:rPr>
        <w:t xml:space="preserve">MSI was 21.48% (p=0.024), but for </w:t>
      </w:r>
      <w:proofErr w:type="spellStart"/>
      <w:r w:rsidRPr="00344612">
        <w:rPr>
          <w:rFonts w:ascii="Avenir Book" w:eastAsia="Noto Serif CJK SC" w:hAnsi="Avenir Book" w:cs="Avenir Book"/>
          <w:spacing w:val="-5"/>
          <w:kern w:val="2"/>
          <w:sz w:val="22"/>
          <w:szCs w:val="22"/>
          <w:lang w:val="en-IN" w:eastAsia="zh-CN" w:bidi="hi-IN"/>
        </w:rPr>
        <w:t>mMASI</w:t>
      </w:r>
      <w:proofErr w:type="spellEnd"/>
      <w:r w:rsidRPr="00344612">
        <w:rPr>
          <w:rFonts w:ascii="Avenir Book" w:eastAsia="Noto Serif CJK SC" w:hAnsi="Avenir Book" w:cs="Avenir Book"/>
          <w:spacing w:val="-5"/>
          <w:kern w:val="2"/>
          <w:sz w:val="22"/>
          <w:szCs w:val="22"/>
          <w:lang w:val="en-IN" w:eastAsia="zh-CN" w:bidi="hi-IN"/>
        </w:rPr>
        <w:t xml:space="preserve">, it was only </w:t>
      </w:r>
      <w:r w:rsidRPr="00344612">
        <w:rPr>
          <w:rFonts w:ascii="Avenir Book" w:eastAsia="Noto Serif CJK SC" w:hAnsi="Avenir Book" w:cs="Avenir Book"/>
          <w:spacing w:val="-7"/>
          <w:kern w:val="2"/>
          <w:sz w:val="22"/>
          <w:szCs w:val="22"/>
          <w:lang w:val="en-IN" w:eastAsia="zh-CN" w:bidi="hi-IN"/>
        </w:rPr>
        <w:t>14.34% (p=</w:t>
      </w:r>
      <w:r w:rsidRPr="00344612">
        <w:rPr>
          <w:rFonts w:ascii="Avenir Book" w:eastAsia="DengXian" w:hAnsi="Avenir Book" w:cs="Avenir Book"/>
          <w:spacing w:val="-7"/>
          <w:sz w:val="22"/>
          <w:szCs w:val="22"/>
          <w:lang w:eastAsia="zh-CN"/>
        </w:rPr>
        <w:t>0.117) which was statistically not significant</w:t>
      </w:r>
      <w:r w:rsidRPr="00344612">
        <w:rPr>
          <w:rFonts w:ascii="Avenir Book" w:eastAsia="Noto Serif CJK SC" w:hAnsi="Avenir Book" w:cs="Avenir Book"/>
          <w:spacing w:val="-7"/>
          <w:kern w:val="2"/>
          <w:sz w:val="22"/>
          <w:szCs w:val="22"/>
          <w:lang w:val="en-IN" w:eastAsia="zh-CN" w:bidi="hi-IN"/>
        </w:rPr>
        <w:t>.</w:t>
      </w:r>
      <w:r w:rsidRPr="00933F72">
        <w:rPr>
          <w:rFonts w:ascii="Avenir Book" w:eastAsia="Noto Serif CJK SC" w:hAnsi="Avenir Book" w:cs="Avenir Book"/>
          <w:kern w:val="2"/>
          <w:sz w:val="22"/>
          <w:szCs w:val="22"/>
          <w:lang w:val="en-IN" w:eastAsia="zh-CN" w:bidi="hi-IN"/>
        </w:rPr>
        <w:t xml:space="preserve"> By week 16, the MD percentage narrowed in MSI (p=0.064) and remained statistically insignificant in </w:t>
      </w:r>
      <w:proofErr w:type="spellStart"/>
      <w:r w:rsidRPr="00933F72">
        <w:rPr>
          <w:rFonts w:ascii="Avenir Book" w:eastAsia="Noto Serif CJK SC" w:hAnsi="Avenir Book" w:cs="Avenir Book"/>
          <w:kern w:val="2"/>
          <w:sz w:val="22"/>
          <w:szCs w:val="22"/>
          <w:lang w:val="en-IN" w:eastAsia="zh-CN" w:bidi="hi-IN"/>
        </w:rPr>
        <w:t>mMASI</w:t>
      </w:r>
      <w:proofErr w:type="spellEnd"/>
      <w:r w:rsidRPr="00933F72">
        <w:rPr>
          <w:rFonts w:ascii="Avenir Book" w:eastAsia="Noto Serif CJK SC" w:hAnsi="Avenir Book" w:cs="Avenir Book"/>
          <w:kern w:val="2"/>
          <w:sz w:val="22"/>
          <w:szCs w:val="22"/>
          <w:lang w:val="en-IN" w:eastAsia="zh-CN" w:bidi="hi-IN"/>
        </w:rPr>
        <w:t xml:space="preserve"> (p=0.090).</w:t>
      </w:r>
    </w:p>
    <w:p w14:paraId="7A324A1D" w14:textId="77777777" w:rsidR="00933F72" w:rsidRDefault="00933F72" w:rsidP="00933F72">
      <w:pPr>
        <w:jc w:val="both"/>
        <w:rPr>
          <w:rFonts w:ascii="Avenir Book" w:eastAsia="Noto Serif CJK SC" w:hAnsi="Avenir Book" w:cs="Avenir Book"/>
          <w:kern w:val="2"/>
          <w:sz w:val="22"/>
          <w:szCs w:val="22"/>
          <w:lang w:val="en-IN" w:eastAsia="zh-CN" w:bidi="hi-IN"/>
        </w:rPr>
      </w:pPr>
      <w:r w:rsidRPr="00933F72">
        <w:rPr>
          <w:rFonts w:ascii="Avenir Book" w:eastAsia="Noto Serif CJK SC" w:hAnsi="Avenir Book" w:cs="Avenir Book"/>
          <w:kern w:val="2"/>
          <w:sz w:val="22"/>
          <w:szCs w:val="22"/>
          <w:lang w:val="en-IN" w:eastAsia="zh-CN" w:bidi="hi-IN"/>
        </w:rPr>
        <w:t xml:space="preserve">Both CYS and HQ were well tolerated in our study, </w:t>
      </w:r>
      <w:r w:rsidRPr="00344612">
        <w:rPr>
          <w:rFonts w:ascii="Avenir Book" w:eastAsia="Noto Serif CJK SC" w:hAnsi="Avenir Book" w:cs="Avenir Book"/>
          <w:spacing w:val="-3"/>
          <w:kern w:val="2"/>
          <w:sz w:val="22"/>
          <w:szCs w:val="22"/>
          <w:lang w:val="en-IN" w:eastAsia="zh-CN" w:bidi="hi-IN"/>
        </w:rPr>
        <w:t>with only mild-to-moderate adverse events recorded</w:t>
      </w:r>
      <w:r w:rsidRPr="00933F72">
        <w:rPr>
          <w:rFonts w:ascii="Avenir Book" w:eastAsia="Noto Serif CJK SC" w:hAnsi="Avenir Book" w:cs="Avenir Book"/>
          <w:kern w:val="2"/>
          <w:sz w:val="22"/>
          <w:szCs w:val="22"/>
          <w:lang w:val="en-IN" w:eastAsia="zh-CN" w:bidi="hi-IN"/>
        </w:rPr>
        <w:t xml:space="preserve"> </w:t>
      </w:r>
      <w:r w:rsidRPr="00344612">
        <w:rPr>
          <w:rFonts w:ascii="Avenir Book" w:eastAsia="Noto Serif CJK SC" w:hAnsi="Avenir Book" w:cs="Avenir Book"/>
          <w:spacing w:val="-3"/>
          <w:kern w:val="2"/>
          <w:sz w:val="22"/>
          <w:szCs w:val="22"/>
          <w:lang w:val="en-IN" w:eastAsia="zh-CN" w:bidi="hi-IN"/>
        </w:rPr>
        <w:t>(Table 4). Adverse events prompting discontinuation</w:t>
      </w:r>
      <w:r w:rsidRPr="00933F72">
        <w:rPr>
          <w:rFonts w:ascii="Avenir Book" w:eastAsia="Noto Serif CJK SC" w:hAnsi="Avenir Book" w:cs="Avenir Book"/>
          <w:kern w:val="2"/>
          <w:sz w:val="22"/>
          <w:szCs w:val="22"/>
          <w:lang w:val="en-IN" w:eastAsia="zh-CN" w:bidi="hi-IN"/>
        </w:rPr>
        <w:t xml:space="preserve"> were uncommon in both arms (HQ 10.7%, CYS 14.8%), comprising mainly irritation in both groups, burning in HQ, and odour-related complaints in CYS. The higher early loss to follow-up (HQ 35.7%, CYS 29.6%) likely reflects real-world challenges of treatment compliance, rather than safety signals, but it underscores the importance of adherence counselling and regimen acceptability.</w:t>
      </w:r>
    </w:p>
    <w:p w14:paraId="74DD3A33" w14:textId="77777777" w:rsidR="00344612" w:rsidRPr="00604F62" w:rsidRDefault="00344612" w:rsidP="00933F72">
      <w:pPr>
        <w:jc w:val="both"/>
        <w:rPr>
          <w:rFonts w:ascii="Avenir Book" w:eastAsia="Noto Serif CJK SC" w:hAnsi="Avenir Book" w:cs="Avenir Book"/>
          <w:kern w:val="2"/>
          <w:sz w:val="14"/>
          <w:szCs w:val="16"/>
          <w:lang w:val="en-IN" w:eastAsia="zh-CN" w:bidi="hi-IN"/>
        </w:rPr>
      </w:pPr>
    </w:p>
    <w:p w14:paraId="765228C0" w14:textId="77777777" w:rsidR="00933F72" w:rsidRDefault="00933F72" w:rsidP="00933F72">
      <w:pPr>
        <w:jc w:val="both"/>
        <w:rPr>
          <w:rFonts w:ascii="Avenir Book" w:eastAsia="Noto Serif CJK SC" w:hAnsi="Avenir Book" w:cs="Avenir Book"/>
          <w:kern w:val="2"/>
          <w:sz w:val="22"/>
          <w:szCs w:val="22"/>
          <w:vertAlign w:val="superscript"/>
          <w:lang w:eastAsia="zh-CN" w:bidi="hi-IN"/>
        </w:rPr>
      </w:pPr>
      <w:r w:rsidRPr="00344612">
        <w:rPr>
          <w:rFonts w:ascii="Avenir Book" w:eastAsia="Noto Serif CJK SC" w:hAnsi="Avenir Book" w:cs="Avenir Book"/>
          <w:spacing w:val="-7"/>
          <w:kern w:val="2"/>
          <w:sz w:val="22"/>
          <w:szCs w:val="22"/>
          <w:lang w:eastAsia="zh-CN" w:bidi="hi-IN"/>
        </w:rPr>
        <w:t>Across various studies and pooled analyses comparing</w:t>
      </w:r>
      <w:r w:rsidRPr="00933F72">
        <w:rPr>
          <w:rFonts w:ascii="Avenir Book" w:eastAsia="Noto Serif CJK SC" w:hAnsi="Avenir Book" w:cs="Avenir Book"/>
          <w:kern w:val="2"/>
          <w:sz w:val="22"/>
          <w:szCs w:val="22"/>
          <w:lang w:eastAsia="zh-CN" w:bidi="hi-IN"/>
        </w:rPr>
        <w:t xml:space="preserve"> HQ and CYS, HQ tends to show a higher response in the early phase of treatment, while CYS catches up by 12 to 16 weeks, yielding broadly comparable </w:t>
      </w:r>
      <w:proofErr w:type="spellStart"/>
      <w:r w:rsidRPr="00933F72">
        <w:rPr>
          <w:rFonts w:ascii="Avenir Book" w:eastAsia="Noto Serif CJK SC" w:hAnsi="Avenir Book" w:cs="Avenir Book"/>
          <w:kern w:val="2"/>
          <w:sz w:val="22"/>
          <w:szCs w:val="22"/>
          <w:lang w:eastAsia="zh-CN" w:bidi="hi-IN"/>
        </w:rPr>
        <w:t>mMASI</w:t>
      </w:r>
      <w:proofErr w:type="spellEnd"/>
      <w:r w:rsidRPr="00933F72">
        <w:rPr>
          <w:rFonts w:ascii="Avenir Book" w:eastAsia="Noto Serif CJK SC" w:hAnsi="Avenir Book" w:cs="Avenir Book"/>
          <w:kern w:val="2"/>
          <w:sz w:val="22"/>
          <w:szCs w:val="22"/>
          <w:lang w:eastAsia="zh-CN" w:bidi="hi-IN"/>
        </w:rPr>
        <w:t>/MASI reductions at the end of the study – similar to our study findings.</w:t>
      </w:r>
      <w:r w:rsidRPr="00344612">
        <w:rPr>
          <w:rFonts w:ascii="Avenir Book" w:eastAsia="Noto Serif CJK SC" w:hAnsi="Avenir Book" w:cs="Avenir Book"/>
          <w:kern w:val="2"/>
          <w:sz w:val="22"/>
          <w:szCs w:val="22"/>
          <w:vertAlign w:val="superscript"/>
          <w:lang w:eastAsia="zh-CN" w:bidi="hi-IN"/>
        </w:rPr>
        <w:t>[15-17]</w:t>
      </w:r>
      <w:r w:rsidRPr="00933F72">
        <w:rPr>
          <w:rFonts w:ascii="Avenir Book" w:eastAsia="Noto Serif CJK SC" w:hAnsi="Avenir Book" w:cs="Avenir Book"/>
          <w:kern w:val="2"/>
          <w:sz w:val="22"/>
          <w:szCs w:val="22"/>
          <w:lang w:eastAsia="zh-CN" w:bidi="hi-IN"/>
        </w:rPr>
        <w:t xml:space="preserve"> Published safety literature also describes mild local reactions in both therapies being the most common adverse events; </w:t>
      </w:r>
      <w:proofErr w:type="spellStart"/>
      <w:r w:rsidRPr="00933F72">
        <w:rPr>
          <w:rFonts w:ascii="Avenir Book" w:eastAsia="Noto Serif CJK SC" w:hAnsi="Avenir Book" w:cs="Avenir Book"/>
          <w:kern w:val="2"/>
          <w:sz w:val="22"/>
          <w:szCs w:val="22"/>
          <w:lang w:eastAsia="zh-CN" w:bidi="hi-IN"/>
        </w:rPr>
        <w:t>cysteamine</w:t>
      </w:r>
      <w:proofErr w:type="spellEnd"/>
      <w:r w:rsidRPr="00933F72">
        <w:rPr>
          <w:rFonts w:ascii="Avenir Book" w:eastAsia="Noto Serif CJK SC" w:hAnsi="Avenir Book" w:cs="Avenir Book"/>
          <w:kern w:val="2"/>
          <w:sz w:val="22"/>
          <w:szCs w:val="22"/>
          <w:lang w:eastAsia="zh-CN" w:bidi="hi-IN"/>
        </w:rPr>
        <w:t xml:space="preserve"> is characterized by transient stinging and odor complaints, while HQ carries irritant and </w:t>
      </w:r>
      <w:proofErr w:type="spellStart"/>
      <w:r w:rsidRPr="00344612">
        <w:rPr>
          <w:rFonts w:ascii="Avenir Book" w:eastAsia="Noto Serif CJK SC" w:hAnsi="Avenir Book" w:cs="Avenir Book"/>
          <w:kern w:val="2"/>
          <w:sz w:val="22"/>
          <w:szCs w:val="22"/>
          <w:lang w:eastAsia="zh-CN" w:bidi="hi-IN"/>
        </w:rPr>
        <w:t>xerotic</w:t>
      </w:r>
      <w:proofErr w:type="spellEnd"/>
      <w:r w:rsidRPr="00344612">
        <w:rPr>
          <w:rFonts w:ascii="Avenir Book" w:eastAsia="Noto Serif CJK SC" w:hAnsi="Avenir Book" w:cs="Avenir Book"/>
          <w:kern w:val="2"/>
          <w:sz w:val="22"/>
          <w:szCs w:val="22"/>
          <w:lang w:eastAsia="zh-CN" w:bidi="hi-IN"/>
        </w:rPr>
        <w:t xml:space="preserve"> reactions—consistent with our safety findings.</w:t>
      </w:r>
      <w:r w:rsidRPr="00344612">
        <w:rPr>
          <w:rFonts w:ascii="Avenir Book" w:eastAsia="Noto Serif CJK SC" w:hAnsi="Avenir Book" w:cs="Avenir Book"/>
          <w:kern w:val="2"/>
          <w:sz w:val="22"/>
          <w:szCs w:val="22"/>
          <w:vertAlign w:val="superscript"/>
          <w:lang w:eastAsia="zh-CN" w:bidi="hi-IN"/>
        </w:rPr>
        <w:t>[9, 15-17]</w:t>
      </w:r>
    </w:p>
    <w:p w14:paraId="660EA558" w14:textId="77777777" w:rsidR="00344612" w:rsidRPr="00604F62" w:rsidRDefault="00344612" w:rsidP="00933F72">
      <w:pPr>
        <w:jc w:val="both"/>
        <w:rPr>
          <w:rFonts w:ascii="Avenir Book" w:eastAsia="Noto Serif CJK SC" w:hAnsi="Avenir Book" w:cs="Avenir Book"/>
          <w:kern w:val="2"/>
          <w:sz w:val="14"/>
          <w:szCs w:val="16"/>
          <w:lang w:eastAsia="zh-CN" w:bidi="hi-IN"/>
        </w:rPr>
      </w:pPr>
    </w:p>
    <w:p w14:paraId="48F25572" w14:textId="77777777" w:rsidR="00933F72" w:rsidRDefault="00933F72" w:rsidP="00933F72">
      <w:pPr>
        <w:jc w:val="both"/>
        <w:rPr>
          <w:rFonts w:ascii="Avenir Book" w:eastAsia="Noto Serif CJK SC" w:hAnsi="Avenir Book" w:cs="Avenir Book"/>
          <w:kern w:val="2"/>
          <w:sz w:val="22"/>
          <w:szCs w:val="22"/>
          <w:lang w:val="en-IN" w:eastAsia="zh-CN" w:bidi="hi-IN"/>
        </w:rPr>
      </w:pPr>
      <w:r w:rsidRPr="00933F72">
        <w:rPr>
          <w:rFonts w:ascii="Avenir Book" w:eastAsia="Noto Serif CJK SC" w:hAnsi="Avenir Book" w:cs="Avenir Book"/>
          <w:kern w:val="2"/>
          <w:sz w:val="22"/>
          <w:szCs w:val="22"/>
          <w:lang w:val="en-IN" w:eastAsia="zh-CN" w:bidi="hi-IN"/>
        </w:rPr>
        <w:t xml:space="preserve">In our study, as treatment continued, CYS kept adding incremental benefit; the mean difference percentage between HQ and CYS by Week 16 on </w:t>
      </w:r>
      <w:r w:rsidRPr="00344612">
        <w:rPr>
          <w:rFonts w:ascii="Avenir Book" w:eastAsia="Noto Serif CJK SC" w:hAnsi="Avenir Book" w:cs="Avenir Book"/>
          <w:spacing w:val="-3"/>
          <w:kern w:val="2"/>
          <w:sz w:val="22"/>
          <w:szCs w:val="22"/>
          <w:lang w:val="en-IN" w:eastAsia="zh-CN" w:bidi="hi-IN"/>
        </w:rPr>
        <w:t xml:space="preserve">MSI and </w:t>
      </w:r>
      <w:proofErr w:type="spellStart"/>
      <w:r w:rsidRPr="00344612">
        <w:rPr>
          <w:rFonts w:ascii="Avenir Book" w:eastAsia="Noto Serif CJK SC" w:hAnsi="Avenir Book" w:cs="Avenir Book"/>
          <w:spacing w:val="-3"/>
          <w:kern w:val="2"/>
          <w:sz w:val="22"/>
          <w:szCs w:val="22"/>
          <w:lang w:val="en-IN" w:eastAsia="zh-CN" w:bidi="hi-IN"/>
        </w:rPr>
        <w:t>mMASI</w:t>
      </w:r>
      <w:proofErr w:type="spellEnd"/>
      <w:r w:rsidRPr="00344612">
        <w:rPr>
          <w:rFonts w:ascii="Avenir Book" w:eastAsia="Noto Serif CJK SC" w:hAnsi="Avenir Book" w:cs="Avenir Book"/>
          <w:spacing w:val="-3"/>
          <w:kern w:val="2"/>
          <w:sz w:val="22"/>
          <w:szCs w:val="22"/>
          <w:lang w:val="en-IN" w:eastAsia="zh-CN" w:bidi="hi-IN"/>
        </w:rPr>
        <w:t xml:space="preserve"> was not statistically significant, even</w:t>
      </w:r>
      <w:r w:rsidRPr="00933F72">
        <w:rPr>
          <w:rFonts w:ascii="Avenir Book" w:eastAsia="Noto Serif CJK SC" w:hAnsi="Avenir Book" w:cs="Avenir Book"/>
          <w:kern w:val="2"/>
          <w:sz w:val="22"/>
          <w:szCs w:val="22"/>
          <w:lang w:val="en-IN" w:eastAsia="zh-CN" w:bidi="hi-IN"/>
        </w:rPr>
        <w:t xml:space="preserve"> as HQ retained a numerical edge. This trajectory suggests a rapid induction and eventual tapering </w:t>
      </w:r>
      <w:r w:rsidRPr="00344612">
        <w:rPr>
          <w:rFonts w:ascii="Avenir Book" w:eastAsia="Noto Serif CJK SC" w:hAnsi="Avenir Book" w:cs="Avenir Book"/>
          <w:kern w:val="2"/>
          <w:sz w:val="22"/>
          <w:szCs w:val="22"/>
          <w:lang w:val="en-IN" w:eastAsia="zh-CN" w:bidi="hi-IN"/>
        </w:rPr>
        <w:t>with HQ and a slow and steady accumulation with CYS.</w:t>
      </w:r>
    </w:p>
    <w:p w14:paraId="4879EF94" w14:textId="77777777" w:rsidR="00344612" w:rsidRPr="00604F62" w:rsidRDefault="00344612" w:rsidP="00933F72">
      <w:pPr>
        <w:jc w:val="both"/>
        <w:rPr>
          <w:rFonts w:ascii="Avenir Book" w:eastAsia="Noto Serif CJK SC" w:hAnsi="Avenir Book" w:cs="Avenir Book"/>
          <w:kern w:val="2"/>
          <w:sz w:val="14"/>
          <w:szCs w:val="16"/>
          <w:lang w:val="en-IN" w:eastAsia="zh-CN" w:bidi="hi-IN"/>
        </w:rPr>
      </w:pPr>
    </w:p>
    <w:p w14:paraId="13C4CE75" w14:textId="39A7AD59" w:rsidR="00933F72" w:rsidRDefault="00933F72" w:rsidP="00933F72">
      <w:pPr>
        <w:jc w:val="both"/>
        <w:rPr>
          <w:rFonts w:ascii="Avenir Book" w:eastAsia="Noto Serif CJK SC" w:hAnsi="Avenir Book" w:cs="Avenir Book"/>
          <w:kern w:val="2"/>
          <w:sz w:val="22"/>
          <w:szCs w:val="22"/>
          <w:lang w:val="en-IN" w:eastAsia="zh-CN" w:bidi="hi-IN"/>
        </w:rPr>
      </w:pPr>
      <w:r w:rsidRPr="00933F72">
        <w:rPr>
          <w:rFonts w:ascii="Avenir Book" w:eastAsia="Noto Serif CJK SC" w:hAnsi="Avenir Book" w:cs="Avenir Book"/>
          <w:kern w:val="2"/>
          <w:sz w:val="22"/>
          <w:szCs w:val="22"/>
          <w:lang w:val="en-IN" w:eastAsia="zh-CN" w:bidi="hi-IN"/>
        </w:rPr>
        <w:t xml:space="preserve">Taking into account the results of our study along </w:t>
      </w:r>
      <w:r w:rsidRPr="00344612">
        <w:rPr>
          <w:rFonts w:ascii="Avenir Book" w:eastAsia="Noto Serif CJK SC" w:hAnsi="Avenir Book" w:cs="Avenir Book"/>
          <w:spacing w:val="-1"/>
          <w:kern w:val="2"/>
          <w:sz w:val="22"/>
          <w:szCs w:val="22"/>
          <w:lang w:val="en-IN" w:eastAsia="zh-CN" w:bidi="hi-IN"/>
        </w:rPr>
        <w:t>with existing literature about combination therapies</w:t>
      </w:r>
      <w:r w:rsidRPr="00933F72">
        <w:rPr>
          <w:rFonts w:ascii="Avenir Book" w:eastAsia="Noto Serif CJK SC" w:hAnsi="Avenir Book" w:cs="Avenir Book"/>
          <w:kern w:val="2"/>
          <w:sz w:val="22"/>
          <w:szCs w:val="22"/>
          <w:lang w:val="en-IN" w:eastAsia="zh-CN" w:bidi="hi-IN"/>
        </w:rPr>
        <w:t xml:space="preserve"> being the preferred approach in the management of </w:t>
      </w:r>
      <w:proofErr w:type="spellStart"/>
      <w:r w:rsidRPr="00933F72">
        <w:rPr>
          <w:rFonts w:ascii="Avenir Book" w:eastAsia="Noto Serif CJK SC" w:hAnsi="Avenir Book" w:cs="Avenir Book"/>
          <w:kern w:val="2"/>
          <w:sz w:val="22"/>
          <w:szCs w:val="22"/>
          <w:lang w:val="en-IN" w:eastAsia="zh-CN" w:bidi="hi-IN"/>
        </w:rPr>
        <w:t>melasma</w:t>
      </w:r>
      <w:proofErr w:type="spellEnd"/>
      <w:proofErr w:type="gramStart"/>
      <w:r w:rsidRPr="00933F72">
        <w:rPr>
          <w:rFonts w:ascii="Avenir Book" w:eastAsia="Noto Serif CJK SC" w:hAnsi="Avenir Book" w:cs="Avenir Book"/>
          <w:kern w:val="2"/>
          <w:sz w:val="22"/>
          <w:szCs w:val="22"/>
          <w:lang w:val="en-IN" w:eastAsia="zh-CN" w:bidi="hi-IN"/>
        </w:rPr>
        <w:t>,</w:t>
      </w:r>
      <w:r w:rsidRPr="00344612">
        <w:rPr>
          <w:rFonts w:ascii="Avenir Book" w:eastAsia="Noto Serif CJK SC" w:hAnsi="Avenir Book" w:cs="Avenir Book"/>
          <w:kern w:val="2"/>
          <w:sz w:val="22"/>
          <w:szCs w:val="22"/>
          <w:vertAlign w:val="superscript"/>
          <w:lang w:val="en-IN" w:eastAsia="zh-CN" w:bidi="hi-IN"/>
        </w:rPr>
        <w:t>[</w:t>
      </w:r>
      <w:proofErr w:type="gramEnd"/>
      <w:r w:rsidRPr="00344612">
        <w:rPr>
          <w:rFonts w:ascii="Avenir Book" w:eastAsia="Noto Serif CJK SC" w:hAnsi="Avenir Book" w:cs="Avenir Book"/>
          <w:kern w:val="2"/>
          <w:sz w:val="22"/>
          <w:szCs w:val="22"/>
          <w:vertAlign w:val="superscript"/>
          <w:lang w:val="en-IN" w:eastAsia="zh-CN" w:bidi="hi-IN"/>
        </w:rPr>
        <w:t>18]</w:t>
      </w:r>
      <w:r w:rsidRPr="00933F72">
        <w:rPr>
          <w:rFonts w:ascii="Avenir Book" w:eastAsia="Noto Serif CJK SC" w:hAnsi="Avenir Book" w:cs="Avenir Book"/>
          <w:kern w:val="2"/>
          <w:sz w:val="22"/>
          <w:szCs w:val="22"/>
          <w:lang w:val="en-IN" w:eastAsia="zh-CN" w:bidi="hi-IN"/>
        </w:rPr>
        <w:t xml:space="preserve"> our data points toward a potential hypothesis suggesting that combination therapy of 5% </w:t>
      </w:r>
      <w:proofErr w:type="spellStart"/>
      <w:r w:rsidRPr="00933F72">
        <w:rPr>
          <w:rFonts w:ascii="Avenir Book" w:eastAsia="Noto Serif CJK SC" w:hAnsi="Avenir Book" w:cs="Avenir Book"/>
          <w:kern w:val="2"/>
          <w:sz w:val="22"/>
          <w:szCs w:val="22"/>
          <w:lang w:val="en-IN" w:eastAsia="zh-CN" w:bidi="hi-IN"/>
        </w:rPr>
        <w:t>Cysteamine</w:t>
      </w:r>
      <w:proofErr w:type="spellEnd"/>
      <w:r w:rsidRPr="00933F72">
        <w:rPr>
          <w:rFonts w:ascii="Avenir Book" w:eastAsia="Noto Serif CJK SC" w:hAnsi="Avenir Book" w:cs="Avenir Book"/>
          <w:kern w:val="2"/>
          <w:sz w:val="22"/>
          <w:szCs w:val="22"/>
          <w:lang w:val="en-IN" w:eastAsia="zh-CN" w:bidi="hi-IN"/>
        </w:rPr>
        <w:t xml:space="preserve"> along with 4% Hydroquinone can be considered in management of </w:t>
      </w:r>
      <w:proofErr w:type="spellStart"/>
      <w:r w:rsidRPr="00933F72">
        <w:rPr>
          <w:rFonts w:ascii="Avenir Book" w:eastAsia="Noto Serif CJK SC" w:hAnsi="Avenir Book" w:cs="Avenir Book"/>
          <w:kern w:val="2"/>
          <w:sz w:val="22"/>
          <w:szCs w:val="22"/>
          <w:lang w:val="en-IN" w:eastAsia="zh-CN" w:bidi="hi-IN"/>
        </w:rPr>
        <w:t>melasma</w:t>
      </w:r>
      <w:proofErr w:type="spellEnd"/>
      <w:r w:rsidRPr="00933F72">
        <w:rPr>
          <w:rFonts w:ascii="Avenir Book" w:eastAsia="Noto Serif CJK SC" w:hAnsi="Avenir Book" w:cs="Avenir Book"/>
          <w:kern w:val="2"/>
          <w:sz w:val="22"/>
          <w:szCs w:val="22"/>
          <w:lang w:val="en-IN" w:eastAsia="zh-CN" w:bidi="hi-IN"/>
        </w:rPr>
        <w:t>, from an efficacy perspective</w:t>
      </w:r>
      <w:r w:rsidR="00344612">
        <w:rPr>
          <w:rFonts w:ascii="Avenir Book" w:eastAsia="Noto Serif CJK SC" w:hAnsi="Avenir Book" w:cs="Avenir Book"/>
          <w:kern w:val="2"/>
          <w:sz w:val="22"/>
          <w:szCs w:val="22"/>
          <w:lang w:val="en-IN" w:eastAsia="zh-CN" w:bidi="hi-IN"/>
        </w:rPr>
        <w:t>.</w:t>
      </w:r>
      <w:r w:rsidRPr="00933F72">
        <w:rPr>
          <w:rFonts w:ascii="Avenir Book" w:eastAsia="Noto Serif CJK SC" w:hAnsi="Avenir Book" w:cs="Avenir Book"/>
          <w:kern w:val="2"/>
          <w:sz w:val="22"/>
          <w:szCs w:val="22"/>
          <w:lang w:val="en-IN" w:eastAsia="zh-CN" w:bidi="hi-IN"/>
        </w:rPr>
        <w:t xml:space="preserve"> Starting with HQ along with CYS can be considered to harness the early induction from HQ. Around the 8-week mark, HQ may be withdrawn and CYS to be continued for the long-term, as by then the effects of CYS would </w:t>
      </w:r>
      <w:r w:rsidRPr="00933F72">
        <w:rPr>
          <w:rFonts w:ascii="Avenir Book" w:eastAsia="Noto Serif CJK SC" w:hAnsi="Avenir Book" w:cs="Avenir Book"/>
          <w:kern w:val="2"/>
          <w:sz w:val="22"/>
          <w:szCs w:val="22"/>
          <w:lang w:val="en-IN" w:eastAsia="zh-CN" w:bidi="hi-IN"/>
        </w:rPr>
        <w:lastRenderedPageBreak/>
        <w:t xml:space="preserve">have accumulated. Withdrawal of HQ is important </w:t>
      </w:r>
      <w:r w:rsidRPr="00344612">
        <w:rPr>
          <w:rFonts w:ascii="Avenir Book" w:eastAsia="Noto Serif CJK SC" w:hAnsi="Avenir Book" w:cs="Avenir Book"/>
          <w:spacing w:val="-3"/>
          <w:kern w:val="2"/>
          <w:sz w:val="22"/>
          <w:szCs w:val="22"/>
          <w:lang w:val="en-IN" w:eastAsia="zh-CN" w:bidi="hi-IN"/>
        </w:rPr>
        <w:t>considering its safety profile as HQ is associated with</w:t>
      </w:r>
      <w:r w:rsidRPr="00933F72">
        <w:rPr>
          <w:rFonts w:ascii="Avenir Book" w:eastAsia="Noto Serif CJK SC" w:hAnsi="Avenir Book" w:cs="Avenir Book"/>
          <w:kern w:val="2"/>
          <w:sz w:val="22"/>
          <w:szCs w:val="22"/>
          <w:lang w:val="en-IN" w:eastAsia="zh-CN" w:bidi="hi-IN"/>
        </w:rPr>
        <w:t xml:space="preserve"> </w:t>
      </w:r>
      <w:r w:rsidRPr="00933F72">
        <w:rPr>
          <w:rFonts w:ascii="Avenir Book" w:hAnsi="Avenir Book" w:cs="Avenir Book"/>
          <w:sz w:val="22"/>
          <w:szCs w:val="22"/>
        </w:rPr>
        <w:t xml:space="preserve">adverse effects like erythema and </w:t>
      </w:r>
      <w:proofErr w:type="spellStart"/>
      <w:r w:rsidRPr="00933F72">
        <w:rPr>
          <w:rFonts w:ascii="Avenir Book" w:hAnsi="Avenir Book" w:cs="Avenir Book"/>
          <w:sz w:val="22"/>
          <w:szCs w:val="22"/>
        </w:rPr>
        <w:t>xerosis</w:t>
      </w:r>
      <w:proofErr w:type="spellEnd"/>
      <w:r w:rsidRPr="00933F72">
        <w:rPr>
          <w:rFonts w:ascii="Avenir Book" w:hAnsi="Avenir Book" w:cs="Avenir Book"/>
          <w:sz w:val="22"/>
          <w:szCs w:val="22"/>
        </w:rPr>
        <w:t xml:space="preserve">, contact allergic reactions, increased skin sensitivity, and exogenous </w:t>
      </w:r>
      <w:proofErr w:type="spellStart"/>
      <w:r w:rsidRPr="00933F72">
        <w:rPr>
          <w:rFonts w:ascii="Avenir Book" w:hAnsi="Avenir Book" w:cs="Avenir Book"/>
          <w:sz w:val="22"/>
          <w:szCs w:val="22"/>
        </w:rPr>
        <w:t>ochronosis</w:t>
      </w:r>
      <w:proofErr w:type="spellEnd"/>
      <w:proofErr w:type="gramStart"/>
      <w:r w:rsidRPr="00933F72">
        <w:rPr>
          <w:rFonts w:ascii="Avenir Book" w:eastAsia="Noto Serif CJK SC" w:hAnsi="Avenir Book" w:cs="Avenir Book"/>
          <w:kern w:val="2"/>
          <w:sz w:val="22"/>
          <w:szCs w:val="22"/>
          <w:lang w:val="en-IN" w:eastAsia="zh-CN" w:bidi="hi-IN"/>
        </w:rPr>
        <w:t>.</w:t>
      </w:r>
      <w:r w:rsidRPr="00344612">
        <w:rPr>
          <w:rFonts w:ascii="Avenir Book" w:eastAsia="Noto Serif CJK SC" w:hAnsi="Avenir Book" w:cs="Avenir Book"/>
          <w:kern w:val="2"/>
          <w:sz w:val="22"/>
          <w:szCs w:val="22"/>
          <w:vertAlign w:val="superscript"/>
          <w:lang w:val="en-IN" w:eastAsia="zh-CN" w:bidi="hi-IN"/>
        </w:rPr>
        <w:t>[</w:t>
      </w:r>
      <w:proofErr w:type="gramEnd"/>
      <w:r w:rsidRPr="00344612">
        <w:rPr>
          <w:rFonts w:ascii="Avenir Book" w:eastAsia="Noto Serif CJK SC" w:hAnsi="Avenir Book" w:cs="Avenir Book"/>
          <w:kern w:val="2"/>
          <w:sz w:val="22"/>
          <w:szCs w:val="22"/>
          <w:vertAlign w:val="superscript"/>
          <w:lang w:val="en-IN" w:eastAsia="zh-CN" w:bidi="hi-IN"/>
        </w:rPr>
        <w:t>8, 9]</w:t>
      </w:r>
      <w:r w:rsidRPr="00933F72">
        <w:rPr>
          <w:rFonts w:ascii="Avenir Book" w:eastAsia="Noto Serif CJK SC" w:hAnsi="Avenir Book" w:cs="Avenir Book"/>
          <w:kern w:val="2"/>
          <w:sz w:val="22"/>
          <w:szCs w:val="22"/>
          <w:lang w:val="en-IN" w:eastAsia="zh-CN" w:bidi="hi-IN"/>
        </w:rPr>
        <w:t xml:space="preserve"> This rests on (</w:t>
      </w:r>
      <w:proofErr w:type="spellStart"/>
      <w:r w:rsidRPr="00933F72">
        <w:rPr>
          <w:rFonts w:ascii="Avenir Book" w:eastAsia="Noto Serif CJK SC" w:hAnsi="Avenir Book" w:cs="Avenir Book"/>
          <w:kern w:val="2"/>
          <w:sz w:val="22"/>
          <w:szCs w:val="22"/>
          <w:lang w:val="en-IN" w:eastAsia="zh-CN" w:bidi="hi-IN"/>
        </w:rPr>
        <w:t>i</w:t>
      </w:r>
      <w:proofErr w:type="spellEnd"/>
      <w:r w:rsidRPr="00933F72">
        <w:rPr>
          <w:rFonts w:ascii="Avenir Book" w:eastAsia="Noto Serif CJK SC" w:hAnsi="Avenir Book" w:cs="Avenir Book"/>
          <w:kern w:val="2"/>
          <w:sz w:val="22"/>
          <w:szCs w:val="22"/>
          <w:lang w:val="en-IN" w:eastAsia="zh-CN" w:bidi="hi-IN"/>
        </w:rPr>
        <w:t xml:space="preserve">) the clear </w:t>
      </w:r>
      <w:r w:rsidRPr="00344612">
        <w:rPr>
          <w:rFonts w:ascii="Avenir Book" w:eastAsia="Noto Serif CJK SC" w:hAnsi="Avenir Book" w:cs="Avenir Book"/>
          <w:spacing w:val="-5"/>
          <w:kern w:val="2"/>
          <w:sz w:val="22"/>
          <w:szCs w:val="22"/>
          <w:lang w:val="en-IN" w:eastAsia="zh-CN" w:bidi="hi-IN"/>
        </w:rPr>
        <w:t xml:space="preserve">early advantage for HQ at Weeks 4–8 on, MSI, </w:t>
      </w:r>
      <w:proofErr w:type="spellStart"/>
      <w:r w:rsidRPr="00344612">
        <w:rPr>
          <w:rFonts w:ascii="Avenir Book" w:eastAsia="Noto Serif CJK SC" w:hAnsi="Avenir Book" w:cs="Avenir Book"/>
          <w:spacing w:val="-5"/>
          <w:kern w:val="2"/>
          <w:sz w:val="22"/>
          <w:szCs w:val="22"/>
          <w:lang w:val="en-IN" w:eastAsia="zh-CN" w:bidi="hi-IN"/>
        </w:rPr>
        <w:t>mMASI</w:t>
      </w:r>
      <w:proofErr w:type="spellEnd"/>
      <w:r w:rsidRPr="00933F72">
        <w:rPr>
          <w:rFonts w:ascii="Avenir Book" w:eastAsia="Noto Serif CJK SC" w:hAnsi="Avenir Book" w:cs="Avenir Book"/>
          <w:kern w:val="2"/>
          <w:sz w:val="22"/>
          <w:szCs w:val="22"/>
          <w:lang w:val="en-IN" w:eastAsia="zh-CN" w:bidi="hi-IN"/>
        </w:rPr>
        <w:t xml:space="preserve"> </w:t>
      </w:r>
      <w:r w:rsidR="00344612" w:rsidRPr="00344612">
        <w:rPr>
          <w:rFonts w:ascii="Avenir Book" w:eastAsia="Noto Serif CJK SC" w:hAnsi="Avenir Book" w:cs="Avenir Book"/>
          <w:spacing w:val="-1"/>
          <w:kern w:val="2"/>
          <w:sz w:val="22"/>
          <w:szCs w:val="22"/>
          <w:lang w:val="en-IN" w:eastAsia="zh-CN" w:bidi="hi-IN"/>
        </w:rPr>
        <w:t>(</w:t>
      </w:r>
      <w:r w:rsidRPr="00344612">
        <w:rPr>
          <w:rFonts w:ascii="Avenir Book" w:eastAsia="Noto Serif CJK SC" w:hAnsi="Avenir Book" w:cs="Avenir Book"/>
          <w:spacing w:val="-1"/>
          <w:kern w:val="2"/>
          <w:sz w:val="22"/>
          <w:szCs w:val="22"/>
          <w:lang w:val="en-IN" w:eastAsia="zh-CN" w:bidi="hi-IN"/>
        </w:rPr>
        <w:t>ii) the narrowing by Week 16 and (iii) the tolerability</w:t>
      </w:r>
      <w:r w:rsidRPr="00933F72">
        <w:rPr>
          <w:rFonts w:ascii="Avenir Book" w:eastAsia="Noto Serif CJK SC" w:hAnsi="Avenir Book" w:cs="Avenir Book"/>
          <w:kern w:val="2"/>
          <w:sz w:val="22"/>
          <w:szCs w:val="22"/>
          <w:lang w:val="en-IN" w:eastAsia="zh-CN" w:bidi="hi-IN"/>
        </w:rPr>
        <w:t xml:space="preserve"> </w:t>
      </w:r>
      <w:r w:rsidRPr="00344612">
        <w:rPr>
          <w:rFonts w:ascii="Avenir Book" w:eastAsia="Noto Serif CJK SC" w:hAnsi="Avenir Book" w:cs="Avenir Book"/>
          <w:kern w:val="2"/>
          <w:sz w:val="22"/>
          <w:szCs w:val="22"/>
          <w:lang w:val="en-IN" w:eastAsia="zh-CN" w:bidi="hi-IN"/>
        </w:rPr>
        <w:t>and adherence edge with CYS that supports prolonged</w:t>
      </w:r>
      <w:r w:rsidRPr="00933F72">
        <w:rPr>
          <w:rFonts w:ascii="Avenir Book" w:eastAsia="Noto Serif CJK SC" w:hAnsi="Avenir Book" w:cs="Avenir Book"/>
          <w:kern w:val="2"/>
          <w:sz w:val="22"/>
          <w:szCs w:val="22"/>
          <w:lang w:val="en-IN" w:eastAsia="zh-CN" w:bidi="hi-IN"/>
        </w:rPr>
        <w:t xml:space="preserve"> use. The safety profile of CYS allows it to be continued for a long time, and it can even be </w:t>
      </w:r>
      <w:r w:rsidRPr="00344612">
        <w:rPr>
          <w:rFonts w:ascii="Avenir Book" w:eastAsia="Noto Serif CJK SC" w:hAnsi="Avenir Book" w:cs="Avenir Book"/>
          <w:spacing w:val="-2"/>
          <w:kern w:val="2"/>
          <w:sz w:val="22"/>
          <w:szCs w:val="22"/>
          <w:lang w:val="en-IN" w:eastAsia="zh-CN" w:bidi="hi-IN"/>
        </w:rPr>
        <w:t>supplemented by the use of other lightening agents</w:t>
      </w:r>
      <w:r w:rsidRPr="00933F72">
        <w:rPr>
          <w:rFonts w:ascii="Avenir Book" w:eastAsia="Noto Serif CJK SC" w:hAnsi="Avenir Book" w:cs="Avenir Book"/>
          <w:kern w:val="2"/>
          <w:sz w:val="22"/>
          <w:szCs w:val="22"/>
          <w:lang w:val="en-IN" w:eastAsia="zh-CN" w:bidi="hi-IN"/>
        </w:rPr>
        <w:t xml:space="preserve"> like topical Vitamin C and others as a maintenance treatment in </w:t>
      </w:r>
      <w:proofErr w:type="spellStart"/>
      <w:r w:rsidRPr="00933F72">
        <w:rPr>
          <w:rFonts w:ascii="Avenir Book" w:eastAsia="Noto Serif CJK SC" w:hAnsi="Avenir Book" w:cs="Avenir Book"/>
          <w:kern w:val="2"/>
          <w:sz w:val="22"/>
          <w:szCs w:val="22"/>
          <w:lang w:val="en-IN" w:eastAsia="zh-CN" w:bidi="hi-IN"/>
        </w:rPr>
        <w:t>melasma</w:t>
      </w:r>
      <w:proofErr w:type="spellEnd"/>
      <w:r w:rsidRPr="00933F72">
        <w:rPr>
          <w:rFonts w:ascii="Avenir Book" w:eastAsia="Noto Serif CJK SC" w:hAnsi="Avenir Book" w:cs="Avenir Book"/>
          <w:kern w:val="2"/>
          <w:sz w:val="22"/>
          <w:szCs w:val="22"/>
          <w:lang w:val="en-IN" w:eastAsia="zh-CN" w:bidi="hi-IN"/>
        </w:rPr>
        <w:t xml:space="preserve">. </w:t>
      </w:r>
    </w:p>
    <w:p w14:paraId="0D9B9E12" w14:textId="77777777" w:rsidR="00344612" w:rsidRPr="00604F62" w:rsidRDefault="00344612" w:rsidP="00933F72">
      <w:pPr>
        <w:jc w:val="both"/>
        <w:rPr>
          <w:rFonts w:ascii="Avenir Book" w:eastAsia="Noto Serif CJK SC" w:hAnsi="Avenir Book" w:cs="Avenir Book"/>
          <w:kern w:val="2"/>
          <w:sz w:val="16"/>
          <w:szCs w:val="16"/>
          <w:lang w:val="en-IN" w:eastAsia="zh-CN" w:bidi="hi-IN"/>
        </w:rPr>
      </w:pPr>
    </w:p>
    <w:p w14:paraId="00312265" w14:textId="77777777" w:rsidR="00933F72" w:rsidRDefault="00933F72" w:rsidP="00933F72">
      <w:pPr>
        <w:jc w:val="both"/>
        <w:rPr>
          <w:rFonts w:ascii="Avenir Book" w:eastAsia="Noto Serif CJK SC" w:hAnsi="Avenir Book" w:cs="Avenir Book"/>
          <w:kern w:val="2"/>
          <w:sz w:val="22"/>
          <w:szCs w:val="22"/>
          <w:lang w:val="en-IN" w:eastAsia="zh-CN" w:bidi="hi-IN"/>
        </w:rPr>
      </w:pPr>
      <w:r w:rsidRPr="00933F72">
        <w:rPr>
          <w:rFonts w:ascii="Avenir Book" w:eastAsia="Noto Serif CJK SC" w:hAnsi="Avenir Book" w:cs="Avenir Book"/>
          <w:kern w:val="2"/>
          <w:sz w:val="22"/>
          <w:szCs w:val="22"/>
          <w:lang w:val="en-IN" w:eastAsia="zh-CN" w:bidi="hi-IN"/>
        </w:rPr>
        <w:t xml:space="preserve">The strengths of our study include randomization, usage of both </w:t>
      </w:r>
      <w:proofErr w:type="spellStart"/>
      <w:r w:rsidRPr="00933F72">
        <w:rPr>
          <w:rFonts w:ascii="Avenir Book" w:eastAsia="Noto Serif CJK SC" w:hAnsi="Avenir Book" w:cs="Avenir Book"/>
          <w:kern w:val="2"/>
          <w:sz w:val="22"/>
          <w:szCs w:val="22"/>
          <w:lang w:val="en-IN" w:eastAsia="zh-CN" w:bidi="hi-IN"/>
        </w:rPr>
        <w:t>mMASI</w:t>
      </w:r>
      <w:proofErr w:type="spellEnd"/>
      <w:r w:rsidRPr="00933F72">
        <w:rPr>
          <w:rFonts w:ascii="Avenir Book" w:eastAsia="Noto Serif CJK SC" w:hAnsi="Avenir Book" w:cs="Avenir Book"/>
          <w:kern w:val="2"/>
          <w:sz w:val="22"/>
          <w:szCs w:val="22"/>
          <w:lang w:val="en-IN" w:eastAsia="zh-CN" w:bidi="hi-IN"/>
        </w:rPr>
        <w:t xml:space="preserve">, MSI, and </w:t>
      </w:r>
      <w:proofErr w:type="spellStart"/>
      <w:r w:rsidRPr="00933F72">
        <w:rPr>
          <w:rFonts w:ascii="Avenir Book" w:eastAsia="Noto Serif CJK SC" w:hAnsi="Avenir Book" w:cs="Avenir Book"/>
          <w:kern w:val="2"/>
          <w:sz w:val="22"/>
          <w:szCs w:val="22"/>
          <w:lang w:val="en-IN" w:eastAsia="zh-CN" w:bidi="hi-IN"/>
        </w:rPr>
        <w:t>Mexametry</w:t>
      </w:r>
      <w:proofErr w:type="spellEnd"/>
      <w:r w:rsidRPr="00933F72">
        <w:rPr>
          <w:rFonts w:ascii="Avenir Book" w:eastAsia="Noto Serif CJK SC" w:hAnsi="Avenir Book" w:cs="Avenir Book"/>
          <w:kern w:val="2"/>
          <w:sz w:val="22"/>
          <w:szCs w:val="22"/>
          <w:lang w:val="en-IN" w:eastAsia="zh-CN" w:bidi="hi-IN"/>
        </w:rPr>
        <w:t xml:space="preserve"> to measure reduction in pigmentation, standardized sunscreen use, and early visits that map the speed </w:t>
      </w:r>
      <w:r w:rsidRPr="004147D2">
        <w:rPr>
          <w:rFonts w:ascii="Avenir Book" w:eastAsia="Noto Serif CJK SC" w:hAnsi="Avenir Book" w:cs="Avenir Book"/>
          <w:spacing w:val="-4"/>
          <w:kern w:val="2"/>
          <w:sz w:val="22"/>
          <w:szCs w:val="22"/>
          <w:lang w:val="en-IN" w:eastAsia="zh-CN" w:bidi="hi-IN"/>
        </w:rPr>
        <w:t xml:space="preserve">of response. Limitations include single-centre design, </w:t>
      </w:r>
      <w:r w:rsidRPr="00933F72">
        <w:rPr>
          <w:rFonts w:ascii="Avenir Book" w:eastAsia="Noto Serif CJK SC" w:hAnsi="Avenir Book" w:cs="Avenir Book"/>
          <w:kern w:val="2"/>
          <w:sz w:val="22"/>
          <w:szCs w:val="22"/>
          <w:lang w:val="en-IN" w:eastAsia="zh-CN" w:bidi="hi-IN"/>
        </w:rPr>
        <w:t xml:space="preserve">modest sample size and open-label study design, </w:t>
      </w:r>
      <w:r w:rsidRPr="004147D2">
        <w:rPr>
          <w:rFonts w:ascii="Avenir Book" w:eastAsia="Noto Serif CJK SC" w:hAnsi="Avenir Book" w:cs="Avenir Book"/>
          <w:spacing w:val="-4"/>
          <w:kern w:val="2"/>
          <w:sz w:val="22"/>
          <w:szCs w:val="22"/>
          <w:lang w:val="en-IN" w:eastAsia="zh-CN" w:bidi="hi-IN"/>
        </w:rPr>
        <w:t>significant loss to follow-up, and relatively short study</w:t>
      </w:r>
      <w:r w:rsidRPr="00933F72">
        <w:rPr>
          <w:rFonts w:ascii="Avenir Book" w:eastAsia="Noto Serif CJK SC" w:hAnsi="Avenir Book" w:cs="Avenir Book"/>
          <w:kern w:val="2"/>
          <w:sz w:val="22"/>
          <w:szCs w:val="22"/>
          <w:lang w:val="en-IN" w:eastAsia="zh-CN" w:bidi="hi-IN"/>
        </w:rPr>
        <w:t xml:space="preserve"> duration for a relapsing condition.</w:t>
      </w:r>
    </w:p>
    <w:p w14:paraId="03D01960" w14:textId="77777777" w:rsidR="004147D2" w:rsidRPr="00604F62" w:rsidRDefault="004147D2" w:rsidP="00933F72">
      <w:pPr>
        <w:jc w:val="both"/>
        <w:rPr>
          <w:rFonts w:ascii="Avenir Book" w:eastAsia="Noto Serif CJK SC" w:hAnsi="Avenir Book" w:cs="Avenir Book"/>
          <w:kern w:val="2"/>
          <w:sz w:val="18"/>
          <w:szCs w:val="16"/>
          <w:lang w:val="en-IN" w:eastAsia="zh-CN" w:bidi="hi-IN"/>
        </w:rPr>
      </w:pPr>
    </w:p>
    <w:p w14:paraId="78011F88" w14:textId="3E284EBC" w:rsidR="00933F72" w:rsidRPr="004147D2" w:rsidRDefault="004147D2" w:rsidP="00933F72">
      <w:pPr>
        <w:pStyle w:val="Heading2"/>
        <w:spacing w:before="0" w:beforeAutospacing="0" w:after="0" w:afterAutospacing="0"/>
        <w:jc w:val="both"/>
        <w:rPr>
          <w:rFonts w:ascii="Avenir Book" w:hAnsi="Avenir Book" w:cs="Avenir Book"/>
          <w:color w:val="2F5496" w:themeColor="accent1" w:themeShade="BF"/>
          <w:sz w:val="30"/>
          <w:szCs w:val="30"/>
        </w:rPr>
      </w:pPr>
      <w:r w:rsidRPr="004147D2">
        <w:rPr>
          <w:rFonts w:ascii="Avenir Book" w:hAnsi="Avenir Book" w:cs="Avenir Book"/>
          <w:color w:val="2F5496" w:themeColor="accent1" w:themeShade="BF"/>
          <w:sz w:val="30"/>
          <w:szCs w:val="30"/>
        </w:rPr>
        <w:t>Conclusion</w:t>
      </w:r>
    </w:p>
    <w:p w14:paraId="5E239001" w14:textId="77777777" w:rsidR="00933F72" w:rsidRDefault="00933F72" w:rsidP="00933F72">
      <w:pPr>
        <w:jc w:val="both"/>
        <w:rPr>
          <w:rFonts w:ascii="Avenir Book" w:hAnsi="Avenir Book" w:cs="Avenir Book"/>
          <w:sz w:val="22"/>
          <w:szCs w:val="22"/>
        </w:rPr>
      </w:pPr>
      <w:r w:rsidRPr="00604F62">
        <w:rPr>
          <w:rFonts w:ascii="Avenir Book" w:hAnsi="Avenir Book" w:cs="Avenir Book"/>
          <w:spacing w:val="-1"/>
          <w:sz w:val="22"/>
          <w:szCs w:val="22"/>
        </w:rPr>
        <w:t>In this randomized, open-label, single-center Indian</w:t>
      </w:r>
      <w:r w:rsidRPr="00933F72">
        <w:rPr>
          <w:rFonts w:ascii="Avenir Book" w:hAnsi="Avenir Book" w:cs="Avenir Book"/>
          <w:sz w:val="22"/>
          <w:szCs w:val="22"/>
        </w:rPr>
        <w:t xml:space="preserve"> </w:t>
      </w:r>
      <w:r w:rsidRPr="00604F62">
        <w:rPr>
          <w:rFonts w:ascii="Avenir Book" w:hAnsi="Avenir Book" w:cs="Avenir Book"/>
          <w:sz w:val="22"/>
          <w:szCs w:val="22"/>
        </w:rPr>
        <w:t xml:space="preserve">study, both 5% </w:t>
      </w:r>
      <w:proofErr w:type="spellStart"/>
      <w:r w:rsidRPr="00604F62">
        <w:rPr>
          <w:rFonts w:ascii="Avenir Book" w:hAnsi="Avenir Book" w:cs="Avenir Book"/>
          <w:sz w:val="22"/>
          <w:szCs w:val="22"/>
        </w:rPr>
        <w:t>cysteamine</w:t>
      </w:r>
      <w:proofErr w:type="spellEnd"/>
      <w:r w:rsidRPr="00604F62">
        <w:rPr>
          <w:rFonts w:ascii="Avenir Book" w:hAnsi="Avenir Book" w:cs="Avenir Book"/>
          <w:sz w:val="22"/>
          <w:szCs w:val="22"/>
        </w:rPr>
        <w:t xml:space="preserve"> (CYS) and 4% hydroquinone</w:t>
      </w:r>
      <w:r w:rsidRPr="00933F72">
        <w:rPr>
          <w:rFonts w:ascii="Avenir Book" w:hAnsi="Avenir Book" w:cs="Avenir Book"/>
          <w:sz w:val="22"/>
          <w:szCs w:val="22"/>
        </w:rPr>
        <w:t xml:space="preserve"> (HQ) achieved clinically meaningful improvement in </w:t>
      </w:r>
      <w:proofErr w:type="spellStart"/>
      <w:r w:rsidRPr="00933F72">
        <w:rPr>
          <w:rFonts w:ascii="Avenir Book" w:hAnsi="Avenir Book" w:cs="Avenir Book"/>
          <w:sz w:val="22"/>
          <w:szCs w:val="22"/>
        </w:rPr>
        <w:t>melasma</w:t>
      </w:r>
      <w:proofErr w:type="spellEnd"/>
      <w:r w:rsidRPr="00933F72">
        <w:rPr>
          <w:rFonts w:ascii="Avenir Book" w:hAnsi="Avenir Book" w:cs="Avenir Book"/>
          <w:sz w:val="22"/>
          <w:szCs w:val="22"/>
        </w:rPr>
        <w:t xml:space="preserve"> over 16 weeks, with </w:t>
      </w:r>
      <w:r w:rsidRPr="00604F62">
        <w:rPr>
          <w:rFonts w:ascii="Avenir Book" w:hAnsi="Avenir Book" w:cs="Avenir Book"/>
          <w:spacing w:val="-5"/>
          <w:sz w:val="22"/>
          <w:szCs w:val="22"/>
        </w:rPr>
        <w:t>significant MSI/</w:t>
      </w:r>
      <w:proofErr w:type="spellStart"/>
      <w:r w:rsidRPr="00604F62">
        <w:rPr>
          <w:rFonts w:ascii="Avenir Book" w:hAnsi="Avenir Book" w:cs="Avenir Book"/>
          <w:spacing w:val="-5"/>
          <w:sz w:val="22"/>
          <w:szCs w:val="22"/>
        </w:rPr>
        <w:t>mMASI</w:t>
      </w:r>
      <w:proofErr w:type="spellEnd"/>
      <w:r w:rsidRPr="00604F62">
        <w:rPr>
          <w:rFonts w:ascii="Avenir Book" w:hAnsi="Avenir Book" w:cs="Avenir Book"/>
          <w:spacing w:val="-5"/>
          <w:sz w:val="22"/>
          <w:szCs w:val="22"/>
        </w:rPr>
        <w:t xml:space="preserve"> reductions and corresponding</w:t>
      </w:r>
      <w:r w:rsidRPr="00933F72">
        <w:rPr>
          <w:rFonts w:ascii="Avenir Book" w:hAnsi="Avenir Book" w:cs="Avenir Book"/>
          <w:sz w:val="22"/>
          <w:szCs w:val="22"/>
        </w:rPr>
        <w:t xml:space="preserve"> </w:t>
      </w:r>
      <w:r w:rsidRPr="00604F62">
        <w:rPr>
          <w:rFonts w:ascii="Avenir Book" w:hAnsi="Avenir Book" w:cs="Avenir Book"/>
          <w:spacing w:val="-2"/>
          <w:sz w:val="22"/>
          <w:szCs w:val="22"/>
        </w:rPr>
        <w:t>melanin-index decreases in each arm. HQ showed a</w:t>
      </w:r>
      <w:r w:rsidRPr="00933F72">
        <w:rPr>
          <w:rFonts w:ascii="Avenir Book" w:hAnsi="Avenir Book" w:cs="Avenir Book"/>
          <w:sz w:val="22"/>
          <w:szCs w:val="22"/>
        </w:rPr>
        <w:t xml:space="preserve"> </w:t>
      </w:r>
      <w:r w:rsidRPr="00604F62">
        <w:rPr>
          <w:rFonts w:ascii="Avenir Book" w:hAnsi="Avenir Book" w:cs="Avenir Book"/>
          <w:spacing w:val="-2"/>
          <w:sz w:val="22"/>
          <w:szCs w:val="22"/>
        </w:rPr>
        <w:t>faster and larger early response, but between-group</w:t>
      </w:r>
      <w:r w:rsidRPr="00933F72">
        <w:rPr>
          <w:rFonts w:ascii="Avenir Book" w:hAnsi="Avenir Book" w:cs="Avenir Book"/>
          <w:sz w:val="22"/>
          <w:szCs w:val="22"/>
        </w:rPr>
        <w:t xml:space="preserve"> differences narrowed by Week 16. Both treatments were generally well tolerated with mostly mild-to-moderate local reactions. Collectively, these findings support HQ as an induction option when rapid depigmenting effect is desired and CYS as a long-term option with accumulating benefits.</w:t>
      </w:r>
    </w:p>
    <w:p w14:paraId="349CC7C9" w14:textId="77777777" w:rsidR="00604F62" w:rsidRDefault="00604F62" w:rsidP="00933F72">
      <w:pPr>
        <w:jc w:val="both"/>
        <w:rPr>
          <w:rFonts w:ascii="Avenir Book" w:hAnsi="Avenir Book" w:cs="Avenir Book"/>
          <w:sz w:val="22"/>
          <w:szCs w:val="22"/>
        </w:rPr>
      </w:pPr>
    </w:p>
    <w:p w14:paraId="7DA93E03" w14:textId="77777777" w:rsidR="00604F62" w:rsidRDefault="00604F62" w:rsidP="00933F72">
      <w:pPr>
        <w:jc w:val="both"/>
        <w:rPr>
          <w:rFonts w:ascii="Avenir Book" w:hAnsi="Avenir Book" w:cs="Avenir Book"/>
          <w:sz w:val="22"/>
          <w:szCs w:val="22"/>
        </w:rPr>
      </w:pPr>
    </w:p>
    <w:p w14:paraId="36D3C6C5" w14:textId="77777777" w:rsidR="00604F62" w:rsidRDefault="00604F62" w:rsidP="00933F72">
      <w:pPr>
        <w:jc w:val="both"/>
        <w:rPr>
          <w:rFonts w:ascii="Avenir Book" w:hAnsi="Avenir Book" w:cs="Avenir Book"/>
          <w:sz w:val="22"/>
          <w:szCs w:val="22"/>
        </w:rPr>
      </w:pPr>
    </w:p>
    <w:p w14:paraId="757D4E3A" w14:textId="77777777" w:rsidR="00604F62" w:rsidRDefault="00604F62" w:rsidP="00933F72">
      <w:pPr>
        <w:jc w:val="both"/>
        <w:rPr>
          <w:rFonts w:ascii="Avenir Book" w:hAnsi="Avenir Book" w:cs="Avenir Book"/>
          <w:sz w:val="22"/>
          <w:szCs w:val="22"/>
        </w:rPr>
      </w:pPr>
    </w:p>
    <w:p w14:paraId="632EFF07" w14:textId="77777777" w:rsidR="00604F62" w:rsidRDefault="00604F62" w:rsidP="00933F72">
      <w:pPr>
        <w:jc w:val="both"/>
        <w:rPr>
          <w:rFonts w:ascii="Avenir Book" w:hAnsi="Avenir Book" w:cs="Avenir Book"/>
          <w:sz w:val="22"/>
          <w:szCs w:val="22"/>
        </w:rPr>
      </w:pPr>
    </w:p>
    <w:p w14:paraId="1CFAA868" w14:textId="77777777" w:rsidR="00604F62" w:rsidRDefault="00604F62" w:rsidP="00933F72">
      <w:pPr>
        <w:jc w:val="both"/>
        <w:rPr>
          <w:rFonts w:ascii="Avenir Book" w:hAnsi="Avenir Book" w:cs="Avenir Book"/>
          <w:sz w:val="22"/>
          <w:szCs w:val="22"/>
        </w:rPr>
      </w:pPr>
    </w:p>
    <w:p w14:paraId="571B50BB" w14:textId="77777777" w:rsidR="00604F62" w:rsidRPr="00933F72" w:rsidRDefault="00604F62" w:rsidP="00933F72">
      <w:pPr>
        <w:jc w:val="both"/>
        <w:rPr>
          <w:rFonts w:ascii="Avenir Book" w:hAnsi="Avenir Book" w:cs="Avenir Book"/>
          <w:sz w:val="22"/>
          <w:szCs w:val="22"/>
        </w:rPr>
      </w:pPr>
    </w:p>
    <w:p w14:paraId="1558584C" w14:textId="77777777" w:rsidR="00933F72" w:rsidRPr="00604F62" w:rsidRDefault="00933F72" w:rsidP="00933F72">
      <w:pPr>
        <w:pStyle w:val="Heading2"/>
        <w:spacing w:before="0" w:beforeAutospacing="0" w:after="0" w:afterAutospacing="0"/>
        <w:jc w:val="both"/>
        <w:rPr>
          <w:rFonts w:ascii="Avenir Book" w:hAnsi="Avenir Book" w:cs="Avenir Book"/>
          <w:sz w:val="28"/>
          <w:szCs w:val="28"/>
        </w:rPr>
      </w:pPr>
      <w:r w:rsidRPr="00604F62">
        <w:rPr>
          <w:rFonts w:ascii="Avenir Book" w:hAnsi="Avenir Book" w:cs="Avenir Book"/>
          <w:color w:val="2F5496" w:themeColor="accent1" w:themeShade="BF"/>
          <w:sz w:val="28"/>
          <w:szCs w:val="28"/>
        </w:rPr>
        <w:t>Acknowledgement:</w:t>
      </w:r>
    </w:p>
    <w:p w14:paraId="79401E98" w14:textId="77777777" w:rsidR="00933F72" w:rsidRPr="00933F72" w:rsidRDefault="00933F72" w:rsidP="00933F72">
      <w:pPr>
        <w:jc w:val="both"/>
        <w:rPr>
          <w:rFonts w:ascii="Avenir Book" w:hAnsi="Avenir Book" w:cs="Avenir Book"/>
          <w:sz w:val="22"/>
          <w:szCs w:val="22"/>
        </w:rPr>
      </w:pPr>
      <w:r w:rsidRPr="00604F62">
        <w:rPr>
          <w:rFonts w:ascii="Avenir Book" w:hAnsi="Avenir Book" w:cs="Avenir Book"/>
          <w:spacing w:val="-1"/>
          <w:sz w:val="22"/>
          <w:szCs w:val="22"/>
        </w:rPr>
        <w:t xml:space="preserve">The authors would like to acknowledge </w:t>
      </w:r>
      <w:proofErr w:type="spellStart"/>
      <w:r w:rsidRPr="00604F62">
        <w:rPr>
          <w:rFonts w:ascii="Avenir Book" w:hAnsi="Avenir Book" w:cs="Avenir Book"/>
          <w:spacing w:val="-1"/>
          <w:sz w:val="22"/>
          <w:szCs w:val="22"/>
        </w:rPr>
        <w:t>Dr</w:t>
      </w:r>
      <w:proofErr w:type="spellEnd"/>
      <w:r w:rsidRPr="00604F62">
        <w:rPr>
          <w:rFonts w:ascii="Avenir Book" w:hAnsi="Avenir Book" w:cs="Avenir Book"/>
          <w:spacing w:val="-1"/>
          <w:sz w:val="22"/>
          <w:szCs w:val="22"/>
        </w:rPr>
        <w:t xml:space="preserve"> </w:t>
      </w:r>
      <w:proofErr w:type="spellStart"/>
      <w:r w:rsidRPr="00604F62">
        <w:rPr>
          <w:rFonts w:ascii="Avenir Book" w:hAnsi="Avenir Book" w:cs="Avenir Book"/>
          <w:spacing w:val="-1"/>
          <w:sz w:val="22"/>
          <w:szCs w:val="22"/>
        </w:rPr>
        <w:t>Tasneem</w:t>
      </w:r>
      <w:proofErr w:type="spellEnd"/>
      <w:r w:rsidRPr="00933F72">
        <w:rPr>
          <w:rFonts w:ascii="Avenir Book" w:hAnsi="Avenir Book" w:cs="Avenir Book"/>
          <w:sz w:val="22"/>
          <w:szCs w:val="22"/>
        </w:rPr>
        <w:t xml:space="preserve"> Hussain for her insights and support in statistical analysis.</w:t>
      </w:r>
    </w:p>
    <w:p w14:paraId="2BE295E5" w14:textId="77777777" w:rsidR="00933F72" w:rsidRPr="00604F62" w:rsidRDefault="00933F72" w:rsidP="00933F72">
      <w:pPr>
        <w:pStyle w:val="Heading2"/>
        <w:spacing w:before="0" w:beforeAutospacing="0" w:after="0" w:afterAutospacing="0"/>
        <w:jc w:val="both"/>
        <w:rPr>
          <w:rFonts w:ascii="Avenir Book" w:hAnsi="Avenir Book" w:cs="Avenir Book"/>
          <w:b w:val="0"/>
          <w:sz w:val="16"/>
          <w:szCs w:val="16"/>
        </w:rPr>
      </w:pPr>
    </w:p>
    <w:p w14:paraId="2E9D4297" w14:textId="77777777" w:rsidR="00933F72" w:rsidRPr="00604F62" w:rsidRDefault="00933F72" w:rsidP="00933F72">
      <w:pPr>
        <w:pStyle w:val="Heading2"/>
        <w:spacing w:before="0" w:beforeAutospacing="0" w:after="0" w:afterAutospacing="0"/>
        <w:jc w:val="both"/>
        <w:rPr>
          <w:rFonts w:ascii="Avenir Book" w:hAnsi="Avenir Book" w:cs="Avenir Book"/>
          <w:color w:val="2F5496" w:themeColor="accent1" w:themeShade="BF"/>
          <w:sz w:val="28"/>
          <w:szCs w:val="28"/>
        </w:rPr>
      </w:pPr>
      <w:r w:rsidRPr="00604F62">
        <w:rPr>
          <w:rFonts w:ascii="Avenir Book" w:hAnsi="Avenir Book" w:cs="Avenir Book"/>
          <w:color w:val="2F5496" w:themeColor="accent1" w:themeShade="BF"/>
          <w:sz w:val="28"/>
          <w:szCs w:val="28"/>
        </w:rPr>
        <w:t>Funding Information:</w:t>
      </w:r>
    </w:p>
    <w:p w14:paraId="621070DF" w14:textId="77777777" w:rsidR="00933F72" w:rsidRPr="00604F62" w:rsidRDefault="00933F72" w:rsidP="00933F72">
      <w:pPr>
        <w:jc w:val="both"/>
        <w:rPr>
          <w:rFonts w:ascii="Avenir Book" w:hAnsi="Avenir Book" w:cs="Avenir Book"/>
          <w:sz w:val="16"/>
          <w:szCs w:val="16"/>
        </w:rPr>
      </w:pPr>
      <w:r w:rsidRPr="00604F62">
        <w:rPr>
          <w:rFonts w:ascii="Avenir Book" w:hAnsi="Avenir Book" w:cs="Avenir Book"/>
          <w:spacing w:val="-2"/>
          <w:sz w:val="22"/>
          <w:szCs w:val="22"/>
        </w:rPr>
        <w:t xml:space="preserve">This study was funded by </w:t>
      </w:r>
      <w:proofErr w:type="spellStart"/>
      <w:r w:rsidRPr="00604F62">
        <w:rPr>
          <w:rFonts w:ascii="Avenir Book" w:hAnsi="Avenir Book" w:cs="Avenir Book"/>
          <w:spacing w:val="-2"/>
          <w:sz w:val="22"/>
          <w:szCs w:val="22"/>
        </w:rPr>
        <w:t>Glenmark</w:t>
      </w:r>
      <w:proofErr w:type="spellEnd"/>
      <w:r w:rsidRPr="00604F62">
        <w:rPr>
          <w:rFonts w:ascii="Avenir Book" w:hAnsi="Avenir Book" w:cs="Avenir Book"/>
          <w:spacing w:val="-2"/>
          <w:sz w:val="22"/>
          <w:szCs w:val="22"/>
        </w:rPr>
        <w:t xml:space="preserve"> Pharmaceuticals</w:t>
      </w:r>
      <w:r w:rsidRPr="00933F72">
        <w:rPr>
          <w:rFonts w:ascii="Avenir Book" w:hAnsi="Avenir Book" w:cs="Avenir Book"/>
          <w:sz w:val="22"/>
          <w:szCs w:val="22"/>
        </w:rPr>
        <w:t xml:space="preserve"> Limited through an unrestricted educational grant. </w:t>
      </w:r>
      <w:r w:rsidRPr="00604F62">
        <w:rPr>
          <w:rFonts w:ascii="Avenir Book" w:hAnsi="Avenir Book" w:cs="Avenir Book"/>
          <w:spacing w:val="-2"/>
          <w:sz w:val="22"/>
          <w:szCs w:val="22"/>
        </w:rPr>
        <w:t>The design and content of the article were in no way</w:t>
      </w:r>
      <w:r w:rsidRPr="00933F72">
        <w:rPr>
          <w:rFonts w:ascii="Avenir Book" w:hAnsi="Avenir Book" w:cs="Avenir Book"/>
          <w:sz w:val="22"/>
          <w:szCs w:val="22"/>
        </w:rPr>
        <w:t xml:space="preserve"> influenced by </w:t>
      </w:r>
      <w:proofErr w:type="spellStart"/>
      <w:r w:rsidRPr="00933F72">
        <w:rPr>
          <w:rFonts w:ascii="Avenir Book" w:hAnsi="Avenir Book" w:cs="Avenir Book"/>
          <w:sz w:val="22"/>
          <w:szCs w:val="22"/>
        </w:rPr>
        <w:t>Glenmark</w:t>
      </w:r>
      <w:proofErr w:type="spellEnd"/>
      <w:r w:rsidRPr="00933F72">
        <w:rPr>
          <w:rFonts w:ascii="Avenir Book" w:hAnsi="Avenir Book" w:cs="Avenir Book"/>
          <w:sz w:val="22"/>
          <w:szCs w:val="22"/>
        </w:rPr>
        <w:t xml:space="preserve"> Pharmaceuticals Limited.</w:t>
      </w:r>
      <w:r w:rsidRPr="00933F72">
        <w:rPr>
          <w:rFonts w:ascii="Avenir Book" w:hAnsi="Avenir Book" w:cs="Avenir Book"/>
          <w:sz w:val="22"/>
          <w:szCs w:val="22"/>
        </w:rPr>
        <w:cr/>
      </w:r>
    </w:p>
    <w:p w14:paraId="2BC708EF" w14:textId="77777777" w:rsidR="00933F72" w:rsidRPr="00604F62" w:rsidRDefault="00933F72" w:rsidP="00933F72">
      <w:pPr>
        <w:pStyle w:val="Heading2"/>
        <w:spacing w:before="0" w:beforeAutospacing="0" w:after="0" w:afterAutospacing="0"/>
        <w:jc w:val="both"/>
        <w:rPr>
          <w:rFonts w:ascii="Avenir Book" w:hAnsi="Avenir Book" w:cs="Avenir Book"/>
          <w:color w:val="2F5496" w:themeColor="accent1" w:themeShade="BF"/>
          <w:sz w:val="28"/>
          <w:szCs w:val="28"/>
        </w:rPr>
      </w:pPr>
      <w:r w:rsidRPr="00604F62">
        <w:rPr>
          <w:rFonts w:ascii="Avenir Book" w:hAnsi="Avenir Book" w:cs="Avenir Book"/>
          <w:color w:val="2F5496" w:themeColor="accent1" w:themeShade="BF"/>
          <w:sz w:val="28"/>
          <w:szCs w:val="28"/>
        </w:rPr>
        <w:t>Conflict of Interest:</w:t>
      </w:r>
    </w:p>
    <w:p w14:paraId="65F18534" w14:textId="0DAE7E36" w:rsidR="00933F72" w:rsidRDefault="00933F72" w:rsidP="00933F72">
      <w:pPr>
        <w:jc w:val="both"/>
        <w:rPr>
          <w:rFonts w:ascii="Avenir Book" w:hAnsi="Avenir Book" w:cs="Avenir Book"/>
          <w:sz w:val="22"/>
          <w:szCs w:val="22"/>
        </w:rPr>
      </w:pPr>
      <w:proofErr w:type="spellStart"/>
      <w:r w:rsidRPr="00933F72">
        <w:rPr>
          <w:rFonts w:ascii="Avenir Book" w:hAnsi="Avenir Book" w:cs="Avenir Book"/>
          <w:sz w:val="22"/>
          <w:szCs w:val="22"/>
        </w:rPr>
        <w:t>Dhiraj</w:t>
      </w:r>
      <w:proofErr w:type="spellEnd"/>
      <w:r w:rsidRPr="00933F72">
        <w:rPr>
          <w:rFonts w:ascii="Avenir Book" w:hAnsi="Avenir Book" w:cs="Avenir Book"/>
          <w:sz w:val="22"/>
          <w:szCs w:val="22"/>
        </w:rPr>
        <w:t xml:space="preserve"> Dhoot and Ashwin </w:t>
      </w:r>
      <w:proofErr w:type="spellStart"/>
      <w:r w:rsidRPr="00933F72">
        <w:rPr>
          <w:rFonts w:ascii="Avenir Book" w:hAnsi="Avenir Book" w:cs="Avenir Book"/>
          <w:sz w:val="22"/>
          <w:szCs w:val="22"/>
        </w:rPr>
        <w:t>Balasubramanian</w:t>
      </w:r>
      <w:proofErr w:type="spellEnd"/>
      <w:r w:rsidRPr="00933F72">
        <w:rPr>
          <w:rFonts w:ascii="Avenir Book" w:hAnsi="Avenir Book" w:cs="Avenir Book"/>
          <w:sz w:val="22"/>
          <w:szCs w:val="22"/>
        </w:rPr>
        <w:t xml:space="preserve"> are employees of </w:t>
      </w:r>
      <w:proofErr w:type="spellStart"/>
      <w:r w:rsidRPr="00933F72">
        <w:rPr>
          <w:rFonts w:ascii="Avenir Book" w:hAnsi="Avenir Book" w:cs="Avenir Book"/>
          <w:sz w:val="22"/>
          <w:szCs w:val="22"/>
        </w:rPr>
        <w:t>Glenmark</w:t>
      </w:r>
      <w:proofErr w:type="spellEnd"/>
      <w:r w:rsidRPr="00933F72">
        <w:rPr>
          <w:rFonts w:ascii="Avenir Book" w:hAnsi="Avenir Book" w:cs="Avenir Book"/>
          <w:sz w:val="22"/>
          <w:szCs w:val="22"/>
        </w:rPr>
        <w:t xml:space="preserve"> Pharmaceuticals Limited. Rest authors declare no conflict of interest.</w:t>
      </w:r>
    </w:p>
    <w:p w14:paraId="717873CB" w14:textId="77777777" w:rsidR="009273DE" w:rsidRDefault="009273DE" w:rsidP="00933F72">
      <w:pPr>
        <w:jc w:val="both"/>
        <w:rPr>
          <w:rFonts w:ascii="Avenir Book" w:hAnsi="Avenir Book" w:cs="Avenir Book"/>
          <w:sz w:val="22"/>
          <w:szCs w:val="22"/>
        </w:rPr>
      </w:pPr>
    </w:p>
    <w:p w14:paraId="34FF3114" w14:textId="77777777" w:rsidR="009273DE" w:rsidRDefault="009273DE" w:rsidP="00933F72">
      <w:pPr>
        <w:jc w:val="both"/>
        <w:rPr>
          <w:rFonts w:ascii="Avenir Book" w:hAnsi="Avenir Book" w:cs="Avenir Book"/>
          <w:sz w:val="22"/>
          <w:szCs w:val="22"/>
        </w:rPr>
      </w:pPr>
    </w:p>
    <w:p w14:paraId="3D0A8955" w14:textId="77777777" w:rsidR="009273DE" w:rsidRDefault="009273DE" w:rsidP="00933F72">
      <w:pPr>
        <w:jc w:val="both"/>
        <w:rPr>
          <w:rFonts w:ascii="Avenir Book" w:hAnsi="Avenir Book" w:cs="Avenir Book"/>
          <w:sz w:val="22"/>
          <w:szCs w:val="22"/>
        </w:rPr>
      </w:pPr>
    </w:p>
    <w:p w14:paraId="58435D24" w14:textId="77777777" w:rsidR="009273DE" w:rsidRDefault="009273DE" w:rsidP="00933F72">
      <w:pPr>
        <w:jc w:val="both"/>
        <w:rPr>
          <w:rFonts w:ascii="Avenir Book" w:hAnsi="Avenir Book" w:cs="Avenir Book"/>
          <w:sz w:val="22"/>
          <w:szCs w:val="22"/>
        </w:rPr>
      </w:pPr>
    </w:p>
    <w:p w14:paraId="2B59110F" w14:textId="77777777" w:rsidR="009273DE" w:rsidRDefault="009273DE" w:rsidP="00933F72">
      <w:pPr>
        <w:jc w:val="both"/>
        <w:rPr>
          <w:rFonts w:ascii="Avenir Book" w:hAnsi="Avenir Book" w:cs="Avenir Book"/>
          <w:sz w:val="22"/>
          <w:szCs w:val="22"/>
        </w:rPr>
      </w:pPr>
    </w:p>
    <w:p w14:paraId="12F04445" w14:textId="77777777" w:rsidR="009273DE" w:rsidRDefault="009273DE" w:rsidP="00933F72">
      <w:pPr>
        <w:jc w:val="both"/>
        <w:rPr>
          <w:rFonts w:ascii="Avenir Book" w:hAnsi="Avenir Book" w:cs="Avenir Book"/>
          <w:sz w:val="22"/>
          <w:szCs w:val="22"/>
        </w:rPr>
      </w:pPr>
    </w:p>
    <w:p w14:paraId="2677BA0C" w14:textId="77777777" w:rsidR="009273DE" w:rsidRDefault="009273DE" w:rsidP="00933F72">
      <w:pPr>
        <w:jc w:val="both"/>
        <w:rPr>
          <w:rFonts w:ascii="Avenir Book" w:hAnsi="Avenir Book" w:cs="Avenir Book"/>
          <w:sz w:val="22"/>
          <w:szCs w:val="22"/>
        </w:rPr>
      </w:pPr>
    </w:p>
    <w:p w14:paraId="5A2933ED" w14:textId="77777777" w:rsidR="009273DE" w:rsidRDefault="009273DE" w:rsidP="00933F72">
      <w:pPr>
        <w:jc w:val="both"/>
        <w:rPr>
          <w:rFonts w:ascii="Avenir Book" w:hAnsi="Avenir Book" w:cs="Avenir Book"/>
          <w:sz w:val="22"/>
          <w:szCs w:val="22"/>
        </w:rPr>
      </w:pPr>
    </w:p>
    <w:p w14:paraId="79B9F591" w14:textId="77777777" w:rsidR="009273DE" w:rsidRDefault="009273DE" w:rsidP="00933F72">
      <w:pPr>
        <w:jc w:val="both"/>
        <w:rPr>
          <w:rFonts w:ascii="Avenir Book" w:hAnsi="Avenir Book" w:cs="Avenir Book"/>
          <w:sz w:val="22"/>
          <w:szCs w:val="22"/>
        </w:rPr>
      </w:pPr>
    </w:p>
    <w:p w14:paraId="6E0EC026" w14:textId="77777777" w:rsidR="009273DE" w:rsidRDefault="009273DE" w:rsidP="00933F72">
      <w:pPr>
        <w:jc w:val="both"/>
        <w:rPr>
          <w:rFonts w:ascii="Avenir Book" w:hAnsi="Avenir Book" w:cs="Avenir Book"/>
          <w:sz w:val="22"/>
          <w:szCs w:val="22"/>
        </w:rPr>
      </w:pPr>
    </w:p>
    <w:p w14:paraId="46EE510A" w14:textId="77777777" w:rsidR="009273DE" w:rsidRDefault="009273DE" w:rsidP="00933F72">
      <w:pPr>
        <w:jc w:val="both"/>
        <w:rPr>
          <w:rFonts w:ascii="Avenir Book" w:hAnsi="Avenir Book" w:cs="Avenir Book"/>
          <w:sz w:val="22"/>
          <w:szCs w:val="22"/>
        </w:rPr>
      </w:pPr>
    </w:p>
    <w:p w14:paraId="3FA7C161" w14:textId="77777777" w:rsidR="009273DE" w:rsidRDefault="009273DE" w:rsidP="00933F72">
      <w:pPr>
        <w:jc w:val="both"/>
        <w:rPr>
          <w:rFonts w:ascii="Avenir Book" w:hAnsi="Avenir Book" w:cs="Avenir Book"/>
          <w:sz w:val="22"/>
          <w:szCs w:val="22"/>
        </w:rPr>
      </w:pPr>
    </w:p>
    <w:p w14:paraId="21B26A6D" w14:textId="77777777" w:rsidR="009273DE" w:rsidRDefault="009273DE" w:rsidP="00933F72">
      <w:pPr>
        <w:jc w:val="both"/>
        <w:rPr>
          <w:rFonts w:ascii="Avenir Book" w:hAnsi="Avenir Book" w:cs="Avenir Book"/>
          <w:sz w:val="22"/>
          <w:szCs w:val="22"/>
        </w:rPr>
      </w:pPr>
    </w:p>
    <w:p w14:paraId="54A99650" w14:textId="77777777" w:rsidR="009273DE" w:rsidRDefault="009273DE" w:rsidP="00933F72">
      <w:pPr>
        <w:jc w:val="both"/>
        <w:rPr>
          <w:rFonts w:ascii="Avenir Book" w:hAnsi="Avenir Book" w:cs="Avenir Book"/>
          <w:sz w:val="22"/>
          <w:szCs w:val="22"/>
        </w:rPr>
      </w:pPr>
    </w:p>
    <w:p w14:paraId="08F8562E" w14:textId="77777777" w:rsidR="009273DE" w:rsidRDefault="009273DE" w:rsidP="00933F72">
      <w:pPr>
        <w:jc w:val="both"/>
        <w:rPr>
          <w:rFonts w:ascii="Avenir Book" w:hAnsi="Avenir Book" w:cs="Avenir Book"/>
          <w:sz w:val="22"/>
          <w:szCs w:val="22"/>
        </w:rPr>
      </w:pPr>
    </w:p>
    <w:p w14:paraId="3A0ED164" w14:textId="77777777" w:rsidR="009273DE" w:rsidRDefault="009273DE" w:rsidP="00933F72">
      <w:pPr>
        <w:jc w:val="both"/>
        <w:rPr>
          <w:rFonts w:ascii="Avenir Book" w:hAnsi="Avenir Book" w:cs="Avenir Book"/>
          <w:sz w:val="22"/>
          <w:szCs w:val="22"/>
        </w:rPr>
      </w:pPr>
    </w:p>
    <w:p w14:paraId="6583C962" w14:textId="77777777" w:rsidR="009273DE" w:rsidRDefault="009273DE" w:rsidP="00933F72">
      <w:pPr>
        <w:jc w:val="both"/>
        <w:rPr>
          <w:rFonts w:ascii="Avenir Book" w:hAnsi="Avenir Book" w:cs="Avenir Book"/>
          <w:sz w:val="22"/>
          <w:szCs w:val="22"/>
        </w:rPr>
      </w:pPr>
    </w:p>
    <w:p w14:paraId="0BD1AF90" w14:textId="77777777" w:rsidR="009273DE" w:rsidRDefault="009273DE" w:rsidP="00933F72">
      <w:pPr>
        <w:jc w:val="both"/>
        <w:rPr>
          <w:rFonts w:ascii="Avenir Book" w:hAnsi="Avenir Book" w:cs="Avenir Book"/>
          <w:sz w:val="22"/>
          <w:szCs w:val="22"/>
        </w:rPr>
      </w:pPr>
    </w:p>
    <w:p w14:paraId="0648DD90" w14:textId="77777777" w:rsidR="009273DE" w:rsidRDefault="009273DE" w:rsidP="00933F72">
      <w:pPr>
        <w:jc w:val="both"/>
        <w:rPr>
          <w:rFonts w:ascii="Avenir Book" w:hAnsi="Avenir Book" w:cs="Avenir Book"/>
          <w:sz w:val="22"/>
          <w:szCs w:val="22"/>
        </w:rPr>
      </w:pPr>
    </w:p>
    <w:p w14:paraId="3468A445" w14:textId="77777777" w:rsidR="009273DE" w:rsidRDefault="009273DE" w:rsidP="00933F72">
      <w:pPr>
        <w:jc w:val="both"/>
        <w:rPr>
          <w:rFonts w:ascii="Avenir Book" w:hAnsi="Avenir Book" w:cs="Avenir Book"/>
          <w:sz w:val="22"/>
          <w:szCs w:val="22"/>
        </w:rPr>
      </w:pPr>
    </w:p>
    <w:p w14:paraId="2D72C56E" w14:textId="77777777" w:rsidR="009273DE" w:rsidRDefault="009273DE" w:rsidP="00933F72">
      <w:pPr>
        <w:jc w:val="both"/>
        <w:rPr>
          <w:rFonts w:ascii="Avenir Book" w:hAnsi="Avenir Book" w:cs="Avenir Book"/>
          <w:sz w:val="22"/>
          <w:szCs w:val="22"/>
        </w:rPr>
      </w:pPr>
    </w:p>
    <w:p w14:paraId="270CE90D" w14:textId="77777777" w:rsidR="009273DE" w:rsidRDefault="009273DE" w:rsidP="00933F72">
      <w:pPr>
        <w:jc w:val="both"/>
        <w:rPr>
          <w:rFonts w:ascii="Avenir Book" w:hAnsi="Avenir Book" w:cs="Avenir Book"/>
          <w:sz w:val="22"/>
          <w:szCs w:val="22"/>
        </w:rPr>
      </w:pPr>
    </w:p>
    <w:p w14:paraId="35555444" w14:textId="77777777" w:rsidR="009273DE" w:rsidRDefault="009273DE" w:rsidP="00933F72">
      <w:pPr>
        <w:jc w:val="both"/>
        <w:rPr>
          <w:rFonts w:ascii="Avenir Book" w:hAnsi="Avenir Book" w:cs="Avenir Book"/>
          <w:sz w:val="22"/>
          <w:szCs w:val="22"/>
        </w:rPr>
      </w:pPr>
    </w:p>
    <w:p w14:paraId="258E858D" w14:textId="77777777" w:rsidR="009273DE" w:rsidRDefault="009273DE" w:rsidP="00933F72">
      <w:pPr>
        <w:jc w:val="both"/>
        <w:rPr>
          <w:rFonts w:ascii="Avenir Book" w:hAnsi="Avenir Book" w:cs="Avenir Book"/>
          <w:sz w:val="22"/>
          <w:szCs w:val="22"/>
        </w:rPr>
      </w:pPr>
    </w:p>
    <w:p w14:paraId="67A64BAF" w14:textId="77777777" w:rsidR="009273DE" w:rsidRDefault="009273DE" w:rsidP="00933F72">
      <w:pPr>
        <w:jc w:val="both"/>
        <w:rPr>
          <w:rFonts w:ascii="Avenir Book" w:hAnsi="Avenir Book" w:cs="Avenir Book"/>
          <w:sz w:val="22"/>
          <w:szCs w:val="22"/>
        </w:rPr>
      </w:pPr>
    </w:p>
    <w:p w14:paraId="71B27421" w14:textId="77777777" w:rsidR="009273DE" w:rsidRDefault="009273DE" w:rsidP="00933F72">
      <w:pPr>
        <w:jc w:val="both"/>
        <w:rPr>
          <w:rFonts w:ascii="Avenir Book" w:hAnsi="Avenir Book" w:cs="Avenir Book"/>
          <w:sz w:val="22"/>
          <w:szCs w:val="22"/>
        </w:rPr>
      </w:pPr>
    </w:p>
    <w:p w14:paraId="661E03FB" w14:textId="77777777" w:rsidR="009273DE" w:rsidRDefault="009273DE" w:rsidP="00933F72">
      <w:pPr>
        <w:jc w:val="both"/>
        <w:rPr>
          <w:rFonts w:ascii="Avenir Book" w:hAnsi="Avenir Book" w:cs="Avenir Book"/>
          <w:sz w:val="22"/>
          <w:szCs w:val="22"/>
        </w:rPr>
      </w:pPr>
    </w:p>
    <w:p w14:paraId="288BA6E7" w14:textId="77777777" w:rsidR="009273DE" w:rsidRDefault="009273DE" w:rsidP="00933F72">
      <w:pPr>
        <w:jc w:val="both"/>
        <w:rPr>
          <w:rFonts w:ascii="Avenir Book" w:hAnsi="Avenir Book" w:cs="Avenir Book"/>
          <w:sz w:val="22"/>
          <w:szCs w:val="22"/>
        </w:rPr>
      </w:pPr>
    </w:p>
    <w:p w14:paraId="108EA2EB" w14:textId="77777777" w:rsidR="009273DE" w:rsidRDefault="009273DE" w:rsidP="00933F72">
      <w:pPr>
        <w:jc w:val="both"/>
        <w:rPr>
          <w:rFonts w:ascii="Avenir Book" w:hAnsi="Avenir Book" w:cs="Avenir Book"/>
          <w:sz w:val="22"/>
          <w:szCs w:val="22"/>
        </w:rPr>
      </w:pPr>
    </w:p>
    <w:p w14:paraId="57A62A1F" w14:textId="77777777" w:rsidR="009273DE" w:rsidRPr="009273DE" w:rsidRDefault="009273DE" w:rsidP="009273DE">
      <w:pPr>
        <w:pStyle w:val="Heading2"/>
        <w:spacing w:before="0" w:beforeAutospacing="0" w:after="0" w:afterAutospacing="0"/>
        <w:jc w:val="both"/>
        <w:rPr>
          <w:rFonts w:ascii="Avenir Book" w:hAnsi="Avenir Book" w:cs="Avenir Book"/>
          <w:color w:val="2F5496" w:themeColor="accent1" w:themeShade="BF"/>
          <w:sz w:val="28"/>
          <w:szCs w:val="28"/>
        </w:rPr>
      </w:pPr>
      <w:r w:rsidRPr="009273DE">
        <w:rPr>
          <w:rFonts w:ascii="Avenir Book" w:hAnsi="Avenir Book" w:cs="Avenir Book"/>
          <w:color w:val="2F5496" w:themeColor="accent1" w:themeShade="BF"/>
          <w:sz w:val="28"/>
          <w:szCs w:val="28"/>
        </w:rPr>
        <w:lastRenderedPageBreak/>
        <w:t>References:</w:t>
      </w:r>
    </w:p>
    <w:p w14:paraId="1CAAC23A" w14:textId="77777777"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1. </w:t>
      </w:r>
      <w:r w:rsidRPr="009273DE">
        <w:rPr>
          <w:rFonts w:ascii="Avenir Book" w:hAnsi="Avenir Book" w:cs="Avenir Book"/>
          <w:sz w:val="22"/>
          <w:szCs w:val="22"/>
        </w:rPr>
        <w:tab/>
      </w:r>
      <w:proofErr w:type="spellStart"/>
      <w:r w:rsidRPr="009273DE">
        <w:rPr>
          <w:rFonts w:ascii="Avenir Book" w:hAnsi="Avenir Book" w:cs="Avenir Book"/>
          <w:sz w:val="22"/>
          <w:szCs w:val="22"/>
        </w:rPr>
        <w:t>Ogbechie-Godec</w:t>
      </w:r>
      <w:proofErr w:type="spellEnd"/>
      <w:r w:rsidRPr="009273DE">
        <w:rPr>
          <w:rFonts w:ascii="Avenir Book" w:hAnsi="Avenir Book" w:cs="Avenir Book"/>
          <w:sz w:val="22"/>
          <w:szCs w:val="22"/>
        </w:rPr>
        <w:t xml:space="preserve"> OA, </w:t>
      </w:r>
      <w:proofErr w:type="spellStart"/>
      <w:r w:rsidRPr="009273DE">
        <w:rPr>
          <w:rFonts w:ascii="Avenir Book" w:hAnsi="Avenir Book" w:cs="Avenir Book"/>
          <w:sz w:val="22"/>
          <w:szCs w:val="22"/>
        </w:rPr>
        <w:t>Elbuluk</w:t>
      </w:r>
      <w:proofErr w:type="spellEnd"/>
      <w:r w:rsidRPr="009273DE">
        <w:rPr>
          <w:rFonts w:ascii="Avenir Book" w:hAnsi="Avenir Book" w:cs="Avenir Book"/>
          <w:sz w:val="22"/>
          <w:szCs w:val="22"/>
        </w:rPr>
        <w:t xml:space="preserve"> N. </w:t>
      </w:r>
      <w:proofErr w:type="spellStart"/>
      <w:r w:rsidRPr="009273DE">
        <w:rPr>
          <w:rFonts w:ascii="Avenir Book" w:hAnsi="Avenir Book" w:cs="Avenir Book"/>
          <w:sz w:val="22"/>
          <w:szCs w:val="22"/>
        </w:rPr>
        <w:t>Melasma</w:t>
      </w:r>
      <w:proofErr w:type="spellEnd"/>
      <w:r w:rsidRPr="009273DE">
        <w:rPr>
          <w:rFonts w:ascii="Avenir Book" w:hAnsi="Avenir Book" w:cs="Avenir Book"/>
          <w:sz w:val="22"/>
          <w:szCs w:val="22"/>
        </w:rPr>
        <w:t xml:space="preserve">: An up-to-date comprehensive review. </w:t>
      </w:r>
      <w:proofErr w:type="spellStart"/>
      <w:r w:rsidRPr="009273DE">
        <w:rPr>
          <w:rFonts w:ascii="Avenir Book" w:hAnsi="Avenir Book" w:cs="Avenir Book"/>
          <w:sz w:val="22"/>
          <w:szCs w:val="22"/>
        </w:rPr>
        <w:t>Dermatol</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Ther</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Heidelb</w:t>
      </w:r>
      <w:proofErr w:type="spellEnd"/>
      <w:r w:rsidRPr="009273DE">
        <w:rPr>
          <w:rFonts w:ascii="Avenir Book" w:hAnsi="Avenir Book" w:cs="Avenir Book"/>
          <w:sz w:val="22"/>
          <w:szCs w:val="22"/>
        </w:rPr>
        <w:t>) 2017</w:t>
      </w:r>
      <w:proofErr w:type="gramStart"/>
      <w:r w:rsidRPr="009273DE">
        <w:rPr>
          <w:rFonts w:ascii="Avenir Book" w:hAnsi="Avenir Book" w:cs="Avenir Book"/>
          <w:sz w:val="22"/>
          <w:szCs w:val="22"/>
        </w:rPr>
        <w:t>;7:305</w:t>
      </w:r>
      <w:proofErr w:type="gramEnd"/>
      <w:r w:rsidRPr="009273DE">
        <w:rPr>
          <w:rFonts w:ascii="Avenir Book" w:hAnsi="Avenir Book" w:cs="Avenir Book"/>
          <w:sz w:val="22"/>
          <w:szCs w:val="22"/>
        </w:rPr>
        <w:t>–18.</w:t>
      </w:r>
    </w:p>
    <w:p w14:paraId="0B129300" w14:textId="77777777" w:rsidR="009273DE" w:rsidRPr="009F4EB6" w:rsidRDefault="009273DE" w:rsidP="009273DE">
      <w:pPr>
        <w:jc w:val="both"/>
        <w:rPr>
          <w:rFonts w:ascii="Avenir Book" w:hAnsi="Avenir Book" w:cs="Avenir Book"/>
          <w:sz w:val="6"/>
          <w:szCs w:val="6"/>
        </w:rPr>
      </w:pPr>
    </w:p>
    <w:p w14:paraId="5DE9F22D" w14:textId="77777777"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2. </w:t>
      </w:r>
      <w:r w:rsidRPr="009273DE">
        <w:rPr>
          <w:rFonts w:ascii="Avenir Book" w:hAnsi="Avenir Book" w:cs="Avenir Book"/>
          <w:sz w:val="22"/>
          <w:szCs w:val="22"/>
        </w:rPr>
        <w:tab/>
        <w:t xml:space="preserve">Lee A-Y. An updated review of </w:t>
      </w:r>
      <w:proofErr w:type="spellStart"/>
      <w:r w:rsidRPr="009273DE">
        <w:rPr>
          <w:rFonts w:ascii="Avenir Book" w:hAnsi="Avenir Book" w:cs="Avenir Book"/>
          <w:sz w:val="22"/>
          <w:szCs w:val="22"/>
        </w:rPr>
        <w:t>melasma</w:t>
      </w:r>
      <w:proofErr w:type="spellEnd"/>
      <w:r w:rsidRPr="009273DE">
        <w:rPr>
          <w:rFonts w:ascii="Avenir Book" w:hAnsi="Avenir Book" w:cs="Avenir Book"/>
          <w:sz w:val="22"/>
          <w:szCs w:val="22"/>
        </w:rPr>
        <w:t xml:space="preserve"> pathogenesis. </w:t>
      </w:r>
      <w:proofErr w:type="spellStart"/>
      <w:r w:rsidRPr="009273DE">
        <w:rPr>
          <w:rFonts w:ascii="Avenir Book" w:hAnsi="Avenir Book" w:cs="Avenir Book"/>
          <w:sz w:val="22"/>
          <w:szCs w:val="22"/>
        </w:rPr>
        <w:t>Dermatol</w:t>
      </w:r>
      <w:proofErr w:type="spellEnd"/>
      <w:r w:rsidRPr="009273DE">
        <w:rPr>
          <w:rFonts w:ascii="Avenir Book" w:hAnsi="Avenir Book" w:cs="Avenir Book"/>
          <w:sz w:val="22"/>
          <w:szCs w:val="22"/>
        </w:rPr>
        <w:t xml:space="preserve"> Sin 2014</w:t>
      </w:r>
      <w:proofErr w:type="gramStart"/>
      <w:r w:rsidRPr="009273DE">
        <w:rPr>
          <w:rFonts w:ascii="Avenir Book" w:hAnsi="Avenir Book" w:cs="Avenir Book"/>
          <w:sz w:val="22"/>
          <w:szCs w:val="22"/>
        </w:rPr>
        <w:t>;32:233</w:t>
      </w:r>
      <w:proofErr w:type="gramEnd"/>
      <w:r w:rsidRPr="009273DE">
        <w:rPr>
          <w:rFonts w:ascii="Avenir Book" w:hAnsi="Avenir Book" w:cs="Avenir Book"/>
          <w:sz w:val="22"/>
          <w:szCs w:val="22"/>
        </w:rPr>
        <w:t>–9.</w:t>
      </w:r>
    </w:p>
    <w:p w14:paraId="629E0CB0" w14:textId="77777777" w:rsidR="009273DE" w:rsidRPr="009F4EB6" w:rsidRDefault="009273DE" w:rsidP="009273DE">
      <w:pPr>
        <w:jc w:val="both"/>
        <w:rPr>
          <w:rFonts w:ascii="Avenir Book" w:hAnsi="Avenir Book" w:cs="Avenir Book"/>
          <w:sz w:val="6"/>
          <w:szCs w:val="6"/>
        </w:rPr>
      </w:pPr>
    </w:p>
    <w:p w14:paraId="72FC90A5" w14:textId="5DED4CC8"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3. </w:t>
      </w:r>
      <w:r w:rsidRPr="009273DE">
        <w:rPr>
          <w:rFonts w:ascii="Avenir Book" w:hAnsi="Avenir Book" w:cs="Avenir Book"/>
          <w:sz w:val="22"/>
          <w:szCs w:val="22"/>
        </w:rPr>
        <w:tab/>
        <w:t xml:space="preserve">Sarkar R, Arora P, Garg VK, </w:t>
      </w:r>
      <w:proofErr w:type="spellStart"/>
      <w:r w:rsidRPr="009273DE">
        <w:rPr>
          <w:rFonts w:ascii="Avenir Book" w:hAnsi="Avenir Book" w:cs="Avenir Book"/>
          <w:sz w:val="22"/>
          <w:szCs w:val="22"/>
        </w:rPr>
        <w:t>Sonthalia</w:t>
      </w:r>
      <w:proofErr w:type="spellEnd"/>
      <w:r w:rsidRPr="009273DE">
        <w:rPr>
          <w:rFonts w:ascii="Avenir Book" w:hAnsi="Avenir Book" w:cs="Avenir Book"/>
          <w:sz w:val="22"/>
          <w:szCs w:val="22"/>
        </w:rPr>
        <w:t xml:space="preserve"> S, </w:t>
      </w:r>
      <w:proofErr w:type="spellStart"/>
      <w:r w:rsidRPr="009273DE">
        <w:rPr>
          <w:rFonts w:ascii="Avenir Book" w:hAnsi="Avenir Book" w:cs="Avenir Book"/>
          <w:sz w:val="22"/>
          <w:szCs w:val="22"/>
        </w:rPr>
        <w:t>Gokhale</w:t>
      </w:r>
      <w:proofErr w:type="spellEnd"/>
      <w:r w:rsidRPr="009273DE">
        <w:rPr>
          <w:rFonts w:ascii="Avenir Book" w:hAnsi="Avenir Book" w:cs="Avenir Book"/>
          <w:sz w:val="22"/>
          <w:szCs w:val="22"/>
        </w:rPr>
        <w:t xml:space="preserve"> </w:t>
      </w:r>
      <w:r w:rsidRPr="009273DE">
        <w:rPr>
          <w:rFonts w:ascii="Avenir Book" w:hAnsi="Avenir Book" w:cs="Avenir Book"/>
          <w:spacing w:val="-2"/>
          <w:sz w:val="22"/>
          <w:szCs w:val="22"/>
        </w:rPr>
        <w:t xml:space="preserve">N. </w:t>
      </w:r>
      <w:proofErr w:type="spellStart"/>
      <w:r w:rsidRPr="009273DE">
        <w:rPr>
          <w:rFonts w:ascii="Avenir Book" w:hAnsi="Avenir Book" w:cs="Avenir Book"/>
          <w:spacing w:val="-2"/>
          <w:sz w:val="22"/>
          <w:szCs w:val="22"/>
        </w:rPr>
        <w:t>Melasma</w:t>
      </w:r>
      <w:proofErr w:type="spellEnd"/>
      <w:r w:rsidRPr="009273DE">
        <w:rPr>
          <w:rFonts w:ascii="Avenir Book" w:hAnsi="Avenir Book" w:cs="Avenir Book"/>
          <w:spacing w:val="-2"/>
          <w:sz w:val="22"/>
          <w:szCs w:val="22"/>
        </w:rPr>
        <w:t xml:space="preserve"> update. Indian </w:t>
      </w:r>
      <w:proofErr w:type="spellStart"/>
      <w:r w:rsidRPr="009273DE">
        <w:rPr>
          <w:rFonts w:ascii="Avenir Book" w:hAnsi="Avenir Book" w:cs="Avenir Book"/>
          <w:spacing w:val="-2"/>
          <w:sz w:val="22"/>
          <w:szCs w:val="22"/>
        </w:rPr>
        <w:t>Dermatol</w:t>
      </w:r>
      <w:proofErr w:type="spellEnd"/>
      <w:r w:rsidRPr="009273DE">
        <w:rPr>
          <w:rFonts w:ascii="Avenir Book" w:hAnsi="Avenir Book" w:cs="Avenir Book"/>
          <w:spacing w:val="-2"/>
          <w:sz w:val="22"/>
          <w:szCs w:val="22"/>
        </w:rPr>
        <w:t xml:space="preserve"> Online J 2014;</w:t>
      </w:r>
      <w:r>
        <w:rPr>
          <w:rFonts w:ascii="Avenir Book" w:hAnsi="Avenir Book" w:cs="Avenir Book"/>
          <w:sz w:val="22"/>
          <w:szCs w:val="22"/>
        </w:rPr>
        <w:t xml:space="preserve"> </w:t>
      </w:r>
      <w:r w:rsidRPr="009273DE">
        <w:rPr>
          <w:rFonts w:ascii="Avenir Book" w:hAnsi="Avenir Book" w:cs="Avenir Book"/>
          <w:sz w:val="22"/>
          <w:szCs w:val="22"/>
        </w:rPr>
        <w:t>5:426–35.</w:t>
      </w:r>
    </w:p>
    <w:p w14:paraId="6459A3C9" w14:textId="77777777" w:rsidR="009273DE" w:rsidRPr="009F4EB6" w:rsidRDefault="009273DE" w:rsidP="009273DE">
      <w:pPr>
        <w:jc w:val="both"/>
        <w:rPr>
          <w:rFonts w:ascii="Avenir Book" w:hAnsi="Avenir Book" w:cs="Avenir Book"/>
          <w:sz w:val="6"/>
          <w:szCs w:val="6"/>
        </w:rPr>
      </w:pPr>
    </w:p>
    <w:p w14:paraId="5E460426" w14:textId="3A6648F6"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4. </w:t>
      </w:r>
      <w:r w:rsidRPr="009273DE">
        <w:rPr>
          <w:rFonts w:ascii="Avenir Book" w:hAnsi="Avenir Book" w:cs="Avenir Book"/>
          <w:sz w:val="22"/>
          <w:szCs w:val="22"/>
        </w:rPr>
        <w:tab/>
      </w:r>
      <w:proofErr w:type="spellStart"/>
      <w:r w:rsidRPr="009273DE">
        <w:rPr>
          <w:rFonts w:ascii="Avenir Book" w:hAnsi="Avenir Book" w:cs="Avenir Book"/>
          <w:sz w:val="22"/>
          <w:szCs w:val="22"/>
        </w:rPr>
        <w:t>Castanedo</w:t>
      </w:r>
      <w:proofErr w:type="spellEnd"/>
      <w:r w:rsidRPr="009273DE">
        <w:rPr>
          <w:rFonts w:ascii="Avenir Book" w:hAnsi="Avenir Book" w:cs="Avenir Book"/>
          <w:sz w:val="22"/>
          <w:szCs w:val="22"/>
        </w:rPr>
        <w:t xml:space="preserve">-Cazares JP, Hernandez-Blanco D, </w:t>
      </w:r>
      <w:r w:rsidRPr="0081469D">
        <w:rPr>
          <w:rFonts w:ascii="Avenir Book" w:hAnsi="Avenir Book" w:cs="Avenir Book"/>
          <w:spacing w:val="-6"/>
          <w:sz w:val="22"/>
          <w:szCs w:val="22"/>
        </w:rPr>
        <w:t>Carlos-Ortega B, Fuentes-</w:t>
      </w:r>
      <w:proofErr w:type="spellStart"/>
      <w:r w:rsidRPr="0081469D">
        <w:rPr>
          <w:rFonts w:ascii="Avenir Book" w:hAnsi="Avenir Book" w:cs="Avenir Book"/>
          <w:spacing w:val="-6"/>
          <w:sz w:val="22"/>
          <w:szCs w:val="22"/>
        </w:rPr>
        <w:t>Ahumada</w:t>
      </w:r>
      <w:proofErr w:type="spellEnd"/>
      <w:r w:rsidRPr="0081469D">
        <w:rPr>
          <w:rFonts w:ascii="Avenir Book" w:hAnsi="Avenir Book" w:cs="Avenir Book"/>
          <w:spacing w:val="-6"/>
          <w:sz w:val="22"/>
          <w:szCs w:val="22"/>
        </w:rPr>
        <w:t xml:space="preserve"> C, Torres-</w:t>
      </w:r>
      <w:proofErr w:type="spellStart"/>
      <w:r w:rsidRPr="0081469D">
        <w:rPr>
          <w:rFonts w:ascii="Avenir Book" w:hAnsi="Avenir Book" w:cs="Avenir Book"/>
          <w:spacing w:val="-6"/>
          <w:sz w:val="22"/>
          <w:szCs w:val="22"/>
        </w:rPr>
        <w:t>Álvarez</w:t>
      </w:r>
      <w:proofErr w:type="spellEnd"/>
      <w:r w:rsidRPr="009273DE">
        <w:rPr>
          <w:rFonts w:ascii="Avenir Book" w:hAnsi="Avenir Book" w:cs="Avenir Book"/>
          <w:sz w:val="22"/>
          <w:szCs w:val="22"/>
        </w:rPr>
        <w:t xml:space="preserve"> B. Near-visible light and UV </w:t>
      </w:r>
      <w:proofErr w:type="spellStart"/>
      <w:r w:rsidRPr="009273DE">
        <w:rPr>
          <w:rFonts w:ascii="Avenir Book" w:hAnsi="Avenir Book" w:cs="Avenir Book"/>
          <w:sz w:val="22"/>
          <w:szCs w:val="22"/>
        </w:rPr>
        <w:t>photoprotection</w:t>
      </w:r>
      <w:proofErr w:type="spellEnd"/>
      <w:r w:rsidRPr="009273DE">
        <w:rPr>
          <w:rFonts w:ascii="Avenir Book" w:hAnsi="Avenir Book" w:cs="Avenir Book"/>
          <w:sz w:val="22"/>
          <w:szCs w:val="22"/>
        </w:rPr>
        <w:t xml:space="preserve"> in the treatment of </w:t>
      </w:r>
      <w:proofErr w:type="spellStart"/>
      <w:r w:rsidRPr="009273DE">
        <w:rPr>
          <w:rFonts w:ascii="Avenir Book" w:hAnsi="Avenir Book" w:cs="Avenir Book"/>
          <w:sz w:val="22"/>
          <w:szCs w:val="22"/>
        </w:rPr>
        <w:t>melasma</w:t>
      </w:r>
      <w:proofErr w:type="spellEnd"/>
      <w:r w:rsidRPr="009273DE">
        <w:rPr>
          <w:rFonts w:ascii="Avenir Book" w:hAnsi="Avenir Book" w:cs="Avenir Book"/>
          <w:sz w:val="22"/>
          <w:szCs w:val="22"/>
        </w:rPr>
        <w:t xml:space="preserve">: a double-Blind randomized trial: Visible-light </w:t>
      </w:r>
      <w:proofErr w:type="spellStart"/>
      <w:r w:rsidRPr="009273DE">
        <w:rPr>
          <w:rFonts w:ascii="Avenir Book" w:hAnsi="Avenir Book" w:cs="Avenir Book"/>
          <w:sz w:val="22"/>
          <w:szCs w:val="22"/>
        </w:rPr>
        <w:t>photoprotection</w:t>
      </w:r>
      <w:proofErr w:type="spellEnd"/>
      <w:r w:rsidRPr="009273DE">
        <w:rPr>
          <w:rFonts w:ascii="Avenir Book" w:hAnsi="Avenir Book" w:cs="Avenir Book"/>
          <w:sz w:val="22"/>
          <w:szCs w:val="22"/>
        </w:rPr>
        <w:t xml:space="preserve"> in </w:t>
      </w:r>
      <w:proofErr w:type="spellStart"/>
      <w:r w:rsidRPr="009273DE">
        <w:rPr>
          <w:rFonts w:ascii="Avenir Book" w:hAnsi="Avenir Book" w:cs="Avenir Book"/>
          <w:sz w:val="22"/>
          <w:szCs w:val="22"/>
        </w:rPr>
        <w:t>melasma</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Photodermatol</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Photoimmunol</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Photomed</w:t>
      </w:r>
      <w:proofErr w:type="spellEnd"/>
      <w:r w:rsidRPr="009273DE">
        <w:rPr>
          <w:rFonts w:ascii="Avenir Book" w:hAnsi="Avenir Book" w:cs="Avenir Book"/>
          <w:sz w:val="22"/>
          <w:szCs w:val="22"/>
        </w:rPr>
        <w:t xml:space="preserve"> 2014;</w:t>
      </w:r>
      <w:r w:rsidR="0081469D">
        <w:rPr>
          <w:rFonts w:ascii="Avenir Book" w:hAnsi="Avenir Book" w:cs="Avenir Book"/>
          <w:sz w:val="22"/>
          <w:szCs w:val="22"/>
        </w:rPr>
        <w:t xml:space="preserve"> </w:t>
      </w:r>
      <w:r w:rsidRPr="009273DE">
        <w:rPr>
          <w:rFonts w:ascii="Avenir Book" w:hAnsi="Avenir Book" w:cs="Avenir Book"/>
          <w:sz w:val="22"/>
          <w:szCs w:val="22"/>
        </w:rPr>
        <w:t>30:35–42.</w:t>
      </w:r>
    </w:p>
    <w:p w14:paraId="4307EA72" w14:textId="77777777" w:rsidR="009273DE" w:rsidRPr="009F4EB6" w:rsidRDefault="009273DE" w:rsidP="009273DE">
      <w:pPr>
        <w:jc w:val="both"/>
        <w:rPr>
          <w:rFonts w:ascii="Avenir Book" w:hAnsi="Avenir Book" w:cs="Avenir Book"/>
          <w:sz w:val="6"/>
          <w:szCs w:val="6"/>
        </w:rPr>
      </w:pPr>
    </w:p>
    <w:p w14:paraId="3F1A0989" w14:textId="77777777"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5. </w:t>
      </w:r>
      <w:r w:rsidRPr="009273DE">
        <w:rPr>
          <w:rFonts w:ascii="Avenir Book" w:hAnsi="Avenir Book" w:cs="Avenir Book"/>
          <w:sz w:val="22"/>
          <w:szCs w:val="22"/>
        </w:rPr>
        <w:tab/>
        <w:t xml:space="preserve">Zhu Y, Zeng X, Ying J, </w:t>
      </w:r>
      <w:proofErr w:type="spellStart"/>
      <w:r w:rsidRPr="009273DE">
        <w:rPr>
          <w:rFonts w:ascii="Avenir Book" w:hAnsi="Avenir Book" w:cs="Avenir Book"/>
          <w:sz w:val="22"/>
          <w:szCs w:val="22"/>
        </w:rPr>
        <w:t>Cai</w:t>
      </w:r>
      <w:proofErr w:type="spellEnd"/>
      <w:r w:rsidRPr="009273DE">
        <w:rPr>
          <w:rFonts w:ascii="Avenir Book" w:hAnsi="Avenir Book" w:cs="Avenir Book"/>
          <w:sz w:val="22"/>
          <w:szCs w:val="22"/>
        </w:rPr>
        <w:t xml:space="preserve"> Y, </w:t>
      </w:r>
      <w:proofErr w:type="spellStart"/>
      <w:r w:rsidRPr="009273DE">
        <w:rPr>
          <w:rFonts w:ascii="Avenir Book" w:hAnsi="Avenir Book" w:cs="Avenir Book"/>
          <w:sz w:val="22"/>
          <w:szCs w:val="22"/>
        </w:rPr>
        <w:t>Qiu</w:t>
      </w:r>
      <w:proofErr w:type="spellEnd"/>
      <w:r w:rsidRPr="009273DE">
        <w:rPr>
          <w:rFonts w:ascii="Avenir Book" w:hAnsi="Avenir Book" w:cs="Avenir Book"/>
          <w:sz w:val="22"/>
          <w:szCs w:val="22"/>
        </w:rPr>
        <w:t xml:space="preserve"> Y, Xiang W. </w:t>
      </w:r>
      <w:r w:rsidRPr="0081469D">
        <w:rPr>
          <w:rFonts w:ascii="Avenir Book" w:hAnsi="Avenir Book" w:cs="Avenir Book"/>
          <w:spacing w:val="-4"/>
          <w:sz w:val="22"/>
          <w:szCs w:val="22"/>
        </w:rPr>
        <w:t xml:space="preserve">Evaluating the quality of life among </w:t>
      </w:r>
      <w:proofErr w:type="spellStart"/>
      <w:r w:rsidRPr="0081469D">
        <w:rPr>
          <w:rFonts w:ascii="Avenir Book" w:hAnsi="Avenir Book" w:cs="Avenir Book"/>
          <w:spacing w:val="-4"/>
          <w:sz w:val="22"/>
          <w:szCs w:val="22"/>
        </w:rPr>
        <w:t>melasma</w:t>
      </w:r>
      <w:proofErr w:type="spellEnd"/>
      <w:r w:rsidRPr="0081469D">
        <w:rPr>
          <w:rFonts w:ascii="Avenir Book" w:hAnsi="Avenir Book" w:cs="Avenir Book"/>
          <w:spacing w:val="-4"/>
          <w:sz w:val="22"/>
          <w:szCs w:val="22"/>
        </w:rPr>
        <w:t xml:space="preserve"> patients</w:t>
      </w:r>
      <w:r w:rsidRPr="009273DE">
        <w:rPr>
          <w:rFonts w:ascii="Avenir Book" w:hAnsi="Avenir Book" w:cs="Avenir Book"/>
          <w:sz w:val="22"/>
          <w:szCs w:val="22"/>
        </w:rPr>
        <w:t xml:space="preserve"> </w:t>
      </w:r>
      <w:r w:rsidRPr="0081469D">
        <w:rPr>
          <w:rFonts w:ascii="Avenir Book" w:hAnsi="Avenir Book" w:cs="Avenir Book"/>
          <w:spacing w:val="-2"/>
          <w:sz w:val="22"/>
          <w:szCs w:val="22"/>
        </w:rPr>
        <w:t xml:space="preserve">using the </w:t>
      </w:r>
      <w:proofErr w:type="spellStart"/>
      <w:r w:rsidRPr="0081469D">
        <w:rPr>
          <w:rFonts w:ascii="Avenir Book" w:hAnsi="Avenir Book" w:cs="Avenir Book"/>
          <w:spacing w:val="-2"/>
          <w:sz w:val="22"/>
          <w:szCs w:val="22"/>
        </w:rPr>
        <w:t>MELASQoL</w:t>
      </w:r>
      <w:proofErr w:type="spellEnd"/>
      <w:r w:rsidRPr="0081469D">
        <w:rPr>
          <w:rFonts w:ascii="Avenir Book" w:hAnsi="Avenir Book" w:cs="Avenir Book"/>
          <w:spacing w:val="-2"/>
          <w:sz w:val="22"/>
          <w:szCs w:val="22"/>
        </w:rPr>
        <w:t xml:space="preserve"> scale: A systematic review and</w:t>
      </w:r>
      <w:r w:rsidRPr="009273DE">
        <w:rPr>
          <w:rFonts w:ascii="Avenir Book" w:hAnsi="Avenir Book" w:cs="Avenir Book"/>
          <w:sz w:val="22"/>
          <w:szCs w:val="22"/>
        </w:rPr>
        <w:t xml:space="preserve"> meta-analysis. </w:t>
      </w:r>
      <w:proofErr w:type="spellStart"/>
      <w:r w:rsidRPr="009273DE">
        <w:rPr>
          <w:rFonts w:ascii="Avenir Book" w:hAnsi="Avenir Book" w:cs="Avenir Book"/>
          <w:sz w:val="22"/>
          <w:szCs w:val="22"/>
        </w:rPr>
        <w:t>PLoS</w:t>
      </w:r>
      <w:proofErr w:type="spellEnd"/>
      <w:r w:rsidRPr="009273DE">
        <w:rPr>
          <w:rFonts w:ascii="Avenir Book" w:hAnsi="Avenir Book" w:cs="Avenir Book"/>
          <w:sz w:val="22"/>
          <w:szCs w:val="22"/>
        </w:rPr>
        <w:t xml:space="preserve"> One 2022</w:t>
      </w:r>
      <w:proofErr w:type="gramStart"/>
      <w:r w:rsidRPr="009273DE">
        <w:rPr>
          <w:rFonts w:ascii="Avenir Book" w:hAnsi="Avenir Book" w:cs="Avenir Book"/>
          <w:sz w:val="22"/>
          <w:szCs w:val="22"/>
        </w:rPr>
        <w:t>;17:e0262833</w:t>
      </w:r>
      <w:proofErr w:type="gramEnd"/>
      <w:r w:rsidRPr="009273DE">
        <w:rPr>
          <w:rFonts w:ascii="Avenir Book" w:hAnsi="Avenir Book" w:cs="Avenir Book"/>
          <w:sz w:val="22"/>
          <w:szCs w:val="22"/>
        </w:rPr>
        <w:t>.</w:t>
      </w:r>
    </w:p>
    <w:p w14:paraId="0109E3C8" w14:textId="77777777" w:rsidR="0081469D" w:rsidRPr="009F4EB6" w:rsidRDefault="0081469D" w:rsidP="009273DE">
      <w:pPr>
        <w:jc w:val="both"/>
        <w:rPr>
          <w:rFonts w:ascii="Avenir Book" w:hAnsi="Avenir Book" w:cs="Avenir Book"/>
          <w:sz w:val="6"/>
          <w:szCs w:val="6"/>
        </w:rPr>
      </w:pPr>
    </w:p>
    <w:p w14:paraId="596A73FB" w14:textId="63F04AFC" w:rsidR="0081469D"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6. </w:t>
      </w:r>
      <w:r w:rsidRPr="009273DE">
        <w:rPr>
          <w:rFonts w:ascii="Avenir Book" w:hAnsi="Avenir Book" w:cs="Avenir Book"/>
          <w:sz w:val="22"/>
          <w:szCs w:val="22"/>
        </w:rPr>
        <w:tab/>
        <w:t xml:space="preserve">Pandya AG, </w:t>
      </w:r>
      <w:proofErr w:type="spellStart"/>
      <w:r w:rsidRPr="009273DE">
        <w:rPr>
          <w:rFonts w:ascii="Avenir Book" w:hAnsi="Avenir Book" w:cs="Avenir Book"/>
          <w:sz w:val="22"/>
          <w:szCs w:val="22"/>
        </w:rPr>
        <w:t>Hynan</w:t>
      </w:r>
      <w:proofErr w:type="spellEnd"/>
      <w:r w:rsidRPr="009273DE">
        <w:rPr>
          <w:rFonts w:ascii="Avenir Book" w:hAnsi="Avenir Book" w:cs="Avenir Book"/>
          <w:sz w:val="22"/>
          <w:szCs w:val="22"/>
        </w:rPr>
        <w:t xml:space="preserve"> LS, </w:t>
      </w:r>
      <w:proofErr w:type="spellStart"/>
      <w:r w:rsidRPr="009273DE">
        <w:rPr>
          <w:rFonts w:ascii="Avenir Book" w:hAnsi="Avenir Book" w:cs="Avenir Book"/>
          <w:sz w:val="22"/>
          <w:szCs w:val="22"/>
        </w:rPr>
        <w:t>Bhore</w:t>
      </w:r>
      <w:proofErr w:type="spellEnd"/>
      <w:r w:rsidRPr="009273DE">
        <w:rPr>
          <w:rFonts w:ascii="Avenir Book" w:hAnsi="Avenir Book" w:cs="Avenir Book"/>
          <w:sz w:val="22"/>
          <w:szCs w:val="22"/>
        </w:rPr>
        <w:t xml:space="preserve"> R, Riley FC, Guevara IL, Grimes P, et al. Reliability assessment and validation of the </w:t>
      </w:r>
      <w:proofErr w:type="spellStart"/>
      <w:r w:rsidRPr="009273DE">
        <w:rPr>
          <w:rFonts w:ascii="Avenir Book" w:hAnsi="Avenir Book" w:cs="Avenir Book"/>
          <w:sz w:val="22"/>
          <w:szCs w:val="22"/>
        </w:rPr>
        <w:t>Melasma</w:t>
      </w:r>
      <w:proofErr w:type="spellEnd"/>
      <w:r w:rsidRPr="009273DE">
        <w:rPr>
          <w:rFonts w:ascii="Avenir Book" w:hAnsi="Avenir Book" w:cs="Avenir Book"/>
          <w:sz w:val="22"/>
          <w:szCs w:val="22"/>
        </w:rPr>
        <w:t xml:space="preserve"> Area and Severity Index (MASI) and a new modified MASI scoring method. J Am </w:t>
      </w:r>
      <w:proofErr w:type="spellStart"/>
      <w:r w:rsidRPr="009273DE">
        <w:rPr>
          <w:rFonts w:ascii="Avenir Book" w:hAnsi="Avenir Book" w:cs="Avenir Book"/>
          <w:sz w:val="22"/>
          <w:szCs w:val="22"/>
        </w:rPr>
        <w:t>Acad</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Dermatol</w:t>
      </w:r>
      <w:proofErr w:type="spellEnd"/>
      <w:r w:rsidRPr="009273DE">
        <w:rPr>
          <w:rFonts w:ascii="Avenir Book" w:hAnsi="Avenir Book" w:cs="Avenir Book"/>
          <w:sz w:val="22"/>
          <w:szCs w:val="22"/>
        </w:rPr>
        <w:t xml:space="preserve"> 2011</w:t>
      </w:r>
      <w:proofErr w:type="gramStart"/>
      <w:r w:rsidRPr="009273DE">
        <w:rPr>
          <w:rFonts w:ascii="Avenir Book" w:hAnsi="Avenir Book" w:cs="Avenir Book"/>
          <w:sz w:val="22"/>
          <w:szCs w:val="22"/>
        </w:rPr>
        <w:t>;64:78</w:t>
      </w:r>
      <w:proofErr w:type="gramEnd"/>
      <w:r w:rsidRPr="009273DE">
        <w:rPr>
          <w:rFonts w:ascii="Avenir Book" w:hAnsi="Avenir Book" w:cs="Avenir Book"/>
          <w:sz w:val="22"/>
          <w:szCs w:val="22"/>
        </w:rPr>
        <w:t>–83, 83.e1-2.</w:t>
      </w:r>
    </w:p>
    <w:p w14:paraId="1479877B" w14:textId="77777777" w:rsidR="0081469D" w:rsidRPr="009F4EB6" w:rsidRDefault="0081469D" w:rsidP="009273DE">
      <w:pPr>
        <w:jc w:val="both"/>
        <w:rPr>
          <w:rFonts w:ascii="Avenir Book" w:hAnsi="Avenir Book" w:cs="Avenir Book"/>
          <w:sz w:val="6"/>
          <w:szCs w:val="6"/>
        </w:rPr>
      </w:pPr>
    </w:p>
    <w:p w14:paraId="6464AFFE" w14:textId="154F3CAC"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7. </w:t>
      </w:r>
      <w:r w:rsidRPr="009273DE">
        <w:rPr>
          <w:rFonts w:ascii="Avenir Book" w:hAnsi="Avenir Book" w:cs="Avenir Book"/>
          <w:sz w:val="22"/>
          <w:szCs w:val="22"/>
        </w:rPr>
        <w:tab/>
        <w:t xml:space="preserve">Majid I, </w:t>
      </w:r>
      <w:proofErr w:type="spellStart"/>
      <w:r w:rsidRPr="009273DE">
        <w:rPr>
          <w:rFonts w:ascii="Avenir Book" w:hAnsi="Avenir Book" w:cs="Avenir Book"/>
          <w:sz w:val="22"/>
          <w:szCs w:val="22"/>
        </w:rPr>
        <w:t>Haq</w:t>
      </w:r>
      <w:proofErr w:type="spellEnd"/>
      <w:r w:rsidRPr="009273DE">
        <w:rPr>
          <w:rFonts w:ascii="Avenir Book" w:hAnsi="Avenir Book" w:cs="Avenir Book"/>
          <w:sz w:val="22"/>
          <w:szCs w:val="22"/>
        </w:rPr>
        <w:t xml:space="preserve"> I, Imran S, Keen </w:t>
      </w:r>
      <w:proofErr w:type="gramStart"/>
      <w:r w:rsidRPr="009273DE">
        <w:rPr>
          <w:rFonts w:ascii="Avenir Book" w:hAnsi="Avenir Book" w:cs="Avenir Book"/>
          <w:sz w:val="22"/>
          <w:szCs w:val="22"/>
        </w:rPr>
        <w:t>A</w:t>
      </w:r>
      <w:proofErr w:type="gramEnd"/>
      <w:r w:rsidRPr="009273DE">
        <w:rPr>
          <w:rFonts w:ascii="Avenir Book" w:hAnsi="Avenir Book" w:cs="Avenir Book"/>
          <w:sz w:val="22"/>
          <w:szCs w:val="22"/>
        </w:rPr>
        <w:t xml:space="preserve">, Aziz K, </w:t>
      </w:r>
      <w:proofErr w:type="spellStart"/>
      <w:r w:rsidRPr="009273DE">
        <w:rPr>
          <w:rFonts w:ascii="Avenir Book" w:hAnsi="Avenir Book" w:cs="Avenir Book"/>
          <w:sz w:val="22"/>
          <w:szCs w:val="22"/>
        </w:rPr>
        <w:t>Arif</w:t>
      </w:r>
      <w:proofErr w:type="spellEnd"/>
      <w:r w:rsidRPr="009273DE">
        <w:rPr>
          <w:rFonts w:ascii="Avenir Book" w:hAnsi="Avenir Book" w:cs="Avenir Book"/>
          <w:sz w:val="22"/>
          <w:szCs w:val="22"/>
        </w:rPr>
        <w:t xml:space="preserve"> T. Proposing </w:t>
      </w:r>
      <w:proofErr w:type="spellStart"/>
      <w:r w:rsidRPr="009273DE">
        <w:rPr>
          <w:rFonts w:ascii="Avenir Book" w:hAnsi="Avenir Book" w:cs="Avenir Book"/>
          <w:sz w:val="22"/>
          <w:szCs w:val="22"/>
        </w:rPr>
        <w:t>Melasma</w:t>
      </w:r>
      <w:proofErr w:type="spellEnd"/>
      <w:r w:rsidRPr="009273DE">
        <w:rPr>
          <w:rFonts w:ascii="Avenir Book" w:hAnsi="Avenir Book" w:cs="Avenir Book"/>
          <w:sz w:val="22"/>
          <w:szCs w:val="22"/>
        </w:rPr>
        <w:t xml:space="preserve"> Severity Index: A new, more practical, office-based scoring system for assessing the severity of </w:t>
      </w:r>
      <w:proofErr w:type="spellStart"/>
      <w:r w:rsidRPr="009273DE">
        <w:rPr>
          <w:rFonts w:ascii="Avenir Book" w:hAnsi="Avenir Book" w:cs="Avenir Book"/>
          <w:sz w:val="22"/>
          <w:szCs w:val="22"/>
        </w:rPr>
        <w:t>Melasma</w:t>
      </w:r>
      <w:proofErr w:type="spellEnd"/>
      <w:r w:rsidRPr="009273DE">
        <w:rPr>
          <w:rFonts w:ascii="Avenir Book" w:hAnsi="Avenir Book" w:cs="Avenir Book"/>
          <w:sz w:val="22"/>
          <w:szCs w:val="22"/>
        </w:rPr>
        <w:t xml:space="preserve">. Indian J </w:t>
      </w:r>
      <w:proofErr w:type="spellStart"/>
      <w:r w:rsidRPr="009273DE">
        <w:rPr>
          <w:rFonts w:ascii="Avenir Book" w:hAnsi="Avenir Book" w:cs="Avenir Book"/>
          <w:sz w:val="22"/>
          <w:szCs w:val="22"/>
        </w:rPr>
        <w:t>Dermatol</w:t>
      </w:r>
      <w:proofErr w:type="spellEnd"/>
      <w:r w:rsidRPr="009273DE">
        <w:rPr>
          <w:rFonts w:ascii="Avenir Book" w:hAnsi="Avenir Book" w:cs="Avenir Book"/>
          <w:sz w:val="22"/>
          <w:szCs w:val="22"/>
        </w:rPr>
        <w:t xml:space="preserve"> 2016;</w:t>
      </w:r>
      <w:r w:rsidR="0081469D">
        <w:rPr>
          <w:rFonts w:ascii="Avenir Book" w:hAnsi="Avenir Book" w:cs="Avenir Book"/>
          <w:sz w:val="22"/>
          <w:szCs w:val="22"/>
        </w:rPr>
        <w:t xml:space="preserve"> </w:t>
      </w:r>
      <w:r w:rsidRPr="009273DE">
        <w:rPr>
          <w:rFonts w:ascii="Avenir Book" w:hAnsi="Avenir Book" w:cs="Avenir Book"/>
          <w:sz w:val="22"/>
          <w:szCs w:val="22"/>
        </w:rPr>
        <w:t>61:39–44.</w:t>
      </w:r>
    </w:p>
    <w:p w14:paraId="1BD754CC" w14:textId="77777777" w:rsidR="0081469D" w:rsidRPr="009F4EB6" w:rsidRDefault="0081469D" w:rsidP="009273DE">
      <w:pPr>
        <w:jc w:val="both"/>
        <w:rPr>
          <w:rFonts w:ascii="Avenir Book" w:hAnsi="Avenir Book" w:cs="Avenir Book"/>
          <w:sz w:val="6"/>
          <w:szCs w:val="6"/>
        </w:rPr>
      </w:pPr>
    </w:p>
    <w:p w14:paraId="05C07C98" w14:textId="77777777" w:rsidR="009273DE" w:rsidRDefault="009273DE" w:rsidP="009273DE">
      <w:pPr>
        <w:jc w:val="both"/>
        <w:rPr>
          <w:rFonts w:ascii="Avenir Book" w:hAnsi="Avenir Book" w:cs="Avenir Book"/>
          <w:sz w:val="22"/>
          <w:szCs w:val="22"/>
        </w:rPr>
      </w:pPr>
      <w:r w:rsidRPr="0081469D">
        <w:rPr>
          <w:rFonts w:ascii="Avenir Book" w:hAnsi="Avenir Book" w:cs="Avenir Book"/>
          <w:spacing w:val="-1"/>
          <w:sz w:val="22"/>
          <w:szCs w:val="22"/>
        </w:rPr>
        <w:t xml:space="preserve">8. </w:t>
      </w:r>
      <w:r w:rsidRPr="0081469D">
        <w:rPr>
          <w:rFonts w:ascii="Avenir Book" w:hAnsi="Avenir Book" w:cs="Avenir Book"/>
          <w:spacing w:val="-1"/>
          <w:sz w:val="22"/>
          <w:szCs w:val="22"/>
        </w:rPr>
        <w:tab/>
      </w:r>
      <w:proofErr w:type="spellStart"/>
      <w:r w:rsidRPr="0081469D">
        <w:rPr>
          <w:rFonts w:ascii="Avenir Book" w:hAnsi="Avenir Book" w:cs="Avenir Book"/>
          <w:spacing w:val="-1"/>
          <w:sz w:val="22"/>
          <w:szCs w:val="22"/>
        </w:rPr>
        <w:t>McKesey</w:t>
      </w:r>
      <w:proofErr w:type="spellEnd"/>
      <w:r w:rsidRPr="0081469D">
        <w:rPr>
          <w:rFonts w:ascii="Avenir Book" w:hAnsi="Avenir Book" w:cs="Avenir Book"/>
          <w:spacing w:val="-1"/>
          <w:sz w:val="22"/>
          <w:szCs w:val="22"/>
        </w:rPr>
        <w:t xml:space="preserve"> J, Tovar-Garza A, Pandya AG. </w:t>
      </w:r>
      <w:proofErr w:type="spellStart"/>
      <w:r w:rsidRPr="0081469D">
        <w:rPr>
          <w:rFonts w:ascii="Avenir Book" w:hAnsi="Avenir Book" w:cs="Avenir Book"/>
          <w:spacing w:val="-1"/>
          <w:sz w:val="22"/>
          <w:szCs w:val="22"/>
        </w:rPr>
        <w:t>Melasma</w:t>
      </w:r>
      <w:proofErr w:type="spellEnd"/>
      <w:r w:rsidRPr="009273DE">
        <w:rPr>
          <w:rFonts w:ascii="Avenir Book" w:hAnsi="Avenir Book" w:cs="Avenir Book"/>
          <w:sz w:val="22"/>
          <w:szCs w:val="22"/>
        </w:rPr>
        <w:t xml:space="preserve"> treatment: An evidence-based review. Am J </w:t>
      </w:r>
      <w:proofErr w:type="spellStart"/>
      <w:r w:rsidRPr="009273DE">
        <w:rPr>
          <w:rFonts w:ascii="Avenir Book" w:hAnsi="Avenir Book" w:cs="Avenir Book"/>
          <w:sz w:val="22"/>
          <w:szCs w:val="22"/>
        </w:rPr>
        <w:t>Clin</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Dermatol</w:t>
      </w:r>
      <w:proofErr w:type="spellEnd"/>
      <w:r w:rsidRPr="009273DE">
        <w:rPr>
          <w:rFonts w:ascii="Avenir Book" w:hAnsi="Avenir Book" w:cs="Avenir Book"/>
          <w:sz w:val="22"/>
          <w:szCs w:val="22"/>
        </w:rPr>
        <w:t xml:space="preserve"> 2020</w:t>
      </w:r>
      <w:proofErr w:type="gramStart"/>
      <w:r w:rsidRPr="009273DE">
        <w:rPr>
          <w:rFonts w:ascii="Avenir Book" w:hAnsi="Avenir Book" w:cs="Avenir Book"/>
          <w:sz w:val="22"/>
          <w:szCs w:val="22"/>
        </w:rPr>
        <w:t>;21:173</w:t>
      </w:r>
      <w:proofErr w:type="gramEnd"/>
      <w:r w:rsidRPr="009273DE">
        <w:rPr>
          <w:rFonts w:ascii="Avenir Book" w:hAnsi="Avenir Book" w:cs="Avenir Book"/>
          <w:sz w:val="22"/>
          <w:szCs w:val="22"/>
        </w:rPr>
        <w:t>–225.</w:t>
      </w:r>
    </w:p>
    <w:p w14:paraId="2EDCE66F" w14:textId="77777777" w:rsidR="0081469D" w:rsidRPr="009F4EB6" w:rsidRDefault="0081469D" w:rsidP="009273DE">
      <w:pPr>
        <w:jc w:val="both"/>
        <w:rPr>
          <w:rFonts w:ascii="Avenir Book" w:hAnsi="Avenir Book" w:cs="Avenir Book"/>
          <w:sz w:val="6"/>
          <w:szCs w:val="6"/>
        </w:rPr>
      </w:pPr>
    </w:p>
    <w:p w14:paraId="4478741D" w14:textId="77777777"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9. </w:t>
      </w:r>
      <w:r w:rsidRPr="009273DE">
        <w:rPr>
          <w:rFonts w:ascii="Avenir Book" w:hAnsi="Avenir Book" w:cs="Avenir Book"/>
          <w:sz w:val="22"/>
          <w:szCs w:val="22"/>
        </w:rPr>
        <w:tab/>
        <w:t xml:space="preserve">Pollock S, Taylor S, </w:t>
      </w:r>
      <w:proofErr w:type="spellStart"/>
      <w:r w:rsidRPr="009273DE">
        <w:rPr>
          <w:rFonts w:ascii="Avenir Book" w:hAnsi="Avenir Book" w:cs="Avenir Book"/>
          <w:sz w:val="22"/>
          <w:szCs w:val="22"/>
        </w:rPr>
        <w:t>Oyerinde</w:t>
      </w:r>
      <w:proofErr w:type="spellEnd"/>
      <w:r w:rsidRPr="009273DE">
        <w:rPr>
          <w:rFonts w:ascii="Avenir Book" w:hAnsi="Avenir Book" w:cs="Avenir Book"/>
          <w:sz w:val="22"/>
          <w:szCs w:val="22"/>
        </w:rPr>
        <w:t xml:space="preserve"> O, </w:t>
      </w:r>
      <w:proofErr w:type="spellStart"/>
      <w:r w:rsidRPr="009273DE">
        <w:rPr>
          <w:rFonts w:ascii="Avenir Book" w:hAnsi="Avenir Book" w:cs="Avenir Book"/>
          <w:sz w:val="22"/>
          <w:szCs w:val="22"/>
        </w:rPr>
        <w:t>Nurmohamed</w:t>
      </w:r>
      <w:proofErr w:type="spellEnd"/>
      <w:r w:rsidRPr="009273DE">
        <w:rPr>
          <w:rFonts w:ascii="Avenir Book" w:hAnsi="Avenir Book" w:cs="Avenir Book"/>
          <w:sz w:val="22"/>
          <w:szCs w:val="22"/>
        </w:rPr>
        <w:t xml:space="preserve"> S, </w:t>
      </w:r>
      <w:proofErr w:type="spellStart"/>
      <w:r w:rsidRPr="009273DE">
        <w:rPr>
          <w:rFonts w:ascii="Avenir Book" w:hAnsi="Avenir Book" w:cs="Avenir Book"/>
          <w:sz w:val="22"/>
          <w:szCs w:val="22"/>
        </w:rPr>
        <w:t>Dlova</w:t>
      </w:r>
      <w:proofErr w:type="spellEnd"/>
      <w:r w:rsidRPr="009273DE">
        <w:rPr>
          <w:rFonts w:ascii="Avenir Book" w:hAnsi="Avenir Book" w:cs="Avenir Book"/>
          <w:sz w:val="22"/>
          <w:szCs w:val="22"/>
        </w:rPr>
        <w:t xml:space="preserve"> N, Sarkar R, et al. The dark side of skin lightening: An international collaboration and </w:t>
      </w:r>
      <w:r w:rsidRPr="0081469D">
        <w:rPr>
          <w:rFonts w:ascii="Avenir Book" w:hAnsi="Avenir Book" w:cs="Avenir Book"/>
          <w:spacing w:val="-4"/>
          <w:sz w:val="22"/>
          <w:szCs w:val="22"/>
        </w:rPr>
        <w:t xml:space="preserve">review of a public health issue affecting dermatology. </w:t>
      </w:r>
      <w:proofErr w:type="spellStart"/>
      <w:r w:rsidRPr="009273DE">
        <w:rPr>
          <w:rFonts w:ascii="Avenir Book" w:hAnsi="Avenir Book" w:cs="Avenir Book"/>
          <w:sz w:val="22"/>
          <w:szCs w:val="22"/>
        </w:rPr>
        <w:t>Int</w:t>
      </w:r>
      <w:proofErr w:type="spellEnd"/>
      <w:r w:rsidRPr="009273DE">
        <w:rPr>
          <w:rFonts w:ascii="Avenir Book" w:hAnsi="Avenir Book" w:cs="Avenir Book"/>
          <w:sz w:val="22"/>
          <w:szCs w:val="22"/>
        </w:rPr>
        <w:t xml:space="preserve"> J </w:t>
      </w:r>
      <w:proofErr w:type="spellStart"/>
      <w:r w:rsidRPr="009273DE">
        <w:rPr>
          <w:rFonts w:ascii="Avenir Book" w:hAnsi="Avenir Book" w:cs="Avenir Book"/>
          <w:sz w:val="22"/>
          <w:szCs w:val="22"/>
        </w:rPr>
        <w:t>Womens</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Dermatol</w:t>
      </w:r>
      <w:proofErr w:type="spellEnd"/>
      <w:r w:rsidRPr="009273DE">
        <w:rPr>
          <w:rFonts w:ascii="Avenir Book" w:hAnsi="Avenir Book" w:cs="Avenir Book"/>
          <w:sz w:val="22"/>
          <w:szCs w:val="22"/>
        </w:rPr>
        <w:t xml:space="preserve"> 2021</w:t>
      </w:r>
      <w:proofErr w:type="gramStart"/>
      <w:r w:rsidRPr="009273DE">
        <w:rPr>
          <w:rFonts w:ascii="Avenir Book" w:hAnsi="Avenir Book" w:cs="Avenir Book"/>
          <w:sz w:val="22"/>
          <w:szCs w:val="22"/>
        </w:rPr>
        <w:t>;7:158</w:t>
      </w:r>
      <w:proofErr w:type="gramEnd"/>
      <w:r w:rsidRPr="009273DE">
        <w:rPr>
          <w:rFonts w:ascii="Avenir Book" w:hAnsi="Avenir Book" w:cs="Avenir Book"/>
          <w:sz w:val="22"/>
          <w:szCs w:val="22"/>
        </w:rPr>
        <w:t>–64.</w:t>
      </w:r>
    </w:p>
    <w:p w14:paraId="6B80FF5F" w14:textId="77777777" w:rsidR="0081469D" w:rsidRPr="009F4EB6" w:rsidRDefault="0081469D" w:rsidP="009273DE">
      <w:pPr>
        <w:jc w:val="both"/>
        <w:rPr>
          <w:rFonts w:ascii="Avenir Book" w:hAnsi="Avenir Book" w:cs="Avenir Book"/>
          <w:sz w:val="6"/>
          <w:szCs w:val="6"/>
        </w:rPr>
      </w:pPr>
    </w:p>
    <w:p w14:paraId="5C0B4C68" w14:textId="77777777"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10. </w:t>
      </w:r>
      <w:r w:rsidRPr="009273DE">
        <w:rPr>
          <w:rFonts w:ascii="Avenir Book" w:hAnsi="Avenir Book" w:cs="Avenir Book"/>
          <w:sz w:val="22"/>
          <w:szCs w:val="22"/>
        </w:rPr>
        <w:tab/>
      </w:r>
      <w:proofErr w:type="spellStart"/>
      <w:r w:rsidRPr="009273DE">
        <w:rPr>
          <w:rFonts w:ascii="Avenir Book" w:hAnsi="Avenir Book" w:cs="Avenir Book"/>
          <w:sz w:val="22"/>
          <w:szCs w:val="22"/>
        </w:rPr>
        <w:t>Ishack</w:t>
      </w:r>
      <w:proofErr w:type="spellEnd"/>
      <w:r w:rsidRPr="009273DE">
        <w:rPr>
          <w:rFonts w:ascii="Avenir Book" w:hAnsi="Avenir Book" w:cs="Avenir Book"/>
          <w:sz w:val="22"/>
          <w:szCs w:val="22"/>
        </w:rPr>
        <w:t xml:space="preserve"> S, </w:t>
      </w:r>
      <w:proofErr w:type="spellStart"/>
      <w:r w:rsidRPr="009273DE">
        <w:rPr>
          <w:rFonts w:ascii="Avenir Book" w:hAnsi="Avenir Book" w:cs="Avenir Book"/>
          <w:sz w:val="22"/>
          <w:szCs w:val="22"/>
        </w:rPr>
        <w:t>Lipner</w:t>
      </w:r>
      <w:proofErr w:type="spellEnd"/>
      <w:r w:rsidRPr="009273DE">
        <w:rPr>
          <w:rFonts w:ascii="Avenir Book" w:hAnsi="Avenir Book" w:cs="Avenir Book"/>
          <w:sz w:val="22"/>
          <w:szCs w:val="22"/>
        </w:rPr>
        <w:t xml:space="preserve"> SR. Exogenous </w:t>
      </w:r>
      <w:proofErr w:type="spellStart"/>
      <w:r w:rsidRPr="009273DE">
        <w:rPr>
          <w:rFonts w:ascii="Avenir Book" w:hAnsi="Avenir Book" w:cs="Avenir Book"/>
          <w:sz w:val="22"/>
          <w:szCs w:val="22"/>
        </w:rPr>
        <w:t>ochronosis</w:t>
      </w:r>
      <w:proofErr w:type="spellEnd"/>
      <w:r w:rsidRPr="009273DE">
        <w:rPr>
          <w:rFonts w:ascii="Avenir Book" w:hAnsi="Avenir Book" w:cs="Avenir Book"/>
          <w:sz w:val="22"/>
          <w:szCs w:val="22"/>
        </w:rPr>
        <w:t xml:space="preserve"> associated with hydroquinone: a systematic review. </w:t>
      </w:r>
      <w:proofErr w:type="spellStart"/>
      <w:r w:rsidRPr="009273DE">
        <w:rPr>
          <w:rFonts w:ascii="Avenir Book" w:hAnsi="Avenir Book" w:cs="Avenir Book"/>
          <w:sz w:val="22"/>
          <w:szCs w:val="22"/>
        </w:rPr>
        <w:t>Int</w:t>
      </w:r>
      <w:proofErr w:type="spellEnd"/>
      <w:r w:rsidRPr="009273DE">
        <w:rPr>
          <w:rFonts w:ascii="Avenir Book" w:hAnsi="Avenir Book" w:cs="Avenir Book"/>
          <w:sz w:val="22"/>
          <w:szCs w:val="22"/>
        </w:rPr>
        <w:t xml:space="preserve"> J </w:t>
      </w:r>
      <w:proofErr w:type="spellStart"/>
      <w:r w:rsidRPr="009273DE">
        <w:rPr>
          <w:rFonts w:ascii="Avenir Book" w:hAnsi="Avenir Book" w:cs="Avenir Book"/>
          <w:sz w:val="22"/>
          <w:szCs w:val="22"/>
        </w:rPr>
        <w:t>Dermatol</w:t>
      </w:r>
      <w:proofErr w:type="spellEnd"/>
      <w:r w:rsidRPr="009273DE">
        <w:rPr>
          <w:rFonts w:ascii="Avenir Book" w:hAnsi="Avenir Book" w:cs="Avenir Book"/>
          <w:sz w:val="22"/>
          <w:szCs w:val="22"/>
        </w:rPr>
        <w:t xml:space="preserve"> 2022</w:t>
      </w:r>
      <w:proofErr w:type="gramStart"/>
      <w:r w:rsidRPr="009273DE">
        <w:rPr>
          <w:rFonts w:ascii="Avenir Book" w:hAnsi="Avenir Book" w:cs="Avenir Book"/>
          <w:sz w:val="22"/>
          <w:szCs w:val="22"/>
        </w:rPr>
        <w:t>;61:675</w:t>
      </w:r>
      <w:proofErr w:type="gramEnd"/>
      <w:r w:rsidRPr="009273DE">
        <w:rPr>
          <w:rFonts w:ascii="Avenir Book" w:hAnsi="Avenir Book" w:cs="Avenir Book"/>
          <w:sz w:val="22"/>
          <w:szCs w:val="22"/>
        </w:rPr>
        <w:t>–84.</w:t>
      </w:r>
    </w:p>
    <w:p w14:paraId="387F23BF" w14:textId="77777777"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11. </w:t>
      </w:r>
      <w:r w:rsidRPr="009273DE">
        <w:rPr>
          <w:rFonts w:ascii="Avenir Book" w:hAnsi="Avenir Book" w:cs="Avenir Book"/>
          <w:sz w:val="22"/>
          <w:szCs w:val="22"/>
        </w:rPr>
        <w:tab/>
        <w:t xml:space="preserve">Hollinger JC, </w:t>
      </w:r>
      <w:proofErr w:type="spellStart"/>
      <w:r w:rsidRPr="009273DE">
        <w:rPr>
          <w:rFonts w:ascii="Avenir Book" w:hAnsi="Avenir Book" w:cs="Avenir Book"/>
          <w:sz w:val="22"/>
          <w:szCs w:val="22"/>
        </w:rPr>
        <w:t>Angra</w:t>
      </w:r>
      <w:proofErr w:type="spellEnd"/>
      <w:r w:rsidRPr="009273DE">
        <w:rPr>
          <w:rFonts w:ascii="Avenir Book" w:hAnsi="Avenir Book" w:cs="Avenir Book"/>
          <w:sz w:val="22"/>
          <w:szCs w:val="22"/>
        </w:rPr>
        <w:t xml:space="preserve"> K, </w:t>
      </w:r>
      <w:proofErr w:type="spellStart"/>
      <w:r w:rsidRPr="009273DE">
        <w:rPr>
          <w:rFonts w:ascii="Avenir Book" w:hAnsi="Avenir Book" w:cs="Avenir Book"/>
          <w:sz w:val="22"/>
          <w:szCs w:val="22"/>
        </w:rPr>
        <w:t>Halder</w:t>
      </w:r>
      <w:proofErr w:type="spellEnd"/>
      <w:r w:rsidRPr="009273DE">
        <w:rPr>
          <w:rFonts w:ascii="Avenir Book" w:hAnsi="Avenir Book" w:cs="Avenir Book"/>
          <w:sz w:val="22"/>
          <w:szCs w:val="22"/>
        </w:rPr>
        <w:t xml:space="preserve"> RM. Are natural ingredients effective in the management of hyperpigmentation? A systematic review. J </w:t>
      </w:r>
      <w:proofErr w:type="spellStart"/>
      <w:r w:rsidRPr="009273DE">
        <w:rPr>
          <w:rFonts w:ascii="Avenir Book" w:hAnsi="Avenir Book" w:cs="Avenir Book"/>
          <w:sz w:val="22"/>
          <w:szCs w:val="22"/>
        </w:rPr>
        <w:t>Clin</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Aesthet</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Dermatol</w:t>
      </w:r>
      <w:proofErr w:type="spellEnd"/>
      <w:r w:rsidRPr="009273DE">
        <w:rPr>
          <w:rFonts w:ascii="Avenir Book" w:hAnsi="Avenir Book" w:cs="Avenir Book"/>
          <w:sz w:val="22"/>
          <w:szCs w:val="22"/>
        </w:rPr>
        <w:t xml:space="preserve"> 2018</w:t>
      </w:r>
      <w:proofErr w:type="gramStart"/>
      <w:r w:rsidRPr="009273DE">
        <w:rPr>
          <w:rFonts w:ascii="Avenir Book" w:hAnsi="Avenir Book" w:cs="Avenir Book"/>
          <w:sz w:val="22"/>
          <w:szCs w:val="22"/>
        </w:rPr>
        <w:t>;11:28</w:t>
      </w:r>
      <w:proofErr w:type="gramEnd"/>
      <w:r w:rsidRPr="009273DE">
        <w:rPr>
          <w:rFonts w:ascii="Avenir Book" w:hAnsi="Avenir Book" w:cs="Avenir Book"/>
          <w:sz w:val="22"/>
          <w:szCs w:val="22"/>
        </w:rPr>
        <w:t>–37.</w:t>
      </w:r>
    </w:p>
    <w:p w14:paraId="6260F9BE" w14:textId="77777777" w:rsidR="0081469D" w:rsidRPr="009F4EB6" w:rsidRDefault="0081469D" w:rsidP="009273DE">
      <w:pPr>
        <w:jc w:val="both"/>
        <w:rPr>
          <w:rFonts w:ascii="Avenir Book" w:hAnsi="Avenir Book" w:cs="Avenir Book"/>
          <w:sz w:val="6"/>
          <w:szCs w:val="6"/>
        </w:rPr>
      </w:pPr>
    </w:p>
    <w:p w14:paraId="008B3ACB" w14:textId="77777777"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12. </w:t>
      </w:r>
      <w:r w:rsidRPr="009273DE">
        <w:rPr>
          <w:rFonts w:ascii="Avenir Book" w:hAnsi="Avenir Book" w:cs="Avenir Book"/>
          <w:sz w:val="22"/>
          <w:szCs w:val="22"/>
        </w:rPr>
        <w:tab/>
        <w:t xml:space="preserve">Qian W, Liu W, Zhu D, Cao Y, Tang </w:t>
      </w:r>
      <w:proofErr w:type="gramStart"/>
      <w:r w:rsidRPr="009273DE">
        <w:rPr>
          <w:rFonts w:ascii="Avenir Book" w:hAnsi="Avenir Book" w:cs="Avenir Book"/>
          <w:sz w:val="22"/>
          <w:szCs w:val="22"/>
        </w:rPr>
        <w:t>A</w:t>
      </w:r>
      <w:proofErr w:type="gramEnd"/>
      <w:r w:rsidRPr="009273DE">
        <w:rPr>
          <w:rFonts w:ascii="Avenir Book" w:hAnsi="Avenir Book" w:cs="Avenir Book"/>
          <w:sz w:val="22"/>
          <w:szCs w:val="22"/>
        </w:rPr>
        <w:t xml:space="preserve">, Gong G, et al. Natural skin-whitening compounds for the treatment of </w:t>
      </w:r>
      <w:proofErr w:type="spellStart"/>
      <w:r w:rsidRPr="009273DE">
        <w:rPr>
          <w:rFonts w:ascii="Avenir Book" w:hAnsi="Avenir Book" w:cs="Avenir Book"/>
          <w:sz w:val="22"/>
          <w:szCs w:val="22"/>
        </w:rPr>
        <w:t>melanogenesis</w:t>
      </w:r>
      <w:proofErr w:type="spellEnd"/>
      <w:r w:rsidRPr="009273DE">
        <w:rPr>
          <w:rFonts w:ascii="Avenir Book" w:hAnsi="Avenir Book" w:cs="Avenir Book"/>
          <w:sz w:val="22"/>
          <w:szCs w:val="22"/>
        </w:rPr>
        <w:t xml:space="preserve"> (Review). </w:t>
      </w:r>
      <w:proofErr w:type="spellStart"/>
      <w:r w:rsidRPr="009273DE">
        <w:rPr>
          <w:rFonts w:ascii="Avenir Book" w:hAnsi="Avenir Book" w:cs="Avenir Book"/>
          <w:sz w:val="22"/>
          <w:szCs w:val="22"/>
        </w:rPr>
        <w:t>Exp</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Ther</w:t>
      </w:r>
      <w:proofErr w:type="spellEnd"/>
      <w:r w:rsidRPr="009273DE">
        <w:rPr>
          <w:rFonts w:ascii="Avenir Book" w:hAnsi="Avenir Book" w:cs="Avenir Book"/>
          <w:sz w:val="22"/>
          <w:szCs w:val="22"/>
        </w:rPr>
        <w:t xml:space="preserve"> Med 2020</w:t>
      </w:r>
      <w:proofErr w:type="gramStart"/>
      <w:r w:rsidRPr="009273DE">
        <w:rPr>
          <w:rFonts w:ascii="Avenir Book" w:hAnsi="Avenir Book" w:cs="Avenir Book"/>
          <w:sz w:val="22"/>
          <w:szCs w:val="22"/>
        </w:rPr>
        <w:t>;20:173</w:t>
      </w:r>
      <w:proofErr w:type="gramEnd"/>
      <w:r w:rsidRPr="009273DE">
        <w:rPr>
          <w:rFonts w:ascii="Avenir Book" w:hAnsi="Avenir Book" w:cs="Avenir Book"/>
          <w:sz w:val="22"/>
          <w:szCs w:val="22"/>
        </w:rPr>
        <w:t>–85.</w:t>
      </w:r>
    </w:p>
    <w:p w14:paraId="3D59E0F7" w14:textId="77777777" w:rsidR="0081469D" w:rsidRPr="009F4EB6" w:rsidRDefault="0081469D" w:rsidP="009273DE">
      <w:pPr>
        <w:jc w:val="both"/>
        <w:rPr>
          <w:rFonts w:ascii="Avenir Book" w:hAnsi="Avenir Book" w:cs="Avenir Book"/>
          <w:sz w:val="6"/>
          <w:szCs w:val="6"/>
        </w:rPr>
      </w:pPr>
    </w:p>
    <w:p w14:paraId="785B4081" w14:textId="77777777"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13. </w:t>
      </w:r>
      <w:r w:rsidRPr="009273DE">
        <w:rPr>
          <w:rFonts w:ascii="Avenir Book" w:hAnsi="Avenir Book" w:cs="Avenir Book"/>
          <w:sz w:val="22"/>
          <w:szCs w:val="22"/>
        </w:rPr>
        <w:tab/>
        <w:t>Boo YC. Metabolic basis and clinical evidence for skin lightening effects of thiol compounds. Antioxidants (Basel) 2022</w:t>
      </w:r>
      <w:proofErr w:type="gramStart"/>
      <w:r w:rsidRPr="009273DE">
        <w:rPr>
          <w:rFonts w:ascii="Avenir Book" w:hAnsi="Avenir Book" w:cs="Avenir Book"/>
          <w:sz w:val="22"/>
          <w:szCs w:val="22"/>
        </w:rPr>
        <w:t>;11:503</w:t>
      </w:r>
      <w:proofErr w:type="gramEnd"/>
      <w:r w:rsidRPr="009273DE">
        <w:rPr>
          <w:rFonts w:ascii="Avenir Book" w:hAnsi="Avenir Book" w:cs="Avenir Book"/>
          <w:sz w:val="22"/>
          <w:szCs w:val="22"/>
        </w:rPr>
        <w:t>.</w:t>
      </w:r>
    </w:p>
    <w:p w14:paraId="3C182FA2" w14:textId="77777777" w:rsidR="0081469D" w:rsidRPr="009F4EB6" w:rsidRDefault="0081469D" w:rsidP="009273DE">
      <w:pPr>
        <w:jc w:val="both"/>
        <w:rPr>
          <w:rFonts w:ascii="Avenir Book" w:hAnsi="Avenir Book" w:cs="Avenir Book"/>
          <w:sz w:val="6"/>
          <w:szCs w:val="6"/>
        </w:rPr>
      </w:pPr>
    </w:p>
    <w:p w14:paraId="5FC68EFF" w14:textId="6489A4AF"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14. </w:t>
      </w:r>
      <w:r w:rsidRPr="009273DE">
        <w:rPr>
          <w:rFonts w:ascii="Avenir Book" w:hAnsi="Avenir Book" w:cs="Avenir Book"/>
          <w:sz w:val="22"/>
          <w:szCs w:val="22"/>
        </w:rPr>
        <w:tab/>
      </w:r>
      <w:proofErr w:type="spellStart"/>
      <w:r w:rsidRPr="009273DE">
        <w:rPr>
          <w:rFonts w:ascii="Avenir Book" w:hAnsi="Avenir Book" w:cs="Avenir Book"/>
          <w:sz w:val="22"/>
          <w:szCs w:val="22"/>
        </w:rPr>
        <w:t>Cassiano</w:t>
      </w:r>
      <w:proofErr w:type="spellEnd"/>
      <w:r w:rsidRPr="009273DE">
        <w:rPr>
          <w:rFonts w:ascii="Avenir Book" w:hAnsi="Avenir Book" w:cs="Avenir Book"/>
          <w:sz w:val="22"/>
          <w:szCs w:val="22"/>
        </w:rPr>
        <w:t xml:space="preserve"> DP, </w:t>
      </w:r>
      <w:proofErr w:type="spellStart"/>
      <w:r w:rsidRPr="009273DE">
        <w:rPr>
          <w:rFonts w:ascii="Avenir Book" w:hAnsi="Avenir Book" w:cs="Avenir Book"/>
          <w:sz w:val="22"/>
          <w:szCs w:val="22"/>
        </w:rPr>
        <w:t>Espósito</w:t>
      </w:r>
      <w:proofErr w:type="spellEnd"/>
      <w:r w:rsidRPr="009273DE">
        <w:rPr>
          <w:rFonts w:ascii="Avenir Book" w:hAnsi="Avenir Book" w:cs="Avenir Book"/>
          <w:sz w:val="22"/>
          <w:szCs w:val="22"/>
        </w:rPr>
        <w:t xml:space="preserve"> ACC, da Silva CN, Lima PB, Dias JAF, </w:t>
      </w:r>
      <w:proofErr w:type="spellStart"/>
      <w:r w:rsidRPr="009273DE">
        <w:rPr>
          <w:rFonts w:ascii="Avenir Book" w:hAnsi="Avenir Book" w:cs="Avenir Book"/>
          <w:sz w:val="22"/>
          <w:szCs w:val="22"/>
        </w:rPr>
        <w:t>Hassun</w:t>
      </w:r>
      <w:proofErr w:type="spellEnd"/>
      <w:r w:rsidRPr="009273DE">
        <w:rPr>
          <w:rFonts w:ascii="Avenir Book" w:hAnsi="Avenir Book" w:cs="Avenir Book"/>
          <w:sz w:val="22"/>
          <w:szCs w:val="22"/>
        </w:rPr>
        <w:t xml:space="preserve"> K, et al. Update on </w:t>
      </w:r>
      <w:proofErr w:type="spellStart"/>
      <w:r w:rsidRPr="009273DE">
        <w:rPr>
          <w:rFonts w:ascii="Avenir Book" w:hAnsi="Avenir Book" w:cs="Avenir Book"/>
          <w:sz w:val="22"/>
          <w:szCs w:val="22"/>
        </w:rPr>
        <w:t>Melasma</w:t>
      </w:r>
      <w:proofErr w:type="spellEnd"/>
      <w:r w:rsidRPr="009273DE">
        <w:rPr>
          <w:rFonts w:ascii="Avenir Book" w:hAnsi="Avenir Book" w:cs="Avenir Book"/>
          <w:sz w:val="22"/>
          <w:szCs w:val="22"/>
        </w:rPr>
        <w:t xml:space="preserve">-part II: Treatment. </w:t>
      </w:r>
      <w:proofErr w:type="spellStart"/>
      <w:r w:rsidRPr="009273DE">
        <w:rPr>
          <w:rFonts w:ascii="Avenir Book" w:hAnsi="Avenir Book" w:cs="Avenir Book"/>
          <w:sz w:val="22"/>
          <w:szCs w:val="22"/>
        </w:rPr>
        <w:t>Dermatol</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Ther</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Heidelb</w:t>
      </w:r>
      <w:proofErr w:type="spellEnd"/>
      <w:r w:rsidRPr="009273DE">
        <w:rPr>
          <w:rFonts w:ascii="Avenir Book" w:hAnsi="Avenir Book" w:cs="Avenir Book"/>
          <w:sz w:val="22"/>
          <w:szCs w:val="22"/>
        </w:rPr>
        <w:t>) 2022;</w:t>
      </w:r>
      <w:r w:rsidR="0081469D">
        <w:rPr>
          <w:rFonts w:ascii="Avenir Book" w:hAnsi="Avenir Book" w:cs="Avenir Book"/>
          <w:sz w:val="22"/>
          <w:szCs w:val="22"/>
        </w:rPr>
        <w:t xml:space="preserve"> </w:t>
      </w:r>
      <w:r w:rsidRPr="009273DE">
        <w:rPr>
          <w:rFonts w:ascii="Avenir Book" w:hAnsi="Avenir Book" w:cs="Avenir Book"/>
          <w:sz w:val="22"/>
          <w:szCs w:val="22"/>
        </w:rPr>
        <w:t>12:1989–2012.</w:t>
      </w:r>
    </w:p>
    <w:p w14:paraId="06E833C5" w14:textId="77777777" w:rsidR="0081469D" w:rsidRPr="009F4EB6" w:rsidRDefault="0081469D" w:rsidP="009273DE">
      <w:pPr>
        <w:jc w:val="both"/>
        <w:rPr>
          <w:rFonts w:ascii="Avenir Book" w:hAnsi="Avenir Book" w:cs="Avenir Book"/>
          <w:sz w:val="6"/>
          <w:szCs w:val="6"/>
        </w:rPr>
      </w:pPr>
    </w:p>
    <w:p w14:paraId="5F68B4DC" w14:textId="77777777"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15. </w:t>
      </w:r>
      <w:r w:rsidRPr="009273DE">
        <w:rPr>
          <w:rFonts w:ascii="Avenir Book" w:hAnsi="Avenir Book" w:cs="Avenir Book"/>
          <w:sz w:val="22"/>
          <w:szCs w:val="22"/>
        </w:rPr>
        <w:tab/>
        <w:t xml:space="preserve">Nguyen J, </w:t>
      </w:r>
      <w:proofErr w:type="spellStart"/>
      <w:r w:rsidRPr="009273DE">
        <w:rPr>
          <w:rFonts w:ascii="Avenir Book" w:hAnsi="Avenir Book" w:cs="Avenir Book"/>
          <w:sz w:val="22"/>
          <w:szCs w:val="22"/>
        </w:rPr>
        <w:t>Remyn</w:t>
      </w:r>
      <w:proofErr w:type="spellEnd"/>
      <w:r w:rsidRPr="009273DE">
        <w:rPr>
          <w:rFonts w:ascii="Avenir Book" w:hAnsi="Avenir Book" w:cs="Avenir Book"/>
          <w:sz w:val="22"/>
          <w:szCs w:val="22"/>
        </w:rPr>
        <w:t xml:space="preserve"> L, Chung IY, </w:t>
      </w:r>
      <w:proofErr w:type="spellStart"/>
      <w:r w:rsidRPr="009273DE">
        <w:rPr>
          <w:rFonts w:ascii="Avenir Book" w:hAnsi="Avenir Book" w:cs="Avenir Book"/>
          <w:sz w:val="22"/>
          <w:szCs w:val="22"/>
        </w:rPr>
        <w:t>Honigman</w:t>
      </w:r>
      <w:proofErr w:type="spellEnd"/>
      <w:r w:rsidRPr="009273DE">
        <w:rPr>
          <w:rFonts w:ascii="Avenir Book" w:hAnsi="Avenir Book" w:cs="Avenir Book"/>
          <w:sz w:val="22"/>
          <w:szCs w:val="22"/>
        </w:rPr>
        <w:t xml:space="preserve"> A, </w:t>
      </w:r>
      <w:proofErr w:type="spellStart"/>
      <w:r w:rsidRPr="009273DE">
        <w:rPr>
          <w:rFonts w:ascii="Avenir Book" w:hAnsi="Avenir Book" w:cs="Avenir Book"/>
          <w:sz w:val="22"/>
          <w:szCs w:val="22"/>
        </w:rPr>
        <w:t>Gourani</w:t>
      </w:r>
      <w:proofErr w:type="spellEnd"/>
      <w:r w:rsidRPr="009273DE">
        <w:rPr>
          <w:rFonts w:ascii="Avenir Book" w:hAnsi="Avenir Book" w:cs="Avenir Book"/>
          <w:sz w:val="22"/>
          <w:szCs w:val="22"/>
        </w:rPr>
        <w:t xml:space="preserve">-Tehrani S, </w:t>
      </w:r>
      <w:proofErr w:type="spellStart"/>
      <w:proofErr w:type="gramStart"/>
      <w:r w:rsidRPr="009273DE">
        <w:rPr>
          <w:rFonts w:ascii="Avenir Book" w:hAnsi="Avenir Book" w:cs="Avenir Book"/>
          <w:sz w:val="22"/>
          <w:szCs w:val="22"/>
        </w:rPr>
        <w:t>Wutami</w:t>
      </w:r>
      <w:proofErr w:type="spellEnd"/>
      <w:proofErr w:type="gramEnd"/>
      <w:r w:rsidRPr="009273DE">
        <w:rPr>
          <w:rFonts w:ascii="Avenir Book" w:hAnsi="Avenir Book" w:cs="Avenir Book"/>
          <w:sz w:val="22"/>
          <w:szCs w:val="22"/>
        </w:rPr>
        <w:t xml:space="preserve"> I, et al. Evaluation of the efficacy of </w:t>
      </w:r>
      <w:proofErr w:type="spellStart"/>
      <w:r w:rsidRPr="009273DE">
        <w:rPr>
          <w:rFonts w:ascii="Avenir Book" w:hAnsi="Avenir Book" w:cs="Avenir Book"/>
          <w:sz w:val="22"/>
          <w:szCs w:val="22"/>
        </w:rPr>
        <w:t>cysteamine</w:t>
      </w:r>
      <w:proofErr w:type="spellEnd"/>
      <w:r w:rsidRPr="009273DE">
        <w:rPr>
          <w:rFonts w:ascii="Avenir Book" w:hAnsi="Avenir Book" w:cs="Avenir Book"/>
          <w:sz w:val="22"/>
          <w:szCs w:val="22"/>
        </w:rPr>
        <w:t xml:space="preserve"> cream compared to hydroquinone in the treatment of </w:t>
      </w:r>
      <w:proofErr w:type="spellStart"/>
      <w:r w:rsidRPr="009273DE">
        <w:rPr>
          <w:rFonts w:ascii="Avenir Book" w:hAnsi="Avenir Book" w:cs="Avenir Book"/>
          <w:sz w:val="22"/>
          <w:szCs w:val="22"/>
        </w:rPr>
        <w:t>melasma</w:t>
      </w:r>
      <w:proofErr w:type="spellEnd"/>
      <w:r w:rsidRPr="009273DE">
        <w:rPr>
          <w:rFonts w:ascii="Avenir Book" w:hAnsi="Avenir Book" w:cs="Avenir Book"/>
          <w:sz w:val="22"/>
          <w:szCs w:val="22"/>
        </w:rPr>
        <w:t xml:space="preserve">: A </w:t>
      </w:r>
      <w:proofErr w:type="spellStart"/>
      <w:r w:rsidRPr="009273DE">
        <w:rPr>
          <w:rFonts w:ascii="Avenir Book" w:hAnsi="Avenir Book" w:cs="Avenir Book"/>
          <w:sz w:val="22"/>
          <w:szCs w:val="22"/>
        </w:rPr>
        <w:t>randomised</w:t>
      </w:r>
      <w:proofErr w:type="spellEnd"/>
      <w:r w:rsidRPr="009273DE">
        <w:rPr>
          <w:rFonts w:ascii="Avenir Book" w:hAnsi="Avenir Book" w:cs="Avenir Book"/>
          <w:sz w:val="22"/>
          <w:szCs w:val="22"/>
        </w:rPr>
        <w:t xml:space="preserve">, double-blinded trial. </w:t>
      </w:r>
      <w:proofErr w:type="spellStart"/>
      <w:r w:rsidRPr="009273DE">
        <w:rPr>
          <w:rFonts w:ascii="Avenir Book" w:hAnsi="Avenir Book" w:cs="Avenir Book"/>
          <w:sz w:val="22"/>
          <w:szCs w:val="22"/>
        </w:rPr>
        <w:t>Australas</w:t>
      </w:r>
      <w:proofErr w:type="spellEnd"/>
      <w:r w:rsidRPr="009273DE">
        <w:rPr>
          <w:rFonts w:ascii="Avenir Book" w:hAnsi="Avenir Book" w:cs="Avenir Book"/>
          <w:sz w:val="22"/>
          <w:szCs w:val="22"/>
        </w:rPr>
        <w:t xml:space="preserve"> J </w:t>
      </w:r>
      <w:proofErr w:type="spellStart"/>
      <w:r w:rsidRPr="009273DE">
        <w:rPr>
          <w:rFonts w:ascii="Avenir Book" w:hAnsi="Avenir Book" w:cs="Avenir Book"/>
          <w:sz w:val="22"/>
          <w:szCs w:val="22"/>
        </w:rPr>
        <w:t>Dermatol</w:t>
      </w:r>
      <w:proofErr w:type="spellEnd"/>
      <w:r w:rsidRPr="009273DE">
        <w:rPr>
          <w:rFonts w:ascii="Avenir Book" w:hAnsi="Avenir Book" w:cs="Avenir Book"/>
          <w:sz w:val="22"/>
          <w:szCs w:val="22"/>
        </w:rPr>
        <w:t xml:space="preserve"> 2021</w:t>
      </w:r>
      <w:proofErr w:type="gramStart"/>
      <w:r w:rsidRPr="009273DE">
        <w:rPr>
          <w:rFonts w:ascii="Avenir Book" w:hAnsi="Avenir Book" w:cs="Avenir Book"/>
          <w:sz w:val="22"/>
          <w:szCs w:val="22"/>
        </w:rPr>
        <w:t>;62:e41</w:t>
      </w:r>
      <w:proofErr w:type="gramEnd"/>
      <w:r w:rsidRPr="009273DE">
        <w:rPr>
          <w:rFonts w:ascii="Avenir Book" w:hAnsi="Avenir Book" w:cs="Avenir Book"/>
          <w:sz w:val="22"/>
          <w:szCs w:val="22"/>
        </w:rPr>
        <w:t>–6.</w:t>
      </w:r>
    </w:p>
    <w:p w14:paraId="0F7FB6DA" w14:textId="77777777" w:rsidR="0081469D" w:rsidRPr="009F4EB6" w:rsidRDefault="0081469D" w:rsidP="009273DE">
      <w:pPr>
        <w:jc w:val="both"/>
        <w:rPr>
          <w:rFonts w:ascii="Avenir Book" w:hAnsi="Avenir Book" w:cs="Avenir Book"/>
          <w:sz w:val="6"/>
          <w:szCs w:val="6"/>
        </w:rPr>
      </w:pPr>
    </w:p>
    <w:p w14:paraId="4EEF4F29" w14:textId="6F8ABA79"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16. </w:t>
      </w:r>
      <w:r w:rsidRPr="009273DE">
        <w:rPr>
          <w:rFonts w:ascii="Avenir Book" w:hAnsi="Avenir Book" w:cs="Avenir Book"/>
          <w:sz w:val="22"/>
          <w:szCs w:val="22"/>
        </w:rPr>
        <w:tab/>
      </w:r>
      <w:proofErr w:type="spellStart"/>
      <w:r w:rsidRPr="009273DE">
        <w:rPr>
          <w:rFonts w:ascii="Avenir Book" w:hAnsi="Avenir Book" w:cs="Avenir Book"/>
          <w:sz w:val="22"/>
          <w:szCs w:val="22"/>
        </w:rPr>
        <w:t>Karrabi</w:t>
      </w:r>
      <w:proofErr w:type="spellEnd"/>
      <w:r w:rsidRPr="009273DE">
        <w:rPr>
          <w:rFonts w:ascii="Avenir Book" w:hAnsi="Avenir Book" w:cs="Avenir Book"/>
          <w:sz w:val="22"/>
          <w:szCs w:val="22"/>
        </w:rPr>
        <w:t xml:space="preserve"> M, David J, </w:t>
      </w:r>
      <w:proofErr w:type="spellStart"/>
      <w:r w:rsidRPr="009273DE">
        <w:rPr>
          <w:rFonts w:ascii="Avenir Book" w:hAnsi="Avenir Book" w:cs="Avenir Book"/>
          <w:sz w:val="22"/>
          <w:szCs w:val="22"/>
        </w:rPr>
        <w:t>Sahebkar</w:t>
      </w:r>
      <w:proofErr w:type="spellEnd"/>
      <w:r w:rsidRPr="009273DE">
        <w:rPr>
          <w:rFonts w:ascii="Avenir Book" w:hAnsi="Avenir Book" w:cs="Avenir Book"/>
          <w:sz w:val="22"/>
          <w:szCs w:val="22"/>
        </w:rPr>
        <w:t xml:space="preserve"> M. Clinical evaluation of efficacy, safety and tolerability of </w:t>
      </w:r>
      <w:proofErr w:type="spellStart"/>
      <w:r w:rsidRPr="009273DE">
        <w:rPr>
          <w:rFonts w:ascii="Avenir Book" w:hAnsi="Avenir Book" w:cs="Avenir Book"/>
          <w:sz w:val="22"/>
          <w:szCs w:val="22"/>
        </w:rPr>
        <w:t>cysteamine</w:t>
      </w:r>
      <w:proofErr w:type="spellEnd"/>
      <w:r w:rsidRPr="009273DE">
        <w:rPr>
          <w:rFonts w:ascii="Avenir Book" w:hAnsi="Avenir Book" w:cs="Avenir Book"/>
          <w:sz w:val="22"/>
          <w:szCs w:val="22"/>
        </w:rPr>
        <w:t xml:space="preserve"> 5% cream in c</w:t>
      </w:r>
      <w:r w:rsidR="00C251EF">
        <w:rPr>
          <w:rFonts w:ascii="Avenir Book" w:hAnsi="Avenir Book" w:cs="Avenir Book"/>
          <w:sz w:val="22"/>
          <w:szCs w:val="22"/>
        </w:rPr>
        <w:t xml:space="preserve">omparison with modified </w:t>
      </w:r>
      <w:proofErr w:type="spellStart"/>
      <w:r w:rsidR="00C251EF">
        <w:rPr>
          <w:rFonts w:ascii="Avenir Book" w:hAnsi="Avenir Book" w:cs="Avenir Book"/>
          <w:sz w:val="22"/>
          <w:szCs w:val="22"/>
        </w:rPr>
        <w:t>Kligman’</w:t>
      </w:r>
      <w:r w:rsidRPr="009273DE">
        <w:rPr>
          <w:rFonts w:ascii="Avenir Book" w:hAnsi="Avenir Book" w:cs="Avenir Book"/>
          <w:sz w:val="22"/>
          <w:szCs w:val="22"/>
        </w:rPr>
        <w:t>s</w:t>
      </w:r>
      <w:proofErr w:type="spellEnd"/>
      <w:r w:rsidRPr="009273DE">
        <w:rPr>
          <w:rFonts w:ascii="Avenir Book" w:hAnsi="Avenir Book" w:cs="Avenir Book"/>
          <w:sz w:val="22"/>
          <w:szCs w:val="22"/>
        </w:rPr>
        <w:t xml:space="preserve"> formula in subjects with epidermal </w:t>
      </w:r>
      <w:proofErr w:type="spellStart"/>
      <w:r w:rsidRPr="009273DE">
        <w:rPr>
          <w:rFonts w:ascii="Avenir Book" w:hAnsi="Avenir Book" w:cs="Avenir Book"/>
          <w:sz w:val="22"/>
          <w:szCs w:val="22"/>
        </w:rPr>
        <w:t>melasma</w:t>
      </w:r>
      <w:proofErr w:type="spellEnd"/>
      <w:r w:rsidRPr="009273DE">
        <w:rPr>
          <w:rFonts w:ascii="Avenir Book" w:hAnsi="Avenir Book" w:cs="Avenir Book"/>
          <w:sz w:val="22"/>
          <w:szCs w:val="22"/>
        </w:rPr>
        <w:t xml:space="preserve">: A randomized, double-blind clinical trial study. Skin Res </w:t>
      </w:r>
      <w:proofErr w:type="spellStart"/>
      <w:r w:rsidRPr="009273DE">
        <w:rPr>
          <w:rFonts w:ascii="Avenir Book" w:hAnsi="Avenir Book" w:cs="Avenir Book"/>
          <w:sz w:val="22"/>
          <w:szCs w:val="22"/>
        </w:rPr>
        <w:t>Technol</w:t>
      </w:r>
      <w:proofErr w:type="spellEnd"/>
      <w:r w:rsidRPr="009273DE">
        <w:rPr>
          <w:rFonts w:ascii="Avenir Book" w:hAnsi="Avenir Book" w:cs="Avenir Book"/>
          <w:sz w:val="22"/>
          <w:szCs w:val="22"/>
        </w:rPr>
        <w:t xml:space="preserve"> 2021</w:t>
      </w:r>
      <w:proofErr w:type="gramStart"/>
      <w:r w:rsidRPr="009273DE">
        <w:rPr>
          <w:rFonts w:ascii="Avenir Book" w:hAnsi="Avenir Book" w:cs="Avenir Book"/>
          <w:sz w:val="22"/>
          <w:szCs w:val="22"/>
        </w:rPr>
        <w:t>;27:24</w:t>
      </w:r>
      <w:proofErr w:type="gramEnd"/>
      <w:r w:rsidRPr="009273DE">
        <w:rPr>
          <w:rFonts w:ascii="Avenir Book" w:hAnsi="Avenir Book" w:cs="Avenir Book"/>
          <w:sz w:val="22"/>
          <w:szCs w:val="22"/>
        </w:rPr>
        <w:t>–31.</w:t>
      </w:r>
    </w:p>
    <w:p w14:paraId="3196848A" w14:textId="77777777" w:rsidR="0081469D" w:rsidRPr="009F4EB6" w:rsidRDefault="0081469D" w:rsidP="009273DE">
      <w:pPr>
        <w:jc w:val="both"/>
        <w:rPr>
          <w:rFonts w:ascii="Avenir Book" w:hAnsi="Avenir Book" w:cs="Avenir Book"/>
          <w:sz w:val="6"/>
          <w:szCs w:val="6"/>
        </w:rPr>
      </w:pPr>
    </w:p>
    <w:p w14:paraId="4DBCBFAB" w14:textId="77777777" w:rsid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17. </w:t>
      </w:r>
      <w:r w:rsidRPr="009273DE">
        <w:rPr>
          <w:rFonts w:ascii="Avenir Book" w:hAnsi="Avenir Book" w:cs="Avenir Book"/>
          <w:sz w:val="22"/>
          <w:szCs w:val="22"/>
        </w:rPr>
        <w:tab/>
      </w:r>
      <w:proofErr w:type="spellStart"/>
      <w:r w:rsidRPr="009273DE">
        <w:rPr>
          <w:rFonts w:ascii="Avenir Book" w:hAnsi="Avenir Book" w:cs="Avenir Book"/>
          <w:sz w:val="22"/>
          <w:szCs w:val="22"/>
        </w:rPr>
        <w:t>Mawu</w:t>
      </w:r>
      <w:proofErr w:type="spellEnd"/>
      <w:r w:rsidRPr="009273DE">
        <w:rPr>
          <w:rFonts w:ascii="Avenir Book" w:hAnsi="Avenir Book" w:cs="Avenir Book"/>
          <w:sz w:val="22"/>
          <w:szCs w:val="22"/>
        </w:rPr>
        <w:t xml:space="preserve"> FO, Christopher PM. Efficacy and safety of </w:t>
      </w:r>
      <w:proofErr w:type="spellStart"/>
      <w:r w:rsidRPr="009273DE">
        <w:rPr>
          <w:rFonts w:ascii="Avenir Book" w:hAnsi="Avenir Book" w:cs="Avenir Book"/>
          <w:sz w:val="22"/>
          <w:szCs w:val="22"/>
        </w:rPr>
        <w:t>cysteamine</w:t>
      </w:r>
      <w:proofErr w:type="spellEnd"/>
      <w:r w:rsidRPr="009273DE">
        <w:rPr>
          <w:rFonts w:ascii="Avenir Book" w:hAnsi="Avenir Book" w:cs="Avenir Book"/>
          <w:sz w:val="22"/>
          <w:szCs w:val="22"/>
        </w:rPr>
        <w:t xml:space="preserve"> 5% cream for the management of </w:t>
      </w:r>
      <w:proofErr w:type="spellStart"/>
      <w:r w:rsidRPr="009273DE">
        <w:rPr>
          <w:rFonts w:ascii="Avenir Book" w:hAnsi="Avenir Book" w:cs="Avenir Book"/>
          <w:sz w:val="22"/>
          <w:szCs w:val="22"/>
        </w:rPr>
        <w:t>melasma</w:t>
      </w:r>
      <w:proofErr w:type="spellEnd"/>
      <w:r w:rsidRPr="009273DE">
        <w:rPr>
          <w:rFonts w:ascii="Avenir Book" w:hAnsi="Avenir Book" w:cs="Avenir Book"/>
          <w:sz w:val="22"/>
          <w:szCs w:val="22"/>
        </w:rPr>
        <w:t xml:space="preserve">: a systematic review and meta-analysis of randomized controlled trials. Arch </w:t>
      </w:r>
      <w:proofErr w:type="spellStart"/>
      <w:r w:rsidRPr="009273DE">
        <w:rPr>
          <w:rFonts w:ascii="Avenir Book" w:hAnsi="Avenir Book" w:cs="Avenir Book"/>
          <w:sz w:val="22"/>
          <w:szCs w:val="22"/>
        </w:rPr>
        <w:t>Derm</w:t>
      </w:r>
      <w:proofErr w:type="spellEnd"/>
      <w:r w:rsidRPr="009273DE">
        <w:rPr>
          <w:rFonts w:ascii="Avenir Book" w:hAnsi="Avenir Book" w:cs="Avenir Book"/>
          <w:sz w:val="22"/>
          <w:szCs w:val="22"/>
        </w:rPr>
        <w:t xml:space="preserve"> Res 2024</w:t>
      </w:r>
      <w:proofErr w:type="gramStart"/>
      <w:r w:rsidRPr="009273DE">
        <w:rPr>
          <w:rFonts w:ascii="Avenir Book" w:hAnsi="Avenir Book" w:cs="Avenir Book"/>
          <w:sz w:val="22"/>
          <w:szCs w:val="22"/>
        </w:rPr>
        <w:t>;317:117</w:t>
      </w:r>
      <w:proofErr w:type="gramEnd"/>
      <w:r w:rsidRPr="009273DE">
        <w:rPr>
          <w:rFonts w:ascii="Avenir Book" w:hAnsi="Avenir Book" w:cs="Avenir Book"/>
          <w:sz w:val="22"/>
          <w:szCs w:val="22"/>
        </w:rPr>
        <w:t>.</w:t>
      </w:r>
    </w:p>
    <w:p w14:paraId="76677693" w14:textId="77777777" w:rsidR="0081469D" w:rsidRPr="009F4EB6" w:rsidRDefault="0081469D" w:rsidP="009273DE">
      <w:pPr>
        <w:jc w:val="both"/>
        <w:rPr>
          <w:rFonts w:ascii="Avenir Book" w:hAnsi="Avenir Book" w:cs="Avenir Book"/>
          <w:sz w:val="6"/>
          <w:szCs w:val="6"/>
        </w:rPr>
      </w:pPr>
    </w:p>
    <w:p w14:paraId="4B0CD149" w14:textId="7A3CDA70" w:rsidR="009273DE" w:rsidRPr="009273DE" w:rsidRDefault="009273DE" w:rsidP="009273DE">
      <w:pPr>
        <w:jc w:val="both"/>
        <w:rPr>
          <w:rFonts w:ascii="Avenir Book" w:hAnsi="Avenir Book" w:cs="Avenir Book"/>
          <w:sz w:val="22"/>
          <w:szCs w:val="22"/>
        </w:rPr>
      </w:pPr>
      <w:r w:rsidRPr="009273DE">
        <w:rPr>
          <w:rFonts w:ascii="Avenir Book" w:hAnsi="Avenir Book" w:cs="Avenir Book"/>
          <w:sz w:val="22"/>
          <w:szCs w:val="22"/>
        </w:rPr>
        <w:t xml:space="preserve">18. </w:t>
      </w:r>
      <w:r w:rsidRPr="009273DE">
        <w:rPr>
          <w:rFonts w:ascii="Avenir Book" w:hAnsi="Avenir Book" w:cs="Avenir Book"/>
          <w:sz w:val="22"/>
          <w:szCs w:val="22"/>
        </w:rPr>
        <w:tab/>
        <w:t>Philipp-</w:t>
      </w:r>
      <w:proofErr w:type="spellStart"/>
      <w:r w:rsidRPr="009273DE">
        <w:rPr>
          <w:rFonts w:ascii="Avenir Book" w:hAnsi="Avenir Book" w:cs="Avenir Book"/>
          <w:sz w:val="22"/>
          <w:szCs w:val="22"/>
        </w:rPr>
        <w:t>Dormston</w:t>
      </w:r>
      <w:proofErr w:type="spellEnd"/>
      <w:r w:rsidRPr="009273DE">
        <w:rPr>
          <w:rFonts w:ascii="Avenir Book" w:hAnsi="Avenir Book" w:cs="Avenir Book"/>
          <w:sz w:val="22"/>
          <w:szCs w:val="22"/>
        </w:rPr>
        <w:t xml:space="preserve"> WG. </w:t>
      </w:r>
      <w:proofErr w:type="spellStart"/>
      <w:r w:rsidRPr="009273DE">
        <w:rPr>
          <w:rFonts w:ascii="Avenir Book" w:hAnsi="Avenir Book" w:cs="Avenir Book"/>
          <w:sz w:val="22"/>
          <w:szCs w:val="22"/>
        </w:rPr>
        <w:t>Melasma</w:t>
      </w:r>
      <w:proofErr w:type="spellEnd"/>
      <w:r w:rsidRPr="009273DE">
        <w:rPr>
          <w:rFonts w:ascii="Avenir Book" w:hAnsi="Avenir Book" w:cs="Avenir Book"/>
          <w:sz w:val="22"/>
          <w:szCs w:val="22"/>
        </w:rPr>
        <w:t xml:space="preserve">: A step-by-step approach towards a multimodal combination therapy. </w:t>
      </w:r>
      <w:proofErr w:type="spellStart"/>
      <w:r w:rsidRPr="009273DE">
        <w:rPr>
          <w:rFonts w:ascii="Avenir Book" w:hAnsi="Avenir Book" w:cs="Avenir Book"/>
          <w:sz w:val="22"/>
          <w:szCs w:val="22"/>
        </w:rPr>
        <w:t>Clin</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Cosmet</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Investig</w:t>
      </w:r>
      <w:proofErr w:type="spellEnd"/>
      <w:r w:rsidRPr="009273DE">
        <w:rPr>
          <w:rFonts w:ascii="Avenir Book" w:hAnsi="Avenir Book" w:cs="Avenir Book"/>
          <w:sz w:val="22"/>
          <w:szCs w:val="22"/>
        </w:rPr>
        <w:t xml:space="preserve"> </w:t>
      </w:r>
      <w:proofErr w:type="spellStart"/>
      <w:r w:rsidRPr="009273DE">
        <w:rPr>
          <w:rFonts w:ascii="Avenir Book" w:hAnsi="Avenir Book" w:cs="Avenir Book"/>
          <w:sz w:val="22"/>
          <w:szCs w:val="22"/>
        </w:rPr>
        <w:t>Dermatol</w:t>
      </w:r>
      <w:proofErr w:type="spellEnd"/>
      <w:r w:rsidRPr="009273DE">
        <w:rPr>
          <w:rFonts w:ascii="Avenir Book" w:hAnsi="Avenir Book" w:cs="Avenir Book"/>
          <w:sz w:val="22"/>
          <w:szCs w:val="22"/>
        </w:rPr>
        <w:t xml:space="preserve"> 2024</w:t>
      </w:r>
      <w:proofErr w:type="gramStart"/>
      <w:r w:rsidRPr="009273DE">
        <w:rPr>
          <w:rFonts w:ascii="Avenir Book" w:hAnsi="Avenir Book" w:cs="Avenir Book"/>
          <w:sz w:val="22"/>
          <w:szCs w:val="22"/>
        </w:rPr>
        <w:t>;17</w:t>
      </w:r>
      <w:proofErr w:type="gramEnd"/>
      <w:r w:rsidRPr="009273DE">
        <w:rPr>
          <w:rFonts w:ascii="Avenir Book" w:hAnsi="Avenir Book" w:cs="Avenir Book"/>
          <w:sz w:val="22"/>
          <w:szCs w:val="22"/>
        </w:rPr>
        <w:t>:</w:t>
      </w:r>
      <w:r w:rsidR="0081469D">
        <w:rPr>
          <w:rFonts w:ascii="Avenir Book" w:hAnsi="Avenir Book" w:cs="Avenir Book"/>
          <w:sz w:val="22"/>
          <w:szCs w:val="22"/>
        </w:rPr>
        <w:t xml:space="preserve"> </w:t>
      </w:r>
      <w:r w:rsidRPr="009273DE">
        <w:rPr>
          <w:rFonts w:ascii="Avenir Book" w:hAnsi="Avenir Book" w:cs="Avenir Book"/>
          <w:sz w:val="22"/>
          <w:szCs w:val="22"/>
        </w:rPr>
        <w:t>1203–16.</w:t>
      </w:r>
    </w:p>
    <w:p w14:paraId="45C5B509" w14:textId="77777777" w:rsidR="009273DE" w:rsidRPr="00933F72" w:rsidRDefault="009273DE" w:rsidP="00933F72">
      <w:pPr>
        <w:jc w:val="both"/>
        <w:rPr>
          <w:rFonts w:ascii="Avenir Book" w:hAnsi="Avenir Book" w:cs="Avenir Book"/>
          <w:b/>
          <w:bCs/>
          <w:sz w:val="22"/>
          <w:szCs w:val="22"/>
          <w:lang w:val="en-US"/>
        </w:rPr>
      </w:pPr>
    </w:p>
    <w:sectPr w:rsidR="009273DE" w:rsidRPr="00933F72" w:rsidSect="00933F72">
      <w:type w:val="continuous"/>
      <w:pgSz w:w="11906" w:h="16838"/>
      <w:pgMar w:top="720" w:right="720" w:bottom="851" w:left="720" w:header="283" w:footer="283"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5922E" w14:textId="77777777" w:rsidR="00763556" w:rsidRDefault="00763556" w:rsidP="00A85AB7">
      <w:r>
        <w:separator/>
      </w:r>
    </w:p>
  </w:endnote>
  <w:endnote w:type="continuationSeparator" w:id="0">
    <w:p w14:paraId="57B6E8B7" w14:textId="77777777" w:rsidR="00763556" w:rsidRDefault="00763556" w:rsidP="00A8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panose1 w:val="00000000000000000000"/>
    <w:charset w:val="00"/>
    <w:family w:val="swiss"/>
    <w:notTrueType/>
    <w:pitch w:val="variable"/>
    <w:sig w:usb0="80002027" w:usb1="80000000" w:usb2="00000008" w:usb3="00000000" w:csb0="00000041" w:csb1="00000000"/>
  </w:font>
  <w:font w:name="Poppins">
    <w:charset w:val="4D"/>
    <w:family w:val="auto"/>
    <w:pitch w:val="variable"/>
    <w:sig w:usb0="00008007" w:usb1="00000000" w:usb2="00000000" w:usb3="00000000" w:csb0="00000093" w:csb1="00000000"/>
  </w:font>
  <w:font w:name="Times New Roman (Body CS)">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oto Serif CJK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52121734"/>
      <w:docPartObj>
        <w:docPartGallery w:val="Page Numbers (Bottom of Page)"/>
        <w:docPartUnique/>
      </w:docPartObj>
    </w:sdtPr>
    <w:sdtContent>
      <w:p w14:paraId="020CFB83" w14:textId="3600F37A" w:rsidR="004147D2" w:rsidRDefault="004147D2" w:rsidP="001C4F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0DBA36" w14:textId="77777777" w:rsidR="004147D2" w:rsidRDefault="004147D2" w:rsidP="009D7C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62747087"/>
      <w:docPartObj>
        <w:docPartGallery w:val="Page Numbers (Bottom of Page)"/>
        <w:docPartUnique/>
      </w:docPartObj>
    </w:sdtPr>
    <w:sdtEndPr>
      <w:rPr>
        <w:rStyle w:val="PageNumber"/>
        <w:sz w:val="20"/>
        <w:szCs w:val="20"/>
      </w:rPr>
    </w:sdtEndPr>
    <w:sdtContent>
      <w:p w14:paraId="6C5A2896" w14:textId="49824962" w:rsidR="004147D2" w:rsidRPr="001C4F8B" w:rsidRDefault="004147D2" w:rsidP="00831CAC">
        <w:pPr>
          <w:pStyle w:val="Footer"/>
          <w:framePr w:wrap="none" w:vAnchor="text" w:hAnchor="margin" w:xAlign="right" w:y="1"/>
          <w:rPr>
            <w:rStyle w:val="PageNumber"/>
            <w:sz w:val="20"/>
            <w:szCs w:val="20"/>
          </w:rPr>
        </w:pPr>
        <w:r w:rsidRPr="001C4F8B">
          <w:rPr>
            <w:rStyle w:val="PageNumber"/>
            <w:rFonts w:ascii="Avenir Book" w:hAnsi="Avenir Book"/>
            <w:b/>
            <w:bCs/>
            <w:color w:val="11639F"/>
            <w:sz w:val="20"/>
            <w:szCs w:val="20"/>
          </w:rPr>
          <w:fldChar w:fldCharType="begin"/>
        </w:r>
        <w:r w:rsidRPr="001C4F8B">
          <w:rPr>
            <w:rStyle w:val="PageNumber"/>
            <w:rFonts w:ascii="Avenir Book" w:hAnsi="Avenir Book"/>
            <w:b/>
            <w:bCs/>
            <w:color w:val="11639F"/>
            <w:sz w:val="20"/>
            <w:szCs w:val="20"/>
          </w:rPr>
          <w:instrText xml:space="preserve"> PAGE </w:instrText>
        </w:r>
        <w:r w:rsidRPr="001C4F8B">
          <w:rPr>
            <w:rStyle w:val="PageNumber"/>
            <w:rFonts w:ascii="Avenir Book" w:hAnsi="Avenir Book"/>
            <w:b/>
            <w:bCs/>
            <w:color w:val="11639F"/>
            <w:sz w:val="20"/>
            <w:szCs w:val="20"/>
          </w:rPr>
          <w:fldChar w:fldCharType="separate"/>
        </w:r>
        <w:r w:rsidR="00916E03">
          <w:rPr>
            <w:rStyle w:val="PageNumber"/>
            <w:rFonts w:ascii="Avenir Book" w:hAnsi="Avenir Book"/>
            <w:b/>
            <w:bCs/>
            <w:noProof/>
            <w:color w:val="11639F"/>
            <w:sz w:val="20"/>
            <w:szCs w:val="20"/>
          </w:rPr>
          <w:t>5</w:t>
        </w:r>
        <w:r w:rsidRPr="001C4F8B">
          <w:rPr>
            <w:rStyle w:val="PageNumber"/>
            <w:rFonts w:ascii="Avenir Book" w:hAnsi="Avenir Book"/>
            <w:b/>
            <w:bCs/>
            <w:color w:val="11639F"/>
            <w:sz w:val="20"/>
            <w:szCs w:val="20"/>
          </w:rPr>
          <w:fldChar w:fldCharType="end"/>
        </w:r>
      </w:p>
    </w:sdtContent>
  </w:sdt>
  <w:p w14:paraId="3B3F2725" w14:textId="73B5628E" w:rsidR="004147D2" w:rsidRPr="001D3F1B" w:rsidRDefault="004147D2" w:rsidP="002C5E6F">
    <w:pPr>
      <w:pStyle w:val="Footer"/>
      <w:ind w:right="360"/>
      <w:jc w:val="center"/>
      <w:rPr>
        <w:rFonts w:ascii="Avenir Book" w:hAnsi="Avenir Book"/>
        <w:color w:val="11639F"/>
        <w:sz w:val="20"/>
        <w:szCs w:val="20"/>
        <w:lang w:val="en-US"/>
      </w:rPr>
    </w:pPr>
    <w:r>
      <w:rPr>
        <w:rFonts w:ascii="Avenir Book" w:hAnsi="Avenir Book"/>
        <w:color w:val="11639F"/>
        <w:sz w:val="20"/>
        <w:szCs w:val="20"/>
        <w:lang w:val="en-US"/>
      </w:rPr>
      <w:t>© 2025</w:t>
    </w:r>
    <w:r w:rsidRPr="001D3F1B">
      <w:rPr>
        <w:rFonts w:ascii="Avenir Book" w:hAnsi="Avenir Book"/>
        <w:color w:val="11639F"/>
        <w:sz w:val="20"/>
        <w:szCs w:val="20"/>
        <w:lang w:val="en-US"/>
      </w:rPr>
      <w:t xml:space="preserve"> European Society of Medicine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Avenir Book" w:hAnsi="Avenir Book"/>
        <w:sz w:val="20"/>
        <w:szCs w:val="20"/>
      </w:rPr>
      <w:id w:val="433337435"/>
      <w:docPartObj>
        <w:docPartGallery w:val="Page Numbers (Bottom of Page)"/>
        <w:docPartUnique/>
      </w:docPartObj>
    </w:sdtPr>
    <w:sdtContent>
      <w:p w14:paraId="0C2A307E" w14:textId="6037B139" w:rsidR="004147D2" w:rsidRPr="00FC7E8C" w:rsidRDefault="004147D2" w:rsidP="00831CAC">
        <w:pPr>
          <w:pStyle w:val="Footer"/>
          <w:framePr w:wrap="none" w:vAnchor="text" w:hAnchor="margin" w:xAlign="right" w:y="1"/>
          <w:rPr>
            <w:rStyle w:val="PageNumber"/>
            <w:rFonts w:ascii="Avenir Book" w:hAnsi="Avenir Book"/>
            <w:sz w:val="20"/>
            <w:szCs w:val="20"/>
          </w:rPr>
        </w:pPr>
        <w:r w:rsidRPr="001D3F1B">
          <w:rPr>
            <w:rStyle w:val="PageNumber"/>
            <w:rFonts w:ascii="Avenir Book" w:hAnsi="Avenir Book"/>
            <w:b/>
            <w:bCs/>
            <w:color w:val="11639F"/>
            <w:sz w:val="20"/>
            <w:szCs w:val="20"/>
          </w:rPr>
          <w:fldChar w:fldCharType="begin"/>
        </w:r>
        <w:r w:rsidRPr="001D3F1B">
          <w:rPr>
            <w:rStyle w:val="PageNumber"/>
            <w:rFonts w:ascii="Avenir Book" w:hAnsi="Avenir Book"/>
            <w:b/>
            <w:bCs/>
            <w:color w:val="11639F"/>
            <w:sz w:val="20"/>
            <w:szCs w:val="20"/>
          </w:rPr>
          <w:instrText xml:space="preserve"> PAGE </w:instrText>
        </w:r>
        <w:r w:rsidRPr="001D3F1B">
          <w:rPr>
            <w:rStyle w:val="PageNumber"/>
            <w:rFonts w:ascii="Avenir Book" w:hAnsi="Avenir Book"/>
            <w:b/>
            <w:bCs/>
            <w:color w:val="11639F"/>
            <w:sz w:val="20"/>
            <w:szCs w:val="20"/>
          </w:rPr>
          <w:fldChar w:fldCharType="separate"/>
        </w:r>
        <w:r w:rsidR="00916E03">
          <w:rPr>
            <w:rStyle w:val="PageNumber"/>
            <w:rFonts w:ascii="Avenir Book" w:hAnsi="Avenir Book"/>
            <w:b/>
            <w:bCs/>
            <w:noProof/>
            <w:color w:val="11639F"/>
            <w:sz w:val="20"/>
            <w:szCs w:val="20"/>
          </w:rPr>
          <w:t>1</w:t>
        </w:r>
        <w:r w:rsidRPr="001D3F1B">
          <w:rPr>
            <w:rStyle w:val="PageNumber"/>
            <w:rFonts w:ascii="Avenir Book" w:hAnsi="Avenir Book"/>
            <w:b/>
            <w:bCs/>
            <w:color w:val="11639F"/>
            <w:sz w:val="20"/>
            <w:szCs w:val="20"/>
          </w:rPr>
          <w:fldChar w:fldCharType="end"/>
        </w:r>
      </w:p>
    </w:sdtContent>
  </w:sdt>
  <w:p w14:paraId="3488F744" w14:textId="5387760A" w:rsidR="004147D2" w:rsidRPr="001D3F1B" w:rsidRDefault="004147D2" w:rsidP="004E2692">
    <w:pPr>
      <w:pStyle w:val="Footer"/>
      <w:ind w:right="360"/>
      <w:jc w:val="center"/>
      <w:rPr>
        <w:rFonts w:ascii="Avenir Book" w:hAnsi="Avenir Book"/>
        <w:color w:val="11639F"/>
        <w:sz w:val="20"/>
        <w:szCs w:val="20"/>
        <w:lang w:val="en-US"/>
      </w:rPr>
    </w:pPr>
    <w:r>
      <w:rPr>
        <w:rFonts w:ascii="Avenir Book" w:hAnsi="Avenir Book"/>
        <w:color w:val="11639F"/>
        <w:sz w:val="20"/>
        <w:szCs w:val="20"/>
        <w:lang w:val="en-US"/>
      </w:rPr>
      <w:t>© 2025</w:t>
    </w:r>
    <w:r w:rsidRPr="001D3F1B">
      <w:rPr>
        <w:rFonts w:ascii="Avenir Book" w:hAnsi="Avenir Book"/>
        <w:color w:val="11639F"/>
        <w:sz w:val="20"/>
        <w:szCs w:val="20"/>
        <w:lang w:val="en-US"/>
      </w:rPr>
      <w:t xml:space="preserve"> European Society of Medicine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2EDAA" w14:textId="77777777" w:rsidR="00763556" w:rsidRDefault="00763556" w:rsidP="00A85AB7">
      <w:r>
        <w:separator/>
      </w:r>
    </w:p>
  </w:footnote>
  <w:footnote w:type="continuationSeparator" w:id="0">
    <w:p w14:paraId="4E0D5CBC" w14:textId="77777777" w:rsidR="00763556" w:rsidRDefault="00763556" w:rsidP="00A85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D9B0A" w14:textId="776A6FA2" w:rsidR="004147D2" w:rsidRPr="002E4C9E" w:rsidRDefault="004147D2" w:rsidP="0058085E">
    <w:pPr>
      <w:pStyle w:val="Header"/>
      <w:jc w:val="center"/>
      <w:rPr>
        <w:rFonts w:ascii="Avenir Book" w:hAnsi="Avenir Book" w:cs="Avenir Book"/>
        <w:color w:val="C45911" w:themeColor="accent2" w:themeShade="BF"/>
        <w:sz w:val="20"/>
        <w:szCs w:val="20"/>
      </w:rPr>
    </w:pPr>
    <w:r w:rsidRPr="002E4C9E">
      <w:rPr>
        <w:rFonts w:ascii="Avenir Book" w:hAnsi="Avenir Book" w:cs="Avenir Book"/>
        <w:color w:val="C45911" w:themeColor="accent2" w:themeShade="BF"/>
        <w:sz w:val="20"/>
        <w:szCs w:val="20"/>
      </w:rPr>
      <w:t xml:space="preserve">Efficacy and Safety of 5% </w:t>
    </w:r>
    <w:proofErr w:type="spellStart"/>
    <w:r w:rsidRPr="002E4C9E">
      <w:rPr>
        <w:rFonts w:ascii="Avenir Book" w:hAnsi="Avenir Book" w:cs="Avenir Book"/>
        <w:color w:val="C45911" w:themeColor="accent2" w:themeShade="BF"/>
        <w:sz w:val="20"/>
        <w:szCs w:val="20"/>
      </w:rPr>
      <w:t>Cysteamine</w:t>
    </w:r>
    <w:proofErr w:type="spellEnd"/>
    <w:r w:rsidRPr="002E4C9E">
      <w:rPr>
        <w:rFonts w:ascii="Avenir Book" w:hAnsi="Avenir Book" w:cs="Avenir Book"/>
        <w:color w:val="C45911" w:themeColor="accent2" w:themeShade="BF"/>
        <w:sz w:val="20"/>
        <w:szCs w:val="20"/>
      </w:rPr>
      <w:t xml:space="preserve"> versus 4% Hydroquinone in Indian Patients with </w:t>
    </w:r>
    <w:proofErr w:type="spellStart"/>
    <w:r w:rsidRPr="002E4C9E">
      <w:rPr>
        <w:rFonts w:ascii="Avenir Book" w:hAnsi="Avenir Book" w:cs="Avenir Book"/>
        <w:color w:val="C45911" w:themeColor="accent2" w:themeShade="BF"/>
        <w:sz w:val="20"/>
        <w:szCs w:val="20"/>
      </w:rPr>
      <w:t>Melasma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5B0"/>
    <w:multiLevelType w:val="multilevel"/>
    <w:tmpl w:val="65026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2514F"/>
    <w:multiLevelType w:val="hybridMultilevel"/>
    <w:tmpl w:val="0FBC2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850998"/>
    <w:multiLevelType w:val="hybridMultilevel"/>
    <w:tmpl w:val="9C0E5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626CF7"/>
    <w:multiLevelType w:val="hybridMultilevel"/>
    <w:tmpl w:val="334C3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5C4240"/>
    <w:multiLevelType w:val="hybridMultilevel"/>
    <w:tmpl w:val="B8529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3061F10"/>
    <w:multiLevelType w:val="hybridMultilevel"/>
    <w:tmpl w:val="82601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AC047D"/>
    <w:multiLevelType w:val="multilevel"/>
    <w:tmpl w:val="DE8A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C7B19"/>
    <w:multiLevelType w:val="hybridMultilevel"/>
    <w:tmpl w:val="C8E0B242"/>
    <w:lvl w:ilvl="0" w:tplc="1E2006BC">
      <w:start w:val="1"/>
      <w:numFmt w:val="decimal"/>
      <w:lvlText w:val="%1."/>
      <w:lvlJc w:val="left"/>
      <w:pPr>
        <w:ind w:left="720" w:hanging="360"/>
      </w:pPr>
      <w:rPr>
        <w:rFonts w:hint="default"/>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15F89"/>
    <w:multiLevelType w:val="hybridMultilevel"/>
    <w:tmpl w:val="514E858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24531"/>
    <w:multiLevelType w:val="hybridMultilevel"/>
    <w:tmpl w:val="0C349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AA7E53"/>
    <w:multiLevelType w:val="hybridMultilevel"/>
    <w:tmpl w:val="124A2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D297DE5"/>
    <w:multiLevelType w:val="multilevel"/>
    <w:tmpl w:val="07B897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070CF7"/>
    <w:multiLevelType w:val="hybridMultilevel"/>
    <w:tmpl w:val="4474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F60F4"/>
    <w:multiLevelType w:val="hybridMultilevel"/>
    <w:tmpl w:val="E320CE82"/>
    <w:lvl w:ilvl="0" w:tplc="EC1685DC">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4" w15:restartNumberingAfterBreak="0">
    <w:nsid w:val="4B9C6C99"/>
    <w:multiLevelType w:val="multilevel"/>
    <w:tmpl w:val="F9EEC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1F77AA"/>
    <w:multiLevelType w:val="hybridMultilevel"/>
    <w:tmpl w:val="F09C3A8E"/>
    <w:lvl w:ilvl="0" w:tplc="05E8DBBE">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D4421"/>
    <w:multiLevelType w:val="hybridMultilevel"/>
    <w:tmpl w:val="490A9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83F34"/>
    <w:multiLevelType w:val="hybridMultilevel"/>
    <w:tmpl w:val="D7D22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FF12D81"/>
    <w:multiLevelType w:val="hybridMultilevel"/>
    <w:tmpl w:val="0C463F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E340F0"/>
    <w:multiLevelType w:val="hybridMultilevel"/>
    <w:tmpl w:val="FC028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2"/>
  </w:num>
  <w:num w:numId="4">
    <w:abstractNumId w:val="14"/>
  </w:num>
  <w:num w:numId="5">
    <w:abstractNumId w:val="6"/>
  </w:num>
  <w:num w:numId="6">
    <w:abstractNumId w:val="16"/>
  </w:num>
  <w:num w:numId="7">
    <w:abstractNumId w:val="18"/>
  </w:num>
  <w:num w:numId="8">
    <w:abstractNumId w:val="8"/>
  </w:num>
  <w:num w:numId="9">
    <w:abstractNumId w:val="13"/>
  </w:num>
  <w:num w:numId="10">
    <w:abstractNumId w:val="15"/>
  </w:num>
  <w:num w:numId="11">
    <w:abstractNumId w:val="0"/>
  </w:num>
  <w:num w:numId="12">
    <w:abstractNumId w:val="7"/>
  </w:num>
  <w:num w:numId="13">
    <w:abstractNumId w:val="2"/>
  </w:num>
  <w:num w:numId="14">
    <w:abstractNumId w:val="3"/>
  </w:num>
  <w:num w:numId="15">
    <w:abstractNumId w:val="10"/>
  </w:num>
  <w:num w:numId="16">
    <w:abstractNumId w:val="1"/>
  </w:num>
  <w:num w:numId="17">
    <w:abstractNumId w:val="17"/>
  </w:num>
  <w:num w:numId="18">
    <w:abstractNumId w:val="5"/>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11"/>
    <w:rsid w:val="00002B51"/>
    <w:rsid w:val="000163EE"/>
    <w:rsid w:val="000250D5"/>
    <w:rsid w:val="00032138"/>
    <w:rsid w:val="0006110B"/>
    <w:rsid w:val="00063E54"/>
    <w:rsid w:val="00093B80"/>
    <w:rsid w:val="00095EF6"/>
    <w:rsid w:val="00096772"/>
    <w:rsid w:val="000B247A"/>
    <w:rsid w:val="000B6DBD"/>
    <w:rsid w:val="000C222D"/>
    <w:rsid w:val="000D7FE0"/>
    <w:rsid w:val="000E1E02"/>
    <w:rsid w:val="000F7AB2"/>
    <w:rsid w:val="001040DF"/>
    <w:rsid w:val="00105527"/>
    <w:rsid w:val="00105AD3"/>
    <w:rsid w:val="00120B6C"/>
    <w:rsid w:val="00125092"/>
    <w:rsid w:val="001638B2"/>
    <w:rsid w:val="00170D48"/>
    <w:rsid w:val="00173811"/>
    <w:rsid w:val="00175D5B"/>
    <w:rsid w:val="001821AD"/>
    <w:rsid w:val="0018515E"/>
    <w:rsid w:val="00195A25"/>
    <w:rsid w:val="00196BA9"/>
    <w:rsid w:val="001B0AC4"/>
    <w:rsid w:val="001B313A"/>
    <w:rsid w:val="001C4E8D"/>
    <w:rsid w:val="001C4F8B"/>
    <w:rsid w:val="001C6148"/>
    <w:rsid w:val="001D3F1B"/>
    <w:rsid w:val="001E204D"/>
    <w:rsid w:val="001E5255"/>
    <w:rsid w:val="001F44F7"/>
    <w:rsid w:val="0020792D"/>
    <w:rsid w:val="00210945"/>
    <w:rsid w:val="0021336A"/>
    <w:rsid w:val="00226DCF"/>
    <w:rsid w:val="00227027"/>
    <w:rsid w:val="00227934"/>
    <w:rsid w:val="00231310"/>
    <w:rsid w:val="00240446"/>
    <w:rsid w:val="00247A32"/>
    <w:rsid w:val="002536C9"/>
    <w:rsid w:val="00254140"/>
    <w:rsid w:val="00262D24"/>
    <w:rsid w:val="00265986"/>
    <w:rsid w:val="00266B43"/>
    <w:rsid w:val="00287448"/>
    <w:rsid w:val="0028765A"/>
    <w:rsid w:val="00290895"/>
    <w:rsid w:val="00296EEA"/>
    <w:rsid w:val="002A53CC"/>
    <w:rsid w:val="002A684B"/>
    <w:rsid w:val="002A698E"/>
    <w:rsid w:val="002A7333"/>
    <w:rsid w:val="002B2BA8"/>
    <w:rsid w:val="002C4A25"/>
    <w:rsid w:val="002C5E6F"/>
    <w:rsid w:val="002D53CE"/>
    <w:rsid w:val="002E25F3"/>
    <w:rsid w:val="002E4C9E"/>
    <w:rsid w:val="002E7441"/>
    <w:rsid w:val="00333EF7"/>
    <w:rsid w:val="003426AF"/>
    <w:rsid w:val="00343D2E"/>
    <w:rsid w:val="00344612"/>
    <w:rsid w:val="0034468C"/>
    <w:rsid w:val="0034687C"/>
    <w:rsid w:val="003633AF"/>
    <w:rsid w:val="00373690"/>
    <w:rsid w:val="003801A6"/>
    <w:rsid w:val="0039292C"/>
    <w:rsid w:val="00394CF5"/>
    <w:rsid w:val="003956D8"/>
    <w:rsid w:val="003B000F"/>
    <w:rsid w:val="003B1726"/>
    <w:rsid w:val="003C5E86"/>
    <w:rsid w:val="003D05BF"/>
    <w:rsid w:val="003D58FC"/>
    <w:rsid w:val="003E2308"/>
    <w:rsid w:val="004037D7"/>
    <w:rsid w:val="00410331"/>
    <w:rsid w:val="00410F89"/>
    <w:rsid w:val="004132B3"/>
    <w:rsid w:val="004135C1"/>
    <w:rsid w:val="004147D2"/>
    <w:rsid w:val="00425DCE"/>
    <w:rsid w:val="004452AD"/>
    <w:rsid w:val="0044738D"/>
    <w:rsid w:val="00455370"/>
    <w:rsid w:val="004729B9"/>
    <w:rsid w:val="004747C4"/>
    <w:rsid w:val="00474DE6"/>
    <w:rsid w:val="004827D9"/>
    <w:rsid w:val="00484A81"/>
    <w:rsid w:val="00484BE1"/>
    <w:rsid w:val="004A04D7"/>
    <w:rsid w:val="004A51B5"/>
    <w:rsid w:val="004C70A5"/>
    <w:rsid w:val="004D0943"/>
    <w:rsid w:val="004D6C07"/>
    <w:rsid w:val="004E06F0"/>
    <w:rsid w:val="004E2692"/>
    <w:rsid w:val="004E7CC7"/>
    <w:rsid w:val="004F3067"/>
    <w:rsid w:val="00510BFF"/>
    <w:rsid w:val="005201F9"/>
    <w:rsid w:val="005267D7"/>
    <w:rsid w:val="00547879"/>
    <w:rsid w:val="005538C5"/>
    <w:rsid w:val="005560EC"/>
    <w:rsid w:val="00561B47"/>
    <w:rsid w:val="00573FD7"/>
    <w:rsid w:val="0058085E"/>
    <w:rsid w:val="005855CF"/>
    <w:rsid w:val="005935A7"/>
    <w:rsid w:val="00596053"/>
    <w:rsid w:val="005A5640"/>
    <w:rsid w:val="005B020F"/>
    <w:rsid w:val="005B1694"/>
    <w:rsid w:val="005D3F9E"/>
    <w:rsid w:val="005E7233"/>
    <w:rsid w:val="005F6F46"/>
    <w:rsid w:val="00604F62"/>
    <w:rsid w:val="00607657"/>
    <w:rsid w:val="006117C7"/>
    <w:rsid w:val="00613FDA"/>
    <w:rsid w:val="00615CA4"/>
    <w:rsid w:val="006421E8"/>
    <w:rsid w:val="006758AC"/>
    <w:rsid w:val="006763E4"/>
    <w:rsid w:val="00680B68"/>
    <w:rsid w:val="00687651"/>
    <w:rsid w:val="00697A63"/>
    <w:rsid w:val="006B46DA"/>
    <w:rsid w:val="006B56A0"/>
    <w:rsid w:val="006B749C"/>
    <w:rsid w:val="006C1B0A"/>
    <w:rsid w:val="006C727E"/>
    <w:rsid w:val="006C7B5A"/>
    <w:rsid w:val="006D2999"/>
    <w:rsid w:val="006D7F40"/>
    <w:rsid w:val="006E402C"/>
    <w:rsid w:val="00704BC2"/>
    <w:rsid w:val="007052E3"/>
    <w:rsid w:val="00705490"/>
    <w:rsid w:val="00720C4B"/>
    <w:rsid w:val="007232A7"/>
    <w:rsid w:val="00723D1C"/>
    <w:rsid w:val="00735E47"/>
    <w:rsid w:val="00736346"/>
    <w:rsid w:val="00736E0F"/>
    <w:rsid w:val="00743D05"/>
    <w:rsid w:val="00751202"/>
    <w:rsid w:val="00755C07"/>
    <w:rsid w:val="00763556"/>
    <w:rsid w:val="00765A13"/>
    <w:rsid w:val="00776117"/>
    <w:rsid w:val="00777625"/>
    <w:rsid w:val="00780623"/>
    <w:rsid w:val="007A4476"/>
    <w:rsid w:val="007A6EEE"/>
    <w:rsid w:val="007B2777"/>
    <w:rsid w:val="007C1602"/>
    <w:rsid w:val="007D3B14"/>
    <w:rsid w:val="007E5C63"/>
    <w:rsid w:val="007E677E"/>
    <w:rsid w:val="007F0AF1"/>
    <w:rsid w:val="008070A6"/>
    <w:rsid w:val="0081101C"/>
    <w:rsid w:val="0081469D"/>
    <w:rsid w:val="008217B3"/>
    <w:rsid w:val="00822596"/>
    <w:rsid w:val="00824E09"/>
    <w:rsid w:val="00831084"/>
    <w:rsid w:val="00831CAC"/>
    <w:rsid w:val="00832F11"/>
    <w:rsid w:val="008344B3"/>
    <w:rsid w:val="008369B0"/>
    <w:rsid w:val="00851241"/>
    <w:rsid w:val="00851D1F"/>
    <w:rsid w:val="008520A7"/>
    <w:rsid w:val="00861681"/>
    <w:rsid w:val="00863A61"/>
    <w:rsid w:val="008660E5"/>
    <w:rsid w:val="00873E9A"/>
    <w:rsid w:val="008746B0"/>
    <w:rsid w:val="008779FF"/>
    <w:rsid w:val="008975DB"/>
    <w:rsid w:val="008A47FE"/>
    <w:rsid w:val="008A5A12"/>
    <w:rsid w:val="008B6685"/>
    <w:rsid w:val="008D1C2F"/>
    <w:rsid w:val="008F266C"/>
    <w:rsid w:val="009004A7"/>
    <w:rsid w:val="009118EB"/>
    <w:rsid w:val="009160BD"/>
    <w:rsid w:val="00916E03"/>
    <w:rsid w:val="00923E98"/>
    <w:rsid w:val="009273DE"/>
    <w:rsid w:val="0093245C"/>
    <w:rsid w:val="00933BD9"/>
    <w:rsid w:val="00933F72"/>
    <w:rsid w:val="00937DA2"/>
    <w:rsid w:val="00947ADF"/>
    <w:rsid w:val="0095098A"/>
    <w:rsid w:val="00951161"/>
    <w:rsid w:val="00977D7F"/>
    <w:rsid w:val="00992A38"/>
    <w:rsid w:val="00992F3A"/>
    <w:rsid w:val="00995DAD"/>
    <w:rsid w:val="0099754D"/>
    <w:rsid w:val="009A1A79"/>
    <w:rsid w:val="009A4758"/>
    <w:rsid w:val="009B138F"/>
    <w:rsid w:val="009B3406"/>
    <w:rsid w:val="009D3339"/>
    <w:rsid w:val="009D7C3C"/>
    <w:rsid w:val="009E40BC"/>
    <w:rsid w:val="009F25AB"/>
    <w:rsid w:val="009F4EB6"/>
    <w:rsid w:val="00A01257"/>
    <w:rsid w:val="00A37AB4"/>
    <w:rsid w:val="00A47684"/>
    <w:rsid w:val="00A5180E"/>
    <w:rsid w:val="00A51B5D"/>
    <w:rsid w:val="00A60B23"/>
    <w:rsid w:val="00A60DED"/>
    <w:rsid w:val="00A7280F"/>
    <w:rsid w:val="00A8020B"/>
    <w:rsid w:val="00A822BA"/>
    <w:rsid w:val="00A84602"/>
    <w:rsid w:val="00A84786"/>
    <w:rsid w:val="00A85AB7"/>
    <w:rsid w:val="00A911B2"/>
    <w:rsid w:val="00A92A6D"/>
    <w:rsid w:val="00A9475B"/>
    <w:rsid w:val="00A96FE1"/>
    <w:rsid w:val="00A97610"/>
    <w:rsid w:val="00A978B7"/>
    <w:rsid w:val="00AA00CB"/>
    <w:rsid w:val="00AE53ED"/>
    <w:rsid w:val="00AF022C"/>
    <w:rsid w:val="00AF7249"/>
    <w:rsid w:val="00B00726"/>
    <w:rsid w:val="00B02C70"/>
    <w:rsid w:val="00B064EE"/>
    <w:rsid w:val="00B07DDC"/>
    <w:rsid w:val="00B13ED3"/>
    <w:rsid w:val="00B30138"/>
    <w:rsid w:val="00B4012D"/>
    <w:rsid w:val="00B6577B"/>
    <w:rsid w:val="00B66021"/>
    <w:rsid w:val="00B74888"/>
    <w:rsid w:val="00B84301"/>
    <w:rsid w:val="00B8477D"/>
    <w:rsid w:val="00B87C74"/>
    <w:rsid w:val="00B93BBC"/>
    <w:rsid w:val="00B94BBD"/>
    <w:rsid w:val="00BA326E"/>
    <w:rsid w:val="00BB3567"/>
    <w:rsid w:val="00BC5855"/>
    <w:rsid w:val="00BD0DA2"/>
    <w:rsid w:val="00BD6649"/>
    <w:rsid w:val="00C00711"/>
    <w:rsid w:val="00C11998"/>
    <w:rsid w:val="00C11B84"/>
    <w:rsid w:val="00C13EAF"/>
    <w:rsid w:val="00C20783"/>
    <w:rsid w:val="00C251EF"/>
    <w:rsid w:val="00C3113C"/>
    <w:rsid w:val="00C40BE3"/>
    <w:rsid w:val="00C438C4"/>
    <w:rsid w:val="00C44EBC"/>
    <w:rsid w:val="00C53B0D"/>
    <w:rsid w:val="00C57A98"/>
    <w:rsid w:val="00C61076"/>
    <w:rsid w:val="00C70BDF"/>
    <w:rsid w:val="00C83113"/>
    <w:rsid w:val="00C8452A"/>
    <w:rsid w:val="00C84879"/>
    <w:rsid w:val="00C91C34"/>
    <w:rsid w:val="00CA4EFB"/>
    <w:rsid w:val="00CF1B4B"/>
    <w:rsid w:val="00CF38CA"/>
    <w:rsid w:val="00D15554"/>
    <w:rsid w:val="00D20849"/>
    <w:rsid w:val="00D27005"/>
    <w:rsid w:val="00D36CB7"/>
    <w:rsid w:val="00D40739"/>
    <w:rsid w:val="00D410AD"/>
    <w:rsid w:val="00D4160F"/>
    <w:rsid w:val="00D51D35"/>
    <w:rsid w:val="00D52D7D"/>
    <w:rsid w:val="00D564B4"/>
    <w:rsid w:val="00D6739E"/>
    <w:rsid w:val="00D924DF"/>
    <w:rsid w:val="00D97660"/>
    <w:rsid w:val="00DA4075"/>
    <w:rsid w:val="00DA4B52"/>
    <w:rsid w:val="00DC145F"/>
    <w:rsid w:val="00DC7E48"/>
    <w:rsid w:val="00DD09AC"/>
    <w:rsid w:val="00DE2C29"/>
    <w:rsid w:val="00DE6889"/>
    <w:rsid w:val="00DF5D1A"/>
    <w:rsid w:val="00E07872"/>
    <w:rsid w:val="00E10A06"/>
    <w:rsid w:val="00E2063E"/>
    <w:rsid w:val="00E21B1A"/>
    <w:rsid w:val="00E230DD"/>
    <w:rsid w:val="00E23C26"/>
    <w:rsid w:val="00E719A4"/>
    <w:rsid w:val="00E77CA6"/>
    <w:rsid w:val="00E809D1"/>
    <w:rsid w:val="00E829DA"/>
    <w:rsid w:val="00E9746B"/>
    <w:rsid w:val="00EA7DAC"/>
    <w:rsid w:val="00EB7481"/>
    <w:rsid w:val="00EC0734"/>
    <w:rsid w:val="00EC4AEC"/>
    <w:rsid w:val="00EF775A"/>
    <w:rsid w:val="00F013D1"/>
    <w:rsid w:val="00F023CC"/>
    <w:rsid w:val="00F14E60"/>
    <w:rsid w:val="00F15435"/>
    <w:rsid w:val="00F160A9"/>
    <w:rsid w:val="00F16E0F"/>
    <w:rsid w:val="00F21F56"/>
    <w:rsid w:val="00F261E0"/>
    <w:rsid w:val="00F460F8"/>
    <w:rsid w:val="00F471E7"/>
    <w:rsid w:val="00F60719"/>
    <w:rsid w:val="00F63EB5"/>
    <w:rsid w:val="00F64DD2"/>
    <w:rsid w:val="00F65A12"/>
    <w:rsid w:val="00F706E8"/>
    <w:rsid w:val="00F713BE"/>
    <w:rsid w:val="00FB185F"/>
    <w:rsid w:val="00FB347A"/>
    <w:rsid w:val="00FC1054"/>
    <w:rsid w:val="00FC7E0F"/>
    <w:rsid w:val="00FC7E8C"/>
    <w:rsid w:val="00FE4F7A"/>
    <w:rsid w:val="00FF175A"/>
    <w:rsid w:val="00FF373F"/>
    <w:rsid w:val="00FF3ED3"/>
    <w:rsid w:val="00FF4E45"/>
    <w:rsid w:val="00FF709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D7A01"/>
  <w15:chartTrackingRefBased/>
  <w15:docId w15:val="{24F686C9-0B03-3140-BAA9-A6C2E4AA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07657"/>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C5855"/>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765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C5855"/>
    <w:rPr>
      <w:rFonts w:ascii="Times New Roman" w:eastAsia="Times New Roman" w:hAnsi="Times New Roman" w:cs="Times New Roman"/>
      <w:b/>
      <w:bCs/>
      <w:sz w:val="27"/>
      <w:szCs w:val="27"/>
      <w:lang w:val="en-US"/>
    </w:rPr>
  </w:style>
  <w:style w:type="paragraph" w:styleId="Header">
    <w:name w:val="header"/>
    <w:basedOn w:val="Normal"/>
    <w:link w:val="HeaderChar"/>
    <w:uiPriority w:val="99"/>
    <w:unhideWhenUsed/>
    <w:rsid w:val="00A85AB7"/>
    <w:pPr>
      <w:tabs>
        <w:tab w:val="center" w:pos="4513"/>
        <w:tab w:val="right" w:pos="9026"/>
      </w:tabs>
    </w:pPr>
  </w:style>
  <w:style w:type="character" w:customStyle="1" w:styleId="HeaderChar">
    <w:name w:val="Header Char"/>
    <w:basedOn w:val="DefaultParagraphFont"/>
    <w:link w:val="Header"/>
    <w:uiPriority w:val="99"/>
    <w:rsid w:val="00A85AB7"/>
  </w:style>
  <w:style w:type="paragraph" w:styleId="Footer">
    <w:name w:val="footer"/>
    <w:basedOn w:val="Normal"/>
    <w:link w:val="FooterChar"/>
    <w:uiPriority w:val="99"/>
    <w:unhideWhenUsed/>
    <w:rsid w:val="00A85AB7"/>
    <w:pPr>
      <w:tabs>
        <w:tab w:val="center" w:pos="4513"/>
        <w:tab w:val="right" w:pos="9026"/>
      </w:tabs>
    </w:pPr>
  </w:style>
  <w:style w:type="character" w:customStyle="1" w:styleId="FooterChar">
    <w:name w:val="Footer Char"/>
    <w:basedOn w:val="DefaultParagraphFont"/>
    <w:link w:val="Footer"/>
    <w:uiPriority w:val="99"/>
    <w:rsid w:val="00A85AB7"/>
  </w:style>
  <w:style w:type="paragraph" w:styleId="NormalWeb">
    <w:name w:val="Normal (Web)"/>
    <w:basedOn w:val="Normal"/>
    <w:uiPriority w:val="99"/>
    <w:unhideWhenUsed/>
    <w:rsid w:val="004A04D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F14E60"/>
    <w:rPr>
      <w:color w:val="0563C1" w:themeColor="hyperlink"/>
      <w:u w:val="single"/>
    </w:rPr>
  </w:style>
  <w:style w:type="character" w:customStyle="1" w:styleId="UnresolvedMention">
    <w:name w:val="Unresolved Mention"/>
    <w:basedOn w:val="DefaultParagraphFont"/>
    <w:uiPriority w:val="99"/>
    <w:semiHidden/>
    <w:unhideWhenUsed/>
    <w:rsid w:val="00F14E60"/>
    <w:rPr>
      <w:color w:val="605E5C"/>
      <w:shd w:val="clear" w:color="auto" w:fill="E1DFDD"/>
    </w:rPr>
  </w:style>
  <w:style w:type="paragraph" w:styleId="ListParagraph">
    <w:name w:val="List Paragraph"/>
    <w:basedOn w:val="Normal"/>
    <w:uiPriority w:val="34"/>
    <w:qFormat/>
    <w:rsid w:val="007D3B14"/>
    <w:pPr>
      <w:ind w:left="720"/>
      <w:contextualSpacing/>
    </w:pPr>
  </w:style>
  <w:style w:type="character" w:styleId="PageNumber">
    <w:name w:val="page number"/>
    <w:basedOn w:val="DefaultParagraphFont"/>
    <w:uiPriority w:val="99"/>
    <w:semiHidden/>
    <w:unhideWhenUsed/>
    <w:rsid w:val="009D7C3C"/>
  </w:style>
  <w:style w:type="character" w:customStyle="1" w:styleId="Caption1">
    <w:name w:val="Caption1"/>
    <w:basedOn w:val="DefaultParagraphFont"/>
    <w:rsid w:val="00607657"/>
  </w:style>
  <w:style w:type="character" w:styleId="FollowedHyperlink">
    <w:name w:val="FollowedHyperlink"/>
    <w:basedOn w:val="DefaultParagraphFont"/>
    <w:uiPriority w:val="99"/>
    <w:semiHidden/>
    <w:unhideWhenUsed/>
    <w:rsid w:val="00DE6889"/>
    <w:rPr>
      <w:color w:val="954F72" w:themeColor="followedHyperlink"/>
      <w:u w:val="single"/>
    </w:rPr>
  </w:style>
  <w:style w:type="character" w:styleId="Emphasis">
    <w:name w:val="Emphasis"/>
    <w:basedOn w:val="DefaultParagraphFont"/>
    <w:uiPriority w:val="20"/>
    <w:qFormat/>
    <w:rsid w:val="00BC5855"/>
    <w:rPr>
      <w:i/>
      <w:iCs/>
    </w:rPr>
  </w:style>
  <w:style w:type="character" w:styleId="CommentReference">
    <w:name w:val="annotation reference"/>
    <w:basedOn w:val="DefaultParagraphFont"/>
    <w:uiPriority w:val="99"/>
    <w:semiHidden/>
    <w:unhideWhenUsed/>
    <w:rsid w:val="00BC5855"/>
    <w:rPr>
      <w:sz w:val="16"/>
      <w:szCs w:val="16"/>
    </w:rPr>
  </w:style>
  <w:style w:type="paragraph" w:styleId="CommentText">
    <w:name w:val="annotation text"/>
    <w:basedOn w:val="Normal"/>
    <w:link w:val="CommentTextChar"/>
    <w:uiPriority w:val="99"/>
    <w:semiHidden/>
    <w:unhideWhenUsed/>
    <w:rsid w:val="00BC5855"/>
    <w:pPr>
      <w:spacing w:after="160"/>
    </w:pPr>
    <w:rPr>
      <w:sz w:val="20"/>
      <w:szCs w:val="20"/>
      <w:lang w:val="en-US"/>
    </w:rPr>
  </w:style>
  <w:style w:type="character" w:customStyle="1" w:styleId="CommentTextChar">
    <w:name w:val="Comment Text Char"/>
    <w:basedOn w:val="DefaultParagraphFont"/>
    <w:link w:val="CommentText"/>
    <w:uiPriority w:val="99"/>
    <w:semiHidden/>
    <w:rsid w:val="00BC5855"/>
    <w:rPr>
      <w:sz w:val="20"/>
      <w:szCs w:val="20"/>
      <w:lang w:val="en-US"/>
    </w:rPr>
  </w:style>
  <w:style w:type="paragraph" w:styleId="CommentSubject">
    <w:name w:val="annotation subject"/>
    <w:basedOn w:val="CommentText"/>
    <w:next w:val="CommentText"/>
    <w:link w:val="CommentSubjectChar"/>
    <w:uiPriority w:val="99"/>
    <w:semiHidden/>
    <w:unhideWhenUsed/>
    <w:rsid w:val="00BC5855"/>
    <w:rPr>
      <w:b/>
      <w:bCs/>
    </w:rPr>
  </w:style>
  <w:style w:type="character" w:customStyle="1" w:styleId="CommentSubjectChar">
    <w:name w:val="Comment Subject Char"/>
    <w:basedOn w:val="CommentTextChar"/>
    <w:link w:val="CommentSubject"/>
    <w:uiPriority w:val="99"/>
    <w:semiHidden/>
    <w:rsid w:val="00BC5855"/>
    <w:rPr>
      <w:b/>
      <w:bCs/>
      <w:sz w:val="20"/>
      <w:szCs w:val="20"/>
      <w:lang w:val="en-US"/>
    </w:rPr>
  </w:style>
  <w:style w:type="character" w:customStyle="1" w:styleId="reference">
    <w:name w:val="reference"/>
    <w:basedOn w:val="DefaultParagraphFont"/>
    <w:rsid w:val="00BC5855"/>
  </w:style>
  <w:style w:type="character" w:customStyle="1" w:styleId="anchor-text">
    <w:name w:val="anchor-text"/>
    <w:basedOn w:val="DefaultParagraphFont"/>
    <w:rsid w:val="00BC5855"/>
  </w:style>
  <w:style w:type="character" w:customStyle="1" w:styleId="label">
    <w:name w:val="label"/>
    <w:basedOn w:val="DefaultParagraphFont"/>
    <w:rsid w:val="00BC5855"/>
  </w:style>
  <w:style w:type="character" w:styleId="HTMLCite">
    <w:name w:val="HTML Cite"/>
    <w:basedOn w:val="DefaultParagraphFont"/>
    <w:uiPriority w:val="99"/>
    <w:semiHidden/>
    <w:unhideWhenUsed/>
    <w:rsid w:val="00BC5855"/>
    <w:rPr>
      <w:i/>
      <w:iCs/>
    </w:rPr>
  </w:style>
  <w:style w:type="character" w:customStyle="1" w:styleId="cs1-format">
    <w:name w:val="cs1-format"/>
    <w:basedOn w:val="DefaultParagraphFont"/>
    <w:rsid w:val="00BC5855"/>
  </w:style>
  <w:style w:type="paragraph" w:styleId="FootnoteText">
    <w:name w:val="footnote text"/>
    <w:basedOn w:val="Normal"/>
    <w:link w:val="FootnoteTextChar"/>
    <w:uiPriority w:val="99"/>
    <w:semiHidden/>
    <w:unhideWhenUsed/>
    <w:rsid w:val="00BC5855"/>
    <w:rPr>
      <w:sz w:val="20"/>
      <w:szCs w:val="20"/>
      <w:lang w:val="en-US"/>
    </w:rPr>
  </w:style>
  <w:style w:type="character" w:customStyle="1" w:styleId="FootnoteTextChar">
    <w:name w:val="Footnote Text Char"/>
    <w:basedOn w:val="DefaultParagraphFont"/>
    <w:link w:val="FootnoteText"/>
    <w:uiPriority w:val="99"/>
    <w:semiHidden/>
    <w:rsid w:val="00BC5855"/>
    <w:rPr>
      <w:sz w:val="20"/>
      <w:szCs w:val="20"/>
      <w:lang w:val="en-US"/>
    </w:rPr>
  </w:style>
  <w:style w:type="character" w:styleId="FootnoteReference">
    <w:name w:val="footnote reference"/>
    <w:basedOn w:val="DefaultParagraphFont"/>
    <w:uiPriority w:val="99"/>
    <w:unhideWhenUsed/>
    <w:rsid w:val="00BC5855"/>
    <w:rPr>
      <w:vertAlign w:val="superscript"/>
    </w:rPr>
  </w:style>
  <w:style w:type="character" w:customStyle="1" w:styleId="cit">
    <w:name w:val="cit"/>
    <w:basedOn w:val="DefaultParagraphFont"/>
    <w:rsid w:val="00BC5855"/>
  </w:style>
  <w:style w:type="character" w:customStyle="1" w:styleId="citation-doi">
    <w:name w:val="citation-doi"/>
    <w:basedOn w:val="DefaultParagraphFont"/>
    <w:rsid w:val="00BC5855"/>
  </w:style>
  <w:style w:type="paragraph" w:styleId="EndnoteText">
    <w:name w:val="endnote text"/>
    <w:basedOn w:val="Normal"/>
    <w:link w:val="EndnoteTextChar"/>
    <w:uiPriority w:val="99"/>
    <w:semiHidden/>
    <w:unhideWhenUsed/>
    <w:rsid w:val="00BC5855"/>
    <w:rPr>
      <w:sz w:val="20"/>
      <w:szCs w:val="20"/>
      <w:lang w:val="en-US"/>
    </w:rPr>
  </w:style>
  <w:style w:type="character" w:customStyle="1" w:styleId="EndnoteTextChar">
    <w:name w:val="Endnote Text Char"/>
    <w:basedOn w:val="DefaultParagraphFont"/>
    <w:link w:val="EndnoteText"/>
    <w:uiPriority w:val="99"/>
    <w:semiHidden/>
    <w:rsid w:val="00BC5855"/>
    <w:rPr>
      <w:sz w:val="20"/>
      <w:szCs w:val="20"/>
      <w:lang w:val="en-US"/>
    </w:rPr>
  </w:style>
  <w:style w:type="character" w:styleId="EndnoteReference">
    <w:name w:val="endnote reference"/>
    <w:basedOn w:val="DefaultParagraphFont"/>
    <w:uiPriority w:val="99"/>
    <w:semiHidden/>
    <w:unhideWhenUsed/>
    <w:rsid w:val="00BC5855"/>
    <w:rPr>
      <w:vertAlign w:val="superscript"/>
    </w:rPr>
  </w:style>
  <w:style w:type="table" w:styleId="TableGrid">
    <w:name w:val="Table Grid"/>
    <w:basedOn w:val="TableNormal"/>
    <w:uiPriority w:val="39"/>
    <w:rsid w:val="00AA00CB"/>
    <w:rPr>
      <w:rFonts w:ascii="Calibri" w:eastAsia="Calibri" w:hAnsi="Calibri" w:cs="Calibri"/>
      <w:sz w:val="22"/>
      <w:szCs w:val="22"/>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26DCF"/>
    <w:rPr>
      <w:b/>
      <w:bCs/>
      <w:i/>
      <w:iCs/>
      <w:spacing w:val="5"/>
    </w:rPr>
  </w:style>
  <w:style w:type="paragraph" w:styleId="Bibliography">
    <w:name w:val="Bibliography"/>
    <w:basedOn w:val="Normal"/>
    <w:next w:val="Normal"/>
    <w:uiPriority w:val="37"/>
    <w:semiHidden/>
    <w:unhideWhenUsed/>
    <w:rsid w:val="00573FD7"/>
  </w:style>
  <w:style w:type="character" w:customStyle="1" w:styleId="normaltextrun">
    <w:name w:val="normaltextrun"/>
    <w:basedOn w:val="DefaultParagraphFont"/>
    <w:rsid w:val="00262D24"/>
  </w:style>
  <w:style w:type="paragraph" w:customStyle="1" w:styleId="paragraph">
    <w:name w:val="paragraph"/>
    <w:basedOn w:val="Normal"/>
    <w:rsid w:val="00CF38CA"/>
    <w:pPr>
      <w:spacing w:before="100" w:beforeAutospacing="1" w:after="100" w:afterAutospacing="1"/>
    </w:pPr>
    <w:rPr>
      <w:rFonts w:ascii="Times New Roman" w:eastAsia="Times New Roman" w:hAnsi="Times New Roman" w:cs="Times New Roman"/>
      <w:lang w:val="en-US"/>
    </w:rPr>
  </w:style>
  <w:style w:type="character" w:customStyle="1" w:styleId="eop">
    <w:name w:val="eop"/>
    <w:basedOn w:val="DefaultParagraphFont"/>
    <w:rsid w:val="00CF38CA"/>
  </w:style>
  <w:style w:type="character" w:customStyle="1" w:styleId="url">
    <w:name w:val="url"/>
    <w:basedOn w:val="DefaultParagraphFont"/>
    <w:rsid w:val="00615CA4"/>
  </w:style>
  <w:style w:type="paragraph" w:styleId="BalloonText">
    <w:name w:val="Balloon Text"/>
    <w:basedOn w:val="Normal"/>
    <w:link w:val="BalloonTextChar"/>
    <w:uiPriority w:val="99"/>
    <w:semiHidden/>
    <w:unhideWhenUsed/>
    <w:rsid w:val="00333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EF7"/>
    <w:rPr>
      <w:rFonts w:ascii="Segoe UI" w:hAnsi="Segoe UI" w:cs="Segoe UI"/>
      <w:sz w:val="18"/>
      <w:szCs w:val="18"/>
    </w:rPr>
  </w:style>
  <w:style w:type="character" w:customStyle="1" w:styleId="A2">
    <w:name w:val="A2"/>
    <w:uiPriority w:val="99"/>
    <w:rsid w:val="00FF175A"/>
    <w:rPr>
      <w:color w:val="000000"/>
      <w:sz w:val="20"/>
      <w:szCs w:val="20"/>
    </w:rPr>
  </w:style>
  <w:style w:type="character" w:styleId="Strong">
    <w:name w:val="Strong"/>
    <w:basedOn w:val="DefaultParagraphFont"/>
    <w:uiPriority w:val="22"/>
    <w:qFormat/>
    <w:rsid w:val="00FF175A"/>
    <w:rPr>
      <w:b/>
      <w:bCs/>
    </w:rPr>
  </w:style>
  <w:style w:type="paragraph" w:styleId="NoSpacing">
    <w:name w:val="No Spacing"/>
    <w:uiPriority w:val="1"/>
    <w:qFormat/>
    <w:rsid w:val="007232A7"/>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4379">
      <w:bodyDiv w:val="1"/>
      <w:marLeft w:val="0"/>
      <w:marRight w:val="0"/>
      <w:marTop w:val="0"/>
      <w:marBottom w:val="0"/>
      <w:divBdr>
        <w:top w:val="none" w:sz="0" w:space="0" w:color="auto"/>
        <w:left w:val="none" w:sz="0" w:space="0" w:color="auto"/>
        <w:bottom w:val="none" w:sz="0" w:space="0" w:color="auto"/>
        <w:right w:val="none" w:sz="0" w:space="0" w:color="auto"/>
      </w:divBdr>
    </w:div>
    <w:div w:id="139615004">
      <w:bodyDiv w:val="1"/>
      <w:marLeft w:val="0"/>
      <w:marRight w:val="0"/>
      <w:marTop w:val="0"/>
      <w:marBottom w:val="0"/>
      <w:divBdr>
        <w:top w:val="none" w:sz="0" w:space="0" w:color="auto"/>
        <w:left w:val="none" w:sz="0" w:space="0" w:color="auto"/>
        <w:bottom w:val="none" w:sz="0" w:space="0" w:color="auto"/>
        <w:right w:val="none" w:sz="0" w:space="0" w:color="auto"/>
      </w:divBdr>
      <w:divsChild>
        <w:div w:id="729233128">
          <w:marLeft w:val="0"/>
          <w:marRight w:val="0"/>
          <w:marTop w:val="0"/>
          <w:marBottom w:val="0"/>
          <w:divBdr>
            <w:top w:val="none" w:sz="0" w:space="0" w:color="auto"/>
            <w:left w:val="none" w:sz="0" w:space="0" w:color="auto"/>
            <w:bottom w:val="none" w:sz="0" w:space="0" w:color="auto"/>
            <w:right w:val="none" w:sz="0" w:space="0" w:color="auto"/>
          </w:divBdr>
        </w:div>
      </w:divsChild>
    </w:div>
    <w:div w:id="158891352">
      <w:bodyDiv w:val="1"/>
      <w:marLeft w:val="0"/>
      <w:marRight w:val="0"/>
      <w:marTop w:val="0"/>
      <w:marBottom w:val="0"/>
      <w:divBdr>
        <w:top w:val="none" w:sz="0" w:space="0" w:color="auto"/>
        <w:left w:val="none" w:sz="0" w:space="0" w:color="auto"/>
        <w:bottom w:val="none" w:sz="0" w:space="0" w:color="auto"/>
        <w:right w:val="none" w:sz="0" w:space="0" w:color="auto"/>
      </w:divBdr>
      <w:divsChild>
        <w:div w:id="1016423776">
          <w:marLeft w:val="0"/>
          <w:marRight w:val="0"/>
          <w:marTop w:val="0"/>
          <w:marBottom w:val="0"/>
          <w:divBdr>
            <w:top w:val="none" w:sz="0" w:space="0" w:color="auto"/>
            <w:left w:val="none" w:sz="0" w:space="0" w:color="auto"/>
            <w:bottom w:val="none" w:sz="0" w:space="0" w:color="auto"/>
            <w:right w:val="none" w:sz="0" w:space="0" w:color="auto"/>
          </w:divBdr>
        </w:div>
        <w:div w:id="768352635">
          <w:marLeft w:val="0"/>
          <w:marRight w:val="0"/>
          <w:marTop w:val="0"/>
          <w:marBottom w:val="0"/>
          <w:divBdr>
            <w:top w:val="none" w:sz="0" w:space="0" w:color="auto"/>
            <w:left w:val="none" w:sz="0" w:space="0" w:color="auto"/>
            <w:bottom w:val="none" w:sz="0" w:space="0" w:color="auto"/>
            <w:right w:val="none" w:sz="0" w:space="0" w:color="auto"/>
          </w:divBdr>
        </w:div>
      </w:divsChild>
    </w:div>
    <w:div w:id="190656583">
      <w:bodyDiv w:val="1"/>
      <w:marLeft w:val="0"/>
      <w:marRight w:val="0"/>
      <w:marTop w:val="0"/>
      <w:marBottom w:val="0"/>
      <w:divBdr>
        <w:top w:val="none" w:sz="0" w:space="0" w:color="auto"/>
        <w:left w:val="none" w:sz="0" w:space="0" w:color="auto"/>
        <w:bottom w:val="none" w:sz="0" w:space="0" w:color="auto"/>
        <w:right w:val="none" w:sz="0" w:space="0" w:color="auto"/>
      </w:divBdr>
    </w:div>
    <w:div w:id="241762742">
      <w:bodyDiv w:val="1"/>
      <w:marLeft w:val="0"/>
      <w:marRight w:val="0"/>
      <w:marTop w:val="0"/>
      <w:marBottom w:val="0"/>
      <w:divBdr>
        <w:top w:val="none" w:sz="0" w:space="0" w:color="auto"/>
        <w:left w:val="none" w:sz="0" w:space="0" w:color="auto"/>
        <w:bottom w:val="none" w:sz="0" w:space="0" w:color="auto"/>
        <w:right w:val="none" w:sz="0" w:space="0" w:color="auto"/>
      </w:divBdr>
    </w:div>
    <w:div w:id="244187475">
      <w:bodyDiv w:val="1"/>
      <w:marLeft w:val="0"/>
      <w:marRight w:val="0"/>
      <w:marTop w:val="0"/>
      <w:marBottom w:val="0"/>
      <w:divBdr>
        <w:top w:val="none" w:sz="0" w:space="0" w:color="auto"/>
        <w:left w:val="none" w:sz="0" w:space="0" w:color="auto"/>
        <w:bottom w:val="none" w:sz="0" w:space="0" w:color="auto"/>
        <w:right w:val="none" w:sz="0" w:space="0" w:color="auto"/>
      </w:divBdr>
    </w:div>
    <w:div w:id="303243685">
      <w:bodyDiv w:val="1"/>
      <w:marLeft w:val="0"/>
      <w:marRight w:val="0"/>
      <w:marTop w:val="0"/>
      <w:marBottom w:val="0"/>
      <w:divBdr>
        <w:top w:val="none" w:sz="0" w:space="0" w:color="auto"/>
        <w:left w:val="none" w:sz="0" w:space="0" w:color="auto"/>
        <w:bottom w:val="none" w:sz="0" w:space="0" w:color="auto"/>
        <w:right w:val="none" w:sz="0" w:space="0" w:color="auto"/>
      </w:divBdr>
    </w:div>
    <w:div w:id="388960463">
      <w:bodyDiv w:val="1"/>
      <w:marLeft w:val="0"/>
      <w:marRight w:val="0"/>
      <w:marTop w:val="0"/>
      <w:marBottom w:val="0"/>
      <w:divBdr>
        <w:top w:val="none" w:sz="0" w:space="0" w:color="auto"/>
        <w:left w:val="none" w:sz="0" w:space="0" w:color="auto"/>
        <w:bottom w:val="none" w:sz="0" w:space="0" w:color="auto"/>
        <w:right w:val="none" w:sz="0" w:space="0" w:color="auto"/>
      </w:divBdr>
      <w:divsChild>
        <w:div w:id="1611547400">
          <w:marLeft w:val="0"/>
          <w:marRight w:val="0"/>
          <w:marTop w:val="0"/>
          <w:marBottom w:val="0"/>
          <w:divBdr>
            <w:top w:val="none" w:sz="0" w:space="0" w:color="auto"/>
            <w:left w:val="none" w:sz="0" w:space="0" w:color="auto"/>
            <w:bottom w:val="none" w:sz="0" w:space="0" w:color="auto"/>
            <w:right w:val="none" w:sz="0" w:space="0" w:color="auto"/>
          </w:divBdr>
          <w:divsChild>
            <w:div w:id="409080719">
              <w:marLeft w:val="0"/>
              <w:marRight w:val="0"/>
              <w:marTop w:val="0"/>
              <w:marBottom w:val="0"/>
              <w:divBdr>
                <w:top w:val="none" w:sz="0" w:space="0" w:color="auto"/>
                <w:left w:val="none" w:sz="0" w:space="0" w:color="auto"/>
                <w:bottom w:val="none" w:sz="0" w:space="0" w:color="auto"/>
                <w:right w:val="none" w:sz="0" w:space="0" w:color="auto"/>
              </w:divBdr>
              <w:divsChild>
                <w:div w:id="14242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52034">
      <w:bodyDiv w:val="1"/>
      <w:marLeft w:val="0"/>
      <w:marRight w:val="0"/>
      <w:marTop w:val="0"/>
      <w:marBottom w:val="0"/>
      <w:divBdr>
        <w:top w:val="none" w:sz="0" w:space="0" w:color="auto"/>
        <w:left w:val="none" w:sz="0" w:space="0" w:color="auto"/>
        <w:bottom w:val="none" w:sz="0" w:space="0" w:color="auto"/>
        <w:right w:val="none" w:sz="0" w:space="0" w:color="auto"/>
      </w:divBdr>
    </w:div>
    <w:div w:id="492723646">
      <w:bodyDiv w:val="1"/>
      <w:marLeft w:val="0"/>
      <w:marRight w:val="0"/>
      <w:marTop w:val="0"/>
      <w:marBottom w:val="0"/>
      <w:divBdr>
        <w:top w:val="none" w:sz="0" w:space="0" w:color="auto"/>
        <w:left w:val="none" w:sz="0" w:space="0" w:color="auto"/>
        <w:bottom w:val="none" w:sz="0" w:space="0" w:color="auto"/>
        <w:right w:val="none" w:sz="0" w:space="0" w:color="auto"/>
      </w:divBdr>
    </w:div>
    <w:div w:id="637877440">
      <w:bodyDiv w:val="1"/>
      <w:marLeft w:val="0"/>
      <w:marRight w:val="0"/>
      <w:marTop w:val="0"/>
      <w:marBottom w:val="0"/>
      <w:divBdr>
        <w:top w:val="none" w:sz="0" w:space="0" w:color="auto"/>
        <w:left w:val="none" w:sz="0" w:space="0" w:color="auto"/>
        <w:bottom w:val="none" w:sz="0" w:space="0" w:color="auto"/>
        <w:right w:val="none" w:sz="0" w:space="0" w:color="auto"/>
      </w:divBdr>
    </w:div>
    <w:div w:id="774862836">
      <w:bodyDiv w:val="1"/>
      <w:marLeft w:val="0"/>
      <w:marRight w:val="0"/>
      <w:marTop w:val="0"/>
      <w:marBottom w:val="0"/>
      <w:divBdr>
        <w:top w:val="none" w:sz="0" w:space="0" w:color="auto"/>
        <w:left w:val="none" w:sz="0" w:space="0" w:color="auto"/>
        <w:bottom w:val="none" w:sz="0" w:space="0" w:color="auto"/>
        <w:right w:val="none" w:sz="0" w:space="0" w:color="auto"/>
      </w:divBdr>
    </w:div>
    <w:div w:id="997611222">
      <w:bodyDiv w:val="1"/>
      <w:marLeft w:val="0"/>
      <w:marRight w:val="0"/>
      <w:marTop w:val="0"/>
      <w:marBottom w:val="0"/>
      <w:divBdr>
        <w:top w:val="none" w:sz="0" w:space="0" w:color="auto"/>
        <w:left w:val="none" w:sz="0" w:space="0" w:color="auto"/>
        <w:bottom w:val="none" w:sz="0" w:space="0" w:color="auto"/>
        <w:right w:val="none" w:sz="0" w:space="0" w:color="auto"/>
      </w:divBdr>
    </w:div>
    <w:div w:id="1085347016">
      <w:bodyDiv w:val="1"/>
      <w:marLeft w:val="0"/>
      <w:marRight w:val="0"/>
      <w:marTop w:val="0"/>
      <w:marBottom w:val="0"/>
      <w:divBdr>
        <w:top w:val="none" w:sz="0" w:space="0" w:color="auto"/>
        <w:left w:val="none" w:sz="0" w:space="0" w:color="auto"/>
        <w:bottom w:val="none" w:sz="0" w:space="0" w:color="auto"/>
        <w:right w:val="none" w:sz="0" w:space="0" w:color="auto"/>
      </w:divBdr>
    </w:div>
    <w:div w:id="1198008873">
      <w:bodyDiv w:val="1"/>
      <w:marLeft w:val="0"/>
      <w:marRight w:val="0"/>
      <w:marTop w:val="0"/>
      <w:marBottom w:val="0"/>
      <w:divBdr>
        <w:top w:val="none" w:sz="0" w:space="0" w:color="auto"/>
        <w:left w:val="none" w:sz="0" w:space="0" w:color="auto"/>
        <w:bottom w:val="none" w:sz="0" w:space="0" w:color="auto"/>
        <w:right w:val="none" w:sz="0" w:space="0" w:color="auto"/>
      </w:divBdr>
    </w:div>
    <w:div w:id="1253705109">
      <w:bodyDiv w:val="1"/>
      <w:marLeft w:val="0"/>
      <w:marRight w:val="0"/>
      <w:marTop w:val="0"/>
      <w:marBottom w:val="0"/>
      <w:divBdr>
        <w:top w:val="none" w:sz="0" w:space="0" w:color="auto"/>
        <w:left w:val="none" w:sz="0" w:space="0" w:color="auto"/>
        <w:bottom w:val="none" w:sz="0" w:space="0" w:color="auto"/>
        <w:right w:val="none" w:sz="0" w:space="0" w:color="auto"/>
      </w:divBdr>
    </w:div>
    <w:div w:id="1535653127">
      <w:bodyDiv w:val="1"/>
      <w:marLeft w:val="0"/>
      <w:marRight w:val="0"/>
      <w:marTop w:val="0"/>
      <w:marBottom w:val="0"/>
      <w:divBdr>
        <w:top w:val="none" w:sz="0" w:space="0" w:color="auto"/>
        <w:left w:val="none" w:sz="0" w:space="0" w:color="auto"/>
        <w:bottom w:val="none" w:sz="0" w:space="0" w:color="auto"/>
        <w:right w:val="none" w:sz="0" w:space="0" w:color="auto"/>
      </w:divBdr>
    </w:div>
    <w:div w:id="1645357502">
      <w:bodyDiv w:val="1"/>
      <w:marLeft w:val="0"/>
      <w:marRight w:val="0"/>
      <w:marTop w:val="0"/>
      <w:marBottom w:val="0"/>
      <w:divBdr>
        <w:top w:val="none" w:sz="0" w:space="0" w:color="auto"/>
        <w:left w:val="none" w:sz="0" w:space="0" w:color="auto"/>
        <w:bottom w:val="none" w:sz="0" w:space="0" w:color="auto"/>
        <w:right w:val="none" w:sz="0" w:space="0" w:color="auto"/>
      </w:divBdr>
    </w:div>
    <w:div w:id="1718771428">
      <w:bodyDiv w:val="1"/>
      <w:marLeft w:val="0"/>
      <w:marRight w:val="0"/>
      <w:marTop w:val="0"/>
      <w:marBottom w:val="0"/>
      <w:divBdr>
        <w:top w:val="none" w:sz="0" w:space="0" w:color="auto"/>
        <w:left w:val="none" w:sz="0" w:space="0" w:color="auto"/>
        <w:bottom w:val="none" w:sz="0" w:space="0" w:color="auto"/>
        <w:right w:val="none" w:sz="0" w:space="0" w:color="auto"/>
      </w:divBdr>
    </w:div>
    <w:div w:id="1795758171">
      <w:bodyDiv w:val="1"/>
      <w:marLeft w:val="0"/>
      <w:marRight w:val="0"/>
      <w:marTop w:val="0"/>
      <w:marBottom w:val="0"/>
      <w:divBdr>
        <w:top w:val="none" w:sz="0" w:space="0" w:color="auto"/>
        <w:left w:val="none" w:sz="0" w:space="0" w:color="auto"/>
        <w:bottom w:val="none" w:sz="0" w:space="0" w:color="auto"/>
        <w:right w:val="none" w:sz="0" w:space="0" w:color="auto"/>
      </w:divBdr>
    </w:div>
    <w:div w:id="1855149855">
      <w:bodyDiv w:val="1"/>
      <w:marLeft w:val="0"/>
      <w:marRight w:val="0"/>
      <w:marTop w:val="0"/>
      <w:marBottom w:val="0"/>
      <w:divBdr>
        <w:top w:val="none" w:sz="0" w:space="0" w:color="auto"/>
        <w:left w:val="none" w:sz="0" w:space="0" w:color="auto"/>
        <w:bottom w:val="none" w:sz="0" w:space="0" w:color="auto"/>
        <w:right w:val="none" w:sz="0" w:space="0" w:color="auto"/>
      </w:divBdr>
      <w:divsChild>
        <w:div w:id="1333415307">
          <w:marLeft w:val="0"/>
          <w:marRight w:val="0"/>
          <w:marTop w:val="0"/>
          <w:marBottom w:val="0"/>
          <w:divBdr>
            <w:top w:val="none" w:sz="0" w:space="0" w:color="auto"/>
            <w:left w:val="none" w:sz="0" w:space="0" w:color="auto"/>
            <w:bottom w:val="none" w:sz="0" w:space="0" w:color="auto"/>
            <w:right w:val="none" w:sz="0" w:space="0" w:color="auto"/>
          </w:divBdr>
          <w:divsChild>
            <w:div w:id="1618443034">
              <w:marLeft w:val="0"/>
              <w:marRight w:val="0"/>
              <w:marTop w:val="0"/>
              <w:marBottom w:val="0"/>
              <w:divBdr>
                <w:top w:val="none" w:sz="0" w:space="0" w:color="auto"/>
                <w:left w:val="none" w:sz="0" w:space="0" w:color="auto"/>
                <w:bottom w:val="none" w:sz="0" w:space="0" w:color="auto"/>
                <w:right w:val="none" w:sz="0" w:space="0" w:color="auto"/>
              </w:divBdr>
              <w:divsChild>
                <w:div w:id="18572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41222">
      <w:bodyDiv w:val="1"/>
      <w:marLeft w:val="0"/>
      <w:marRight w:val="0"/>
      <w:marTop w:val="0"/>
      <w:marBottom w:val="0"/>
      <w:divBdr>
        <w:top w:val="none" w:sz="0" w:space="0" w:color="auto"/>
        <w:left w:val="none" w:sz="0" w:space="0" w:color="auto"/>
        <w:bottom w:val="none" w:sz="0" w:space="0" w:color="auto"/>
        <w:right w:val="none" w:sz="0" w:space="0" w:color="auto"/>
      </w:divBdr>
    </w:div>
    <w:div w:id="1958565372">
      <w:bodyDiv w:val="1"/>
      <w:marLeft w:val="0"/>
      <w:marRight w:val="0"/>
      <w:marTop w:val="0"/>
      <w:marBottom w:val="0"/>
      <w:divBdr>
        <w:top w:val="none" w:sz="0" w:space="0" w:color="auto"/>
        <w:left w:val="none" w:sz="0" w:space="0" w:color="auto"/>
        <w:bottom w:val="none" w:sz="0" w:space="0" w:color="auto"/>
        <w:right w:val="none" w:sz="0" w:space="0" w:color="auto"/>
      </w:divBdr>
    </w:div>
    <w:div w:id="1997611235">
      <w:bodyDiv w:val="1"/>
      <w:marLeft w:val="0"/>
      <w:marRight w:val="0"/>
      <w:marTop w:val="0"/>
      <w:marBottom w:val="0"/>
      <w:divBdr>
        <w:top w:val="none" w:sz="0" w:space="0" w:color="auto"/>
        <w:left w:val="none" w:sz="0" w:space="0" w:color="auto"/>
        <w:bottom w:val="none" w:sz="0" w:space="0" w:color="auto"/>
        <w:right w:val="none" w:sz="0" w:space="0" w:color="auto"/>
      </w:divBdr>
      <w:divsChild>
        <w:div w:id="2110153601">
          <w:marLeft w:val="0"/>
          <w:marRight w:val="0"/>
          <w:marTop w:val="0"/>
          <w:marBottom w:val="0"/>
          <w:divBdr>
            <w:top w:val="none" w:sz="0" w:space="0" w:color="auto"/>
            <w:left w:val="none" w:sz="0" w:space="0" w:color="auto"/>
            <w:bottom w:val="none" w:sz="0" w:space="0" w:color="auto"/>
            <w:right w:val="none" w:sz="0" w:space="0" w:color="auto"/>
          </w:divBdr>
          <w:divsChild>
            <w:div w:id="1296716989">
              <w:marLeft w:val="0"/>
              <w:marRight w:val="0"/>
              <w:marTop w:val="0"/>
              <w:marBottom w:val="0"/>
              <w:divBdr>
                <w:top w:val="none" w:sz="0" w:space="0" w:color="auto"/>
                <w:left w:val="none" w:sz="0" w:space="0" w:color="auto"/>
                <w:bottom w:val="none" w:sz="0" w:space="0" w:color="auto"/>
                <w:right w:val="none" w:sz="0" w:space="0" w:color="auto"/>
              </w:divBdr>
              <w:divsChild>
                <w:div w:id="21107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doi.org/10.18103/mra.v13i11.6992"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DA4E1-E5F6-4D52-B12F-8D04F5F9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3769</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Fazel</dc:creator>
  <cp:keywords/>
  <dc:description/>
  <cp:lastModifiedBy>Microsoft account</cp:lastModifiedBy>
  <cp:revision>13</cp:revision>
  <cp:lastPrinted>2025-11-07T12:09:00Z</cp:lastPrinted>
  <dcterms:created xsi:type="dcterms:W3CDTF">2025-11-07T09:17:00Z</dcterms:created>
  <dcterms:modified xsi:type="dcterms:W3CDTF">2025-11-11T00:41:00Z</dcterms:modified>
</cp:coreProperties>
</file>